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FC" w:rsidRPr="002279A8" w:rsidRDefault="000579FC" w:rsidP="000579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A8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0579FC" w:rsidRPr="002279A8" w:rsidRDefault="000579FC" w:rsidP="000579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A8">
        <w:rPr>
          <w:rFonts w:ascii="Times New Roman" w:hAnsi="Times New Roman" w:cs="Times New Roman"/>
          <w:b/>
          <w:sz w:val="24"/>
          <w:szCs w:val="24"/>
        </w:rPr>
        <w:t xml:space="preserve">О работе Администрации и Думы </w:t>
      </w:r>
    </w:p>
    <w:p w:rsidR="000579FC" w:rsidRPr="002279A8" w:rsidRDefault="000579FC" w:rsidP="000579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A8">
        <w:rPr>
          <w:rFonts w:ascii="Times New Roman" w:hAnsi="Times New Roman" w:cs="Times New Roman"/>
          <w:b/>
          <w:sz w:val="24"/>
          <w:szCs w:val="24"/>
        </w:rPr>
        <w:t>Нийского му</w:t>
      </w:r>
      <w:r w:rsidR="00B710C1" w:rsidRPr="002279A8">
        <w:rPr>
          <w:rFonts w:ascii="Times New Roman" w:hAnsi="Times New Roman" w:cs="Times New Roman"/>
          <w:b/>
          <w:sz w:val="24"/>
          <w:szCs w:val="24"/>
        </w:rPr>
        <w:t>ниципального образования за 2020</w:t>
      </w:r>
      <w:r w:rsidRPr="002279A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579FC" w:rsidRPr="002279A8" w:rsidRDefault="000579FC" w:rsidP="00057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7852" w:rsidRPr="002279A8" w:rsidRDefault="000579FC" w:rsidP="00FE7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 xml:space="preserve">       В своей деятельности за отчетный период Администрация и Дума Нийского сельского поселения руководствовалась основным Законом РФ – Конституцией РФ и Федеральными и областными Законами. Нормативно-правовыми актами администрации, а также Уставом Нийского муниципального образования. Основным документом в вопросах местного значения является Федеральный закон № 131-ФЗ от 06.10.2003 г. «Об общих принципах организации местного самоуправления в РФ. Основными направлениями деятельности Администрации и Думы Нийского сельского поселения было решения вопросов местного значения в интересах населения. </w:t>
      </w:r>
    </w:p>
    <w:p w:rsidR="00F0162B" w:rsidRPr="002279A8" w:rsidRDefault="00F0162B" w:rsidP="00FE78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 xml:space="preserve">Основными вопросами являлись жилищно-коммунальное хозяйство. Обращения граждан. Решались вопросы по задолженности граждан за коммунальные услуги. Вопросы по выполнению текущих и капитальных ремонтов автодорог и теплосетей. Решение всех вопросов проходило в тесном контакте с Районной администрацией и Районной Думой. Также были обращения к депутатам Законодательного собрания и Депутату Государственной Думы по решению вопросов. Надеемся на плодотворную работу в дальнейшем. </w:t>
      </w:r>
    </w:p>
    <w:p w:rsidR="00B710C1" w:rsidRPr="002279A8" w:rsidRDefault="000579FC" w:rsidP="00B710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>За период работы Думы Н</w:t>
      </w:r>
      <w:r w:rsidR="00016C75" w:rsidRPr="002279A8">
        <w:rPr>
          <w:rFonts w:ascii="Times New Roman" w:hAnsi="Times New Roman" w:cs="Times New Roman"/>
          <w:sz w:val="24"/>
          <w:szCs w:val="24"/>
        </w:rPr>
        <w:t>ийского сельского поселения 20</w:t>
      </w:r>
      <w:r w:rsidR="00B710C1" w:rsidRPr="002279A8">
        <w:rPr>
          <w:rFonts w:ascii="Times New Roman" w:hAnsi="Times New Roman" w:cs="Times New Roman"/>
          <w:sz w:val="24"/>
          <w:szCs w:val="24"/>
        </w:rPr>
        <w:t>20</w:t>
      </w:r>
      <w:r w:rsidRPr="002279A8">
        <w:rPr>
          <w:rFonts w:ascii="Times New Roman" w:hAnsi="Times New Roman" w:cs="Times New Roman"/>
          <w:sz w:val="24"/>
          <w:szCs w:val="24"/>
        </w:rPr>
        <w:t xml:space="preserve"> года, прошло </w:t>
      </w:r>
      <w:r w:rsidR="00B710C1" w:rsidRPr="002279A8">
        <w:rPr>
          <w:rFonts w:ascii="Times New Roman" w:hAnsi="Times New Roman" w:cs="Times New Roman"/>
          <w:sz w:val="24"/>
          <w:szCs w:val="24"/>
        </w:rPr>
        <w:t>6</w:t>
      </w:r>
      <w:r w:rsidRPr="002279A8">
        <w:rPr>
          <w:rFonts w:ascii="Times New Roman" w:hAnsi="Times New Roman" w:cs="Times New Roman"/>
          <w:sz w:val="24"/>
          <w:szCs w:val="24"/>
        </w:rPr>
        <w:t xml:space="preserve"> зас</w:t>
      </w:r>
      <w:r w:rsidR="00B710C1" w:rsidRPr="002279A8">
        <w:rPr>
          <w:rFonts w:ascii="Times New Roman" w:hAnsi="Times New Roman" w:cs="Times New Roman"/>
          <w:sz w:val="24"/>
          <w:szCs w:val="24"/>
        </w:rPr>
        <w:t>еданий Думы. Рассмотрено более 3</w:t>
      </w:r>
      <w:r w:rsidRPr="002279A8">
        <w:rPr>
          <w:rFonts w:ascii="Times New Roman" w:hAnsi="Times New Roman" w:cs="Times New Roman"/>
          <w:sz w:val="24"/>
          <w:szCs w:val="24"/>
        </w:rPr>
        <w:t xml:space="preserve">0 вопросов по многим из них, приняты положительные решения. </w:t>
      </w:r>
    </w:p>
    <w:p w:rsidR="00B710C1" w:rsidRPr="002279A8" w:rsidRDefault="00B710C1" w:rsidP="00B710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 xml:space="preserve">За летний период были смонтированы бак аккумулятора, все оборудование, которое было закуплено ранее (циклон батарейный, </w:t>
      </w:r>
      <w:proofErr w:type="spellStart"/>
      <w:r w:rsidRPr="002279A8">
        <w:rPr>
          <w:rFonts w:ascii="Times New Roman" w:hAnsi="Times New Roman" w:cs="Times New Roman"/>
          <w:sz w:val="24"/>
          <w:szCs w:val="24"/>
        </w:rPr>
        <w:t>забрасыватель</w:t>
      </w:r>
      <w:proofErr w:type="spellEnd"/>
      <w:r w:rsidRPr="002279A8">
        <w:rPr>
          <w:rFonts w:ascii="Times New Roman" w:hAnsi="Times New Roman" w:cs="Times New Roman"/>
          <w:sz w:val="24"/>
          <w:szCs w:val="24"/>
        </w:rPr>
        <w:t>, вентилятор, дымосос, водонагреватель трубчатый), на второй котел, который практически готов к работе. На сегодняшний день два котла в за</w:t>
      </w:r>
      <w:r w:rsidR="00030301" w:rsidRPr="002279A8">
        <w:rPr>
          <w:rFonts w:ascii="Times New Roman" w:hAnsi="Times New Roman" w:cs="Times New Roman"/>
          <w:sz w:val="24"/>
          <w:szCs w:val="24"/>
        </w:rPr>
        <w:t>пасе, один в работе. В этом году</w:t>
      </w:r>
      <w:r w:rsidRPr="002279A8">
        <w:rPr>
          <w:rFonts w:ascii="Times New Roman" w:hAnsi="Times New Roman" w:cs="Times New Roman"/>
          <w:sz w:val="24"/>
          <w:szCs w:val="24"/>
        </w:rPr>
        <w:t xml:space="preserve"> была проведена экспертиза здания котельной и дымовой трубы, есть очень серьезные замечания. Данные замечания</w:t>
      </w:r>
      <w:r w:rsidR="00030301" w:rsidRPr="002279A8">
        <w:rPr>
          <w:rFonts w:ascii="Times New Roman" w:hAnsi="Times New Roman" w:cs="Times New Roman"/>
          <w:sz w:val="24"/>
          <w:szCs w:val="24"/>
        </w:rPr>
        <w:t xml:space="preserve"> вносим в новые схемы теплоснабжения, чтобы данный объем работ пошел в концессионное соглашение и инвентаризационную программу нашего поселения. Без этого мы не сможем отремонтировать здание котельной и дымовую трубу.</w:t>
      </w:r>
    </w:p>
    <w:p w:rsidR="00030301" w:rsidRPr="002279A8" w:rsidRDefault="00030301" w:rsidP="00B710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>Основными проблемными вопросами являются отсутствие в поселении управляющей компании. Летом планово подготовительные работы не проводились, весь зимний период занимаемся устранением порывов и затопление подвалов. Спец</w:t>
      </w:r>
      <w:r w:rsidR="001D66C7" w:rsidRPr="002279A8">
        <w:rPr>
          <w:rFonts w:ascii="Times New Roman" w:hAnsi="Times New Roman" w:cs="Times New Roman"/>
          <w:sz w:val="24"/>
          <w:szCs w:val="24"/>
        </w:rPr>
        <w:t>иалистов в поселке нет, единицы</w:t>
      </w:r>
      <w:r w:rsidRPr="002279A8">
        <w:rPr>
          <w:rFonts w:ascii="Times New Roman" w:hAnsi="Times New Roman" w:cs="Times New Roman"/>
          <w:sz w:val="24"/>
          <w:szCs w:val="24"/>
        </w:rPr>
        <w:t xml:space="preserve"> </w:t>
      </w:r>
      <w:r w:rsidR="00815CBA" w:rsidRPr="002279A8">
        <w:rPr>
          <w:rFonts w:ascii="Times New Roman" w:hAnsi="Times New Roman" w:cs="Times New Roman"/>
          <w:sz w:val="24"/>
          <w:szCs w:val="24"/>
        </w:rPr>
        <w:t xml:space="preserve">которые могут это сделать, а те, кто может, отказываются даже за оплату. Многие </w:t>
      </w:r>
      <w:proofErr w:type="gramStart"/>
      <w:r w:rsidR="00815CBA" w:rsidRPr="002279A8">
        <w:rPr>
          <w:rFonts w:ascii="Times New Roman" w:hAnsi="Times New Roman" w:cs="Times New Roman"/>
          <w:sz w:val="24"/>
          <w:szCs w:val="24"/>
        </w:rPr>
        <w:t>жители</w:t>
      </w:r>
      <w:proofErr w:type="gramEnd"/>
      <w:r w:rsidR="00815CBA" w:rsidRPr="002279A8">
        <w:rPr>
          <w:rFonts w:ascii="Times New Roman" w:hAnsi="Times New Roman" w:cs="Times New Roman"/>
          <w:sz w:val="24"/>
          <w:szCs w:val="24"/>
        </w:rPr>
        <w:t xml:space="preserve"> не смотря на то, что у</w:t>
      </w:r>
      <w:r w:rsidR="00947194" w:rsidRPr="002279A8">
        <w:rPr>
          <w:rFonts w:ascii="Times New Roman" w:hAnsi="Times New Roman" w:cs="Times New Roman"/>
          <w:sz w:val="24"/>
          <w:szCs w:val="24"/>
        </w:rPr>
        <w:t xml:space="preserve">слуги по предоставлению тепла </w:t>
      </w:r>
      <w:r w:rsidR="00815CBA" w:rsidRPr="002279A8">
        <w:rPr>
          <w:rFonts w:ascii="Times New Roman" w:hAnsi="Times New Roman" w:cs="Times New Roman"/>
          <w:sz w:val="24"/>
          <w:szCs w:val="24"/>
        </w:rPr>
        <w:t>оказываются качественно</w:t>
      </w:r>
      <w:r w:rsidR="00947194" w:rsidRPr="002279A8">
        <w:rPr>
          <w:rFonts w:ascii="Times New Roman" w:hAnsi="Times New Roman" w:cs="Times New Roman"/>
          <w:sz w:val="24"/>
          <w:szCs w:val="24"/>
        </w:rPr>
        <w:t>,</w:t>
      </w:r>
      <w:r w:rsidR="00815CBA" w:rsidRPr="002279A8">
        <w:rPr>
          <w:rFonts w:ascii="Times New Roman" w:hAnsi="Times New Roman" w:cs="Times New Roman"/>
          <w:sz w:val="24"/>
          <w:szCs w:val="24"/>
        </w:rPr>
        <w:t xml:space="preserve"> не хотят платить </w:t>
      </w:r>
      <w:proofErr w:type="spellStart"/>
      <w:r w:rsidR="00815CBA" w:rsidRPr="002279A8">
        <w:rPr>
          <w:rFonts w:ascii="Times New Roman" w:hAnsi="Times New Roman" w:cs="Times New Roman"/>
          <w:sz w:val="24"/>
          <w:szCs w:val="24"/>
        </w:rPr>
        <w:t>кварплату</w:t>
      </w:r>
      <w:proofErr w:type="spellEnd"/>
      <w:r w:rsidR="00815CBA" w:rsidRPr="002279A8">
        <w:rPr>
          <w:rFonts w:ascii="Times New Roman" w:hAnsi="Times New Roman" w:cs="Times New Roman"/>
          <w:sz w:val="24"/>
          <w:szCs w:val="24"/>
        </w:rPr>
        <w:t xml:space="preserve"> имея на это возможность</w:t>
      </w:r>
      <w:r w:rsidR="00947194" w:rsidRPr="002279A8">
        <w:rPr>
          <w:rFonts w:ascii="Times New Roman" w:hAnsi="Times New Roman" w:cs="Times New Roman"/>
          <w:sz w:val="24"/>
          <w:szCs w:val="24"/>
        </w:rPr>
        <w:t>. Задолженность на 31.12.2020 года составляем 6 924 959 рублей 97 копеек.</w:t>
      </w:r>
    </w:p>
    <w:p w:rsidR="00947194" w:rsidRPr="002279A8" w:rsidRDefault="00947194" w:rsidP="00B710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 xml:space="preserve">Продолжаем заниматься подготовкой документации на концессионное соглашение отопление и водоотведение, планируем в этом году </w:t>
      </w:r>
      <w:r w:rsidR="00435355" w:rsidRPr="002279A8">
        <w:rPr>
          <w:rFonts w:ascii="Times New Roman" w:hAnsi="Times New Roman" w:cs="Times New Roman"/>
          <w:sz w:val="24"/>
          <w:szCs w:val="24"/>
        </w:rPr>
        <w:t>провести</w:t>
      </w:r>
      <w:r w:rsidR="007A58DE" w:rsidRPr="002279A8">
        <w:rPr>
          <w:rFonts w:ascii="Times New Roman" w:hAnsi="Times New Roman" w:cs="Times New Roman"/>
          <w:sz w:val="24"/>
          <w:szCs w:val="24"/>
        </w:rPr>
        <w:t xml:space="preserve"> конкурсы на выбор управляющей компании</w:t>
      </w:r>
      <w:r w:rsidR="00435355" w:rsidRPr="002279A8">
        <w:rPr>
          <w:rFonts w:ascii="Times New Roman" w:hAnsi="Times New Roman" w:cs="Times New Roman"/>
          <w:sz w:val="24"/>
          <w:szCs w:val="24"/>
        </w:rPr>
        <w:t>,</w:t>
      </w:r>
      <w:r w:rsidR="007A58DE" w:rsidRPr="002279A8">
        <w:rPr>
          <w:rFonts w:ascii="Times New Roman" w:hAnsi="Times New Roman" w:cs="Times New Roman"/>
          <w:sz w:val="24"/>
          <w:szCs w:val="24"/>
        </w:rPr>
        <w:t xml:space="preserve"> проводим согласно законодательства, </w:t>
      </w:r>
      <w:proofErr w:type="gramStart"/>
      <w:r w:rsidR="007A58DE" w:rsidRPr="002279A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7A58DE" w:rsidRPr="002279A8">
        <w:rPr>
          <w:rFonts w:ascii="Times New Roman" w:hAnsi="Times New Roman" w:cs="Times New Roman"/>
          <w:sz w:val="24"/>
          <w:szCs w:val="24"/>
        </w:rPr>
        <w:t xml:space="preserve"> к сожалению, из-за того, что этот бизнес убыточный и в поселениях ни у кого до сегодняшнего дня не возникло желание зайти к нам на конкурс. Эту работу будем продолжать, так как, сами понимаете жилой фонд у нас без ремонтов, и дальше будет только хуже. </w:t>
      </w:r>
      <w:r w:rsidR="001D66C7" w:rsidRPr="002279A8">
        <w:rPr>
          <w:rFonts w:ascii="Times New Roman" w:hAnsi="Times New Roman" w:cs="Times New Roman"/>
          <w:sz w:val="24"/>
          <w:szCs w:val="24"/>
        </w:rPr>
        <w:t xml:space="preserve">На сегодняшний день ведутся переговоры с ООО </w:t>
      </w:r>
      <w:proofErr w:type="spellStart"/>
      <w:r w:rsidR="001D66C7" w:rsidRPr="002279A8">
        <w:rPr>
          <w:rFonts w:ascii="Times New Roman" w:hAnsi="Times New Roman" w:cs="Times New Roman"/>
          <w:sz w:val="24"/>
          <w:szCs w:val="24"/>
        </w:rPr>
        <w:t>Усть-Кутская</w:t>
      </w:r>
      <w:proofErr w:type="spellEnd"/>
      <w:r w:rsidR="001D66C7" w:rsidRPr="002279A8">
        <w:rPr>
          <w:rFonts w:ascii="Times New Roman" w:hAnsi="Times New Roman" w:cs="Times New Roman"/>
          <w:sz w:val="24"/>
          <w:szCs w:val="24"/>
        </w:rPr>
        <w:t xml:space="preserve"> УК по заходу в наше поселение. Наши данные предоставили, ждем решения. </w:t>
      </w:r>
      <w:r w:rsidR="007A58DE" w:rsidRPr="002279A8">
        <w:rPr>
          <w:rFonts w:ascii="Times New Roman" w:hAnsi="Times New Roman" w:cs="Times New Roman"/>
          <w:sz w:val="24"/>
          <w:szCs w:val="24"/>
        </w:rPr>
        <w:t>С декабря 2020 года в нашем поселении заработал региональный оператор</w:t>
      </w:r>
      <w:r w:rsidR="00572AF5" w:rsidRPr="002279A8">
        <w:rPr>
          <w:rFonts w:ascii="Times New Roman" w:hAnsi="Times New Roman" w:cs="Times New Roman"/>
          <w:sz w:val="24"/>
          <w:szCs w:val="24"/>
        </w:rPr>
        <w:t xml:space="preserve"> ООО «Региональный северный оператор» </w:t>
      </w:r>
      <w:proofErr w:type="gramStart"/>
      <w:r w:rsidR="00572AF5" w:rsidRPr="002279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72AF5" w:rsidRPr="002279A8">
        <w:rPr>
          <w:rFonts w:ascii="Times New Roman" w:hAnsi="Times New Roman" w:cs="Times New Roman"/>
          <w:sz w:val="24"/>
          <w:szCs w:val="24"/>
        </w:rPr>
        <w:t>. Братск по вывозу ТБО с поселения. Площадки для мусора были построены в летний период на областные средства 15 площадок, средств потрачено 3 000млн. рублей.</w:t>
      </w:r>
    </w:p>
    <w:p w:rsidR="00572AF5" w:rsidRPr="002279A8" w:rsidRDefault="00572AF5" w:rsidP="00B710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 xml:space="preserve">Здесь есть тоже свои моменты по переполнению баков, количество баков у нас по норме расчета 45 штук, при переполнении происходит </w:t>
      </w:r>
      <w:proofErr w:type="spellStart"/>
      <w:r w:rsidRPr="002279A8">
        <w:rPr>
          <w:rFonts w:ascii="Times New Roman" w:hAnsi="Times New Roman" w:cs="Times New Roman"/>
          <w:sz w:val="24"/>
          <w:szCs w:val="24"/>
        </w:rPr>
        <w:t>разлетание</w:t>
      </w:r>
      <w:proofErr w:type="spellEnd"/>
      <w:r w:rsidRPr="002279A8">
        <w:rPr>
          <w:rFonts w:ascii="Times New Roman" w:hAnsi="Times New Roman" w:cs="Times New Roman"/>
          <w:sz w:val="24"/>
          <w:szCs w:val="24"/>
        </w:rPr>
        <w:t xml:space="preserve"> мусора и растаскивание собаками, весной будем проводить субботники и приводить в порядок данные места. Как и предполагалось многих не устраивает данная цена за вывоз ТБО, а особенно жителей частного сектора. </w:t>
      </w:r>
      <w:r w:rsidR="001D66C7" w:rsidRPr="002279A8">
        <w:rPr>
          <w:rFonts w:ascii="Times New Roman" w:hAnsi="Times New Roman" w:cs="Times New Roman"/>
          <w:sz w:val="24"/>
          <w:szCs w:val="24"/>
        </w:rPr>
        <w:t xml:space="preserve">На данный момент собрали весь перечень вопросов для разъяснения у </w:t>
      </w:r>
      <w:r w:rsidR="001D66C7" w:rsidRPr="002279A8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регионального оператора. Будем разъяснять жителям. </w:t>
      </w:r>
      <w:r w:rsidRPr="002279A8">
        <w:rPr>
          <w:rFonts w:ascii="Times New Roman" w:hAnsi="Times New Roman" w:cs="Times New Roman"/>
          <w:sz w:val="24"/>
          <w:szCs w:val="24"/>
        </w:rPr>
        <w:t>По программе «народные инициативы» в этом году</w:t>
      </w:r>
      <w:r w:rsidR="004935EE" w:rsidRPr="002279A8">
        <w:rPr>
          <w:rFonts w:ascii="Times New Roman" w:hAnsi="Times New Roman" w:cs="Times New Roman"/>
          <w:sz w:val="24"/>
          <w:szCs w:val="24"/>
        </w:rPr>
        <w:t xml:space="preserve"> были закуплены и установлены 40 светодиодных светильников, и дополнительно еще на остатки средств было куплено 28 светильников,</w:t>
      </w:r>
      <w:r w:rsidR="001D66C7" w:rsidRPr="002279A8">
        <w:rPr>
          <w:rFonts w:ascii="Times New Roman" w:hAnsi="Times New Roman" w:cs="Times New Roman"/>
          <w:sz w:val="24"/>
          <w:szCs w:val="24"/>
        </w:rPr>
        <w:t xml:space="preserve"> получены</w:t>
      </w:r>
      <w:r w:rsidR="004935EE" w:rsidRPr="002279A8">
        <w:rPr>
          <w:rFonts w:ascii="Times New Roman" w:hAnsi="Times New Roman" w:cs="Times New Roman"/>
          <w:sz w:val="24"/>
          <w:szCs w:val="24"/>
        </w:rPr>
        <w:t>. Будем планировать их установку в поселении, так как есть еще места, которые требуют освещения.</w:t>
      </w:r>
    </w:p>
    <w:p w:rsidR="00AF185F" w:rsidRPr="002279A8" w:rsidRDefault="004935EE" w:rsidP="00AF18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9A8">
        <w:rPr>
          <w:rFonts w:ascii="Times New Roman" w:hAnsi="Times New Roman" w:cs="Times New Roman"/>
          <w:sz w:val="24"/>
          <w:szCs w:val="24"/>
        </w:rPr>
        <w:t>Администрацией района был проведен аукцион по ремонту электрических сетей нашего поселения на сегодняшний день в поселении замены опоры по улицам Советская, Молодежная, Павлодарская, все три улицы, по Руставели планируется также замена опор 10 тыс. КВт вдоль поселения, так как у нас данные опоры уже давно находятся в огородах у граждан, у кого-то даже пристроены сооружения к этим огородам.</w:t>
      </w:r>
      <w:proofErr w:type="gramEnd"/>
      <w:r w:rsidRPr="002279A8">
        <w:rPr>
          <w:rFonts w:ascii="Times New Roman" w:hAnsi="Times New Roman" w:cs="Times New Roman"/>
          <w:sz w:val="24"/>
          <w:szCs w:val="24"/>
        </w:rPr>
        <w:t xml:space="preserve"> Данную линию планировали сделать новую, выше огородов. После этих работ думаем, что можно будет </w:t>
      </w:r>
      <w:proofErr w:type="gramStart"/>
      <w:r w:rsidRPr="002279A8">
        <w:rPr>
          <w:rFonts w:ascii="Times New Roman" w:hAnsi="Times New Roman" w:cs="Times New Roman"/>
          <w:sz w:val="24"/>
          <w:szCs w:val="24"/>
        </w:rPr>
        <w:t>все таки</w:t>
      </w:r>
      <w:proofErr w:type="gramEnd"/>
      <w:r w:rsidRPr="002279A8">
        <w:rPr>
          <w:rFonts w:ascii="Times New Roman" w:hAnsi="Times New Roman" w:cs="Times New Roman"/>
          <w:sz w:val="24"/>
          <w:szCs w:val="24"/>
        </w:rPr>
        <w:t xml:space="preserve"> завести в наше поселение сетевую компанию по обслуживанию сетей, которой также более 3-х лет нет в нашем поселке.</w:t>
      </w:r>
      <w:r w:rsidR="00AF185F" w:rsidRPr="002279A8">
        <w:rPr>
          <w:rFonts w:ascii="Times New Roman" w:hAnsi="Times New Roman" w:cs="Times New Roman"/>
          <w:sz w:val="24"/>
          <w:szCs w:val="24"/>
        </w:rPr>
        <w:t xml:space="preserve"> Предполагаем, что может к нам зайти Братская сетевая компания, она уже начала деятельность в нашем районе, зашла на работу в п. Ручей.</w:t>
      </w:r>
    </w:p>
    <w:p w:rsidR="00B710C1" w:rsidRPr="002279A8" w:rsidRDefault="00AF185F" w:rsidP="00CF2B4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9A8">
        <w:rPr>
          <w:rFonts w:ascii="Times New Roman" w:hAnsi="Times New Roman" w:cs="Times New Roman"/>
          <w:sz w:val="24"/>
          <w:szCs w:val="24"/>
        </w:rPr>
        <w:t xml:space="preserve">На дорожные акцизы в поселении был выполнен ямочный ремонт </w:t>
      </w:r>
      <w:proofErr w:type="spellStart"/>
      <w:r w:rsidRPr="002279A8">
        <w:rPr>
          <w:rFonts w:ascii="Times New Roman" w:hAnsi="Times New Roman" w:cs="Times New Roman"/>
          <w:sz w:val="24"/>
          <w:szCs w:val="24"/>
        </w:rPr>
        <w:t>песчано</w:t>
      </w:r>
      <w:proofErr w:type="spellEnd"/>
      <w:r w:rsidRPr="002279A8">
        <w:rPr>
          <w:rFonts w:ascii="Times New Roman" w:hAnsi="Times New Roman" w:cs="Times New Roman"/>
          <w:sz w:val="24"/>
          <w:szCs w:val="24"/>
        </w:rPr>
        <w:t xml:space="preserve"> гравийной смесью по ул. </w:t>
      </w:r>
      <w:proofErr w:type="gramStart"/>
      <w:r w:rsidRPr="002279A8">
        <w:rPr>
          <w:rFonts w:ascii="Times New Roman" w:hAnsi="Times New Roman" w:cs="Times New Roman"/>
          <w:sz w:val="24"/>
          <w:szCs w:val="24"/>
        </w:rPr>
        <w:t>Тбилисская</w:t>
      </w:r>
      <w:proofErr w:type="gramEnd"/>
      <w:r w:rsidR="00CF2B42" w:rsidRPr="002279A8">
        <w:rPr>
          <w:rFonts w:ascii="Times New Roman" w:hAnsi="Times New Roman" w:cs="Times New Roman"/>
          <w:sz w:val="24"/>
          <w:szCs w:val="24"/>
        </w:rPr>
        <w:t>.</w:t>
      </w:r>
    </w:p>
    <w:p w:rsidR="00006869" w:rsidRPr="002279A8" w:rsidRDefault="00006869" w:rsidP="00006869">
      <w:pPr>
        <w:jc w:val="center"/>
        <w:outlineLvl w:val="0"/>
        <w:rPr>
          <w:b/>
          <w:sz w:val="24"/>
          <w:szCs w:val="24"/>
        </w:rPr>
      </w:pPr>
      <w:r w:rsidRPr="002279A8">
        <w:rPr>
          <w:b/>
          <w:sz w:val="24"/>
          <w:szCs w:val="24"/>
        </w:rPr>
        <w:t>ОТЧЕТ ОБ ИСПОЛНЕНИИ БЮДЖЕТА НИЙСКОГО МУНИЦИПАЛЬНОГО ОБРАЗОВАНИЯ ЗА 2020 ГОД</w:t>
      </w:r>
    </w:p>
    <w:p w:rsidR="00006869" w:rsidRPr="002279A8" w:rsidRDefault="00006869" w:rsidP="00006869">
      <w:pPr>
        <w:outlineLvl w:val="0"/>
        <w:rPr>
          <w:b/>
          <w:sz w:val="24"/>
          <w:szCs w:val="24"/>
        </w:rPr>
      </w:pPr>
      <w:r w:rsidRPr="002279A8">
        <w:rPr>
          <w:b/>
          <w:sz w:val="24"/>
          <w:szCs w:val="24"/>
        </w:rPr>
        <w:t xml:space="preserve">ИСПОЛНЕНИЕ ДОХОДНОЙ ЧАСТИ  БЮДЖЕТА </w:t>
      </w:r>
    </w:p>
    <w:p w:rsidR="00006869" w:rsidRPr="002279A8" w:rsidRDefault="00006869" w:rsidP="00006869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 xml:space="preserve">Доходная часть бюджета Нийского муниципального образования за 2020 год исполнена в сумме 29 492 тыс. рублей. </w:t>
      </w:r>
    </w:p>
    <w:p w:rsidR="00006869" w:rsidRPr="002279A8" w:rsidRDefault="00006869" w:rsidP="00006869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 xml:space="preserve">Из них: </w:t>
      </w:r>
    </w:p>
    <w:p w:rsidR="00006869" w:rsidRPr="002279A8" w:rsidRDefault="00006869" w:rsidP="00006869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Собственные средства – 4 300 тыс. руб.</w:t>
      </w:r>
    </w:p>
    <w:p w:rsidR="00006869" w:rsidRPr="002279A8" w:rsidRDefault="00006869" w:rsidP="00006869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>Из них:</w:t>
      </w:r>
    </w:p>
    <w:p w:rsidR="00006869" w:rsidRPr="002279A8" w:rsidRDefault="00006869" w:rsidP="00006869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>Доход от уплаты акцизов составил – 735 тыс</w:t>
      </w:r>
      <w:proofErr w:type="gramStart"/>
      <w:r w:rsidRPr="002279A8">
        <w:rPr>
          <w:sz w:val="24"/>
          <w:szCs w:val="24"/>
        </w:rPr>
        <w:t>.р</w:t>
      </w:r>
      <w:proofErr w:type="gramEnd"/>
      <w:r w:rsidRPr="002279A8">
        <w:rPr>
          <w:sz w:val="24"/>
          <w:szCs w:val="24"/>
        </w:rPr>
        <w:t>уб.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 xml:space="preserve">НДФЛ – 1 280 тыс. рублей. 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Налог на имущество физических лиц – 182 тыс. рублей;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 xml:space="preserve">Земельный налог с организаций составил 390 тыс. рублей. 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Земельный налог с физических лиц – 75 тыс</w:t>
      </w:r>
      <w:proofErr w:type="gramStart"/>
      <w:r w:rsidRPr="002279A8">
        <w:rPr>
          <w:sz w:val="24"/>
          <w:szCs w:val="24"/>
        </w:rPr>
        <w:t>.р</w:t>
      </w:r>
      <w:proofErr w:type="gramEnd"/>
      <w:r w:rsidRPr="002279A8">
        <w:rPr>
          <w:sz w:val="24"/>
          <w:szCs w:val="24"/>
        </w:rPr>
        <w:t>уб.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Государственная пошлина– 1 тыс. рублей;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Аренда имущества составили 307 тыс. рублей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Доходы от деятельности клуба проведение дискотек, банкетов исполнение составило 6 тыс. рублей.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 xml:space="preserve">Доходы, поступающие в порядке возмещения расходов, понесенных в связи с эксплуатацией имущества поселений 1 324 тыс. руб. 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Безвозмездные поступления – 25 192 тыс. руб.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Из них: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Дотация с района – 10 023 тыс. рублей;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Субсидия на развитие  и укрепление материально-технической базы домов культуры – 3 653 тыс. рублей;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Субсидия на реализацию мероприятий перечня проектов народных инициатив – 508 тыс. рублей;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Субсидии по созданию площадок накопления ТКО-3 458 тыс</w:t>
      </w:r>
      <w:proofErr w:type="gramStart"/>
      <w:r w:rsidRPr="002279A8">
        <w:rPr>
          <w:sz w:val="24"/>
          <w:szCs w:val="24"/>
        </w:rPr>
        <w:t>.р</w:t>
      </w:r>
      <w:proofErr w:type="gramEnd"/>
      <w:r w:rsidRPr="002279A8">
        <w:rPr>
          <w:sz w:val="24"/>
          <w:szCs w:val="24"/>
        </w:rPr>
        <w:t>уб.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Субвенции на выполнение передаваемых полномочий – 282 тыс. рублей;</w:t>
      </w:r>
    </w:p>
    <w:p w:rsidR="00006869" w:rsidRPr="002279A8" w:rsidRDefault="00006869" w:rsidP="00006869">
      <w:pPr>
        <w:jc w:val="both"/>
        <w:outlineLvl w:val="0"/>
        <w:rPr>
          <w:sz w:val="24"/>
          <w:szCs w:val="24"/>
        </w:rPr>
      </w:pPr>
      <w:r w:rsidRPr="002279A8">
        <w:rPr>
          <w:sz w:val="24"/>
          <w:szCs w:val="24"/>
        </w:rPr>
        <w:t>Межбюджетные трансферты – 7 268 тыс. рублей.</w:t>
      </w:r>
    </w:p>
    <w:p w:rsidR="00006869" w:rsidRPr="002279A8" w:rsidRDefault="00006869" w:rsidP="00006869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2279A8">
        <w:rPr>
          <w:b/>
          <w:sz w:val="24"/>
          <w:szCs w:val="24"/>
        </w:rPr>
        <w:t>Расходная часть бюджета</w:t>
      </w:r>
      <w:r w:rsidRPr="002279A8">
        <w:rPr>
          <w:sz w:val="24"/>
          <w:szCs w:val="24"/>
        </w:rPr>
        <w:t xml:space="preserve"> Нийского муниципального образования за 2020 год исполнена в сумме </w:t>
      </w:r>
      <w:r w:rsidRPr="002279A8">
        <w:rPr>
          <w:b/>
          <w:sz w:val="24"/>
          <w:szCs w:val="24"/>
        </w:rPr>
        <w:t>25 588 243,39</w:t>
      </w:r>
      <w:r w:rsidRPr="002279A8">
        <w:rPr>
          <w:sz w:val="24"/>
          <w:szCs w:val="24"/>
        </w:rPr>
        <w:t xml:space="preserve"> рублей. Из них: 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 xml:space="preserve">Расходы по разделу «Общегосударственные вопросы» за 2020 </w:t>
      </w:r>
      <w:r w:rsidRPr="002279A8">
        <w:rPr>
          <w:sz w:val="24"/>
          <w:szCs w:val="24"/>
        </w:rPr>
        <w:t xml:space="preserve">год составили  </w:t>
      </w:r>
      <w:r w:rsidRPr="002279A8">
        <w:rPr>
          <w:b/>
          <w:sz w:val="24"/>
          <w:szCs w:val="24"/>
        </w:rPr>
        <w:t>11 318 911,1 рубля</w:t>
      </w:r>
      <w:r w:rsidRPr="002279A8">
        <w:rPr>
          <w:sz w:val="24"/>
          <w:szCs w:val="24"/>
        </w:rPr>
        <w:t xml:space="preserve"> из них: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ab/>
        <w:t xml:space="preserve">Расходы, связанные с содержанием главы администрации НМО – 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b/>
          <w:sz w:val="24"/>
          <w:szCs w:val="24"/>
        </w:rPr>
        <w:t>1 335 183,78 рублей</w:t>
      </w:r>
      <w:r w:rsidRPr="002279A8">
        <w:rPr>
          <w:sz w:val="24"/>
          <w:szCs w:val="24"/>
        </w:rPr>
        <w:t>, из них: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- 1 027 471,00 рублей – заработная плата;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lastRenderedPageBreak/>
        <w:t>- 307 712,78 рублей – начисления на выплаты по оплате труда.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ab/>
        <w:t xml:space="preserve">Расходы на содержание аппарата управления администрации НМО – </w:t>
      </w:r>
      <w:r w:rsidRPr="002279A8">
        <w:rPr>
          <w:b/>
          <w:sz w:val="24"/>
          <w:szCs w:val="24"/>
        </w:rPr>
        <w:t>7 200 925,56 рублей</w:t>
      </w:r>
      <w:r w:rsidRPr="002279A8">
        <w:rPr>
          <w:sz w:val="24"/>
          <w:szCs w:val="24"/>
        </w:rPr>
        <w:t>, из них: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- 5 108 854,59 рублей – заработная плата;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- 3 600,00 рублей – прочие выплаты (командировочные расходы);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94 465,28 рублей – прочие выплаты (оплата проезда к месту отпуска и обратно)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- 1 514 605,58 рублей – начисления на выплаты по оплате труда;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- 46 020,60 рублей – услуги связи (интернет, услуги телефонной связи, почтовые отправления);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- 963 344,74 рублей – коммунальные услуги (отопление, электроэнергия, водоснабжение);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- 164 549 рублей – увеличение стоимости основных средств (приобретение компьютеров, офисной мебели, офисные кресла, картриджи)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2279A8">
        <w:rPr>
          <w:sz w:val="24"/>
          <w:szCs w:val="24"/>
        </w:rPr>
        <w:t>- 31 770,69 рублей – работы, услуги по содержанию имущества (вывоз ТБО, сан.</w:t>
      </w:r>
      <w:proofErr w:type="gramEnd"/>
      <w:r w:rsidRPr="002279A8">
        <w:rPr>
          <w:sz w:val="24"/>
          <w:szCs w:val="24"/>
        </w:rPr>
        <w:t xml:space="preserve"> </w:t>
      </w:r>
      <w:proofErr w:type="gramStart"/>
      <w:r w:rsidRPr="002279A8">
        <w:rPr>
          <w:sz w:val="24"/>
          <w:szCs w:val="24"/>
        </w:rPr>
        <w:t>Обработка помещения в связи с пандемией, сервисное обслуживание картриджей,);</w:t>
      </w:r>
      <w:proofErr w:type="gramEnd"/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- 115 067,5 рублей – прочие текущие расходы (обслуживание официального сайта, офисных программ, диспансеризация, повышение квалификации);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- 17 275,35 рублей – </w:t>
      </w:r>
      <w:proofErr w:type="spellStart"/>
      <w:r w:rsidRPr="002279A8">
        <w:rPr>
          <w:sz w:val="24"/>
          <w:szCs w:val="24"/>
        </w:rPr>
        <w:t>автострахование</w:t>
      </w:r>
      <w:proofErr w:type="spellEnd"/>
      <w:r w:rsidRPr="002279A8">
        <w:rPr>
          <w:sz w:val="24"/>
          <w:szCs w:val="24"/>
        </w:rPr>
        <w:t xml:space="preserve">, транспортный налог, земельный налог; 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- 251 426,85 рублей – приобретение материалов (приобретение ГСМ, канц. товаров, запасных частей).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ab/>
        <w:t xml:space="preserve">Также по данному подразделу были произведены расходы, связанные с передачей осуществления части своих полномочий по заключенным соглашениям из бюджета поселения бюджету района сумму </w:t>
      </w:r>
      <w:r w:rsidRPr="002279A8">
        <w:rPr>
          <w:b/>
          <w:sz w:val="24"/>
          <w:szCs w:val="24"/>
        </w:rPr>
        <w:t>692 279 рублей</w:t>
      </w:r>
      <w:r w:rsidRPr="002279A8">
        <w:rPr>
          <w:sz w:val="24"/>
          <w:szCs w:val="24"/>
        </w:rPr>
        <w:t xml:space="preserve"> (передача полномочий по исполнению бюджета, по правовым вопросам, архитектуре, ЖКХ);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ab/>
        <w:t xml:space="preserve">Расходы, связанные с передачей полномочий КСК УКМО по осуществлению внешнего муниципального финансового контроля, и внутреннего муниципального финансового контроля по заключенным соглашениям из бюджета поселения бюджету района, составили </w:t>
      </w:r>
      <w:r w:rsidRPr="002279A8">
        <w:rPr>
          <w:b/>
          <w:sz w:val="24"/>
          <w:szCs w:val="24"/>
        </w:rPr>
        <w:t>97 651 рублей</w:t>
      </w:r>
      <w:r w:rsidRPr="002279A8">
        <w:rPr>
          <w:sz w:val="24"/>
          <w:szCs w:val="24"/>
        </w:rPr>
        <w:t>;</w:t>
      </w:r>
    </w:p>
    <w:p w:rsidR="00006869" w:rsidRPr="002279A8" w:rsidRDefault="00006869" w:rsidP="00006869">
      <w:pPr>
        <w:tabs>
          <w:tab w:val="left" w:pos="1418"/>
        </w:tabs>
        <w:ind w:firstLine="510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«Другие общегосударственные вопросы» составляют </w:t>
      </w:r>
      <w:r w:rsidRPr="002279A8">
        <w:rPr>
          <w:b/>
          <w:sz w:val="24"/>
          <w:szCs w:val="24"/>
        </w:rPr>
        <w:t>882 817,14 рублей</w:t>
      </w:r>
      <w:r w:rsidRPr="002279A8">
        <w:rPr>
          <w:sz w:val="24"/>
          <w:szCs w:val="24"/>
        </w:rPr>
        <w:t xml:space="preserve"> из них:</w:t>
      </w:r>
    </w:p>
    <w:p w:rsidR="00006869" w:rsidRPr="002279A8" w:rsidRDefault="00006869" w:rsidP="00006869">
      <w:pPr>
        <w:tabs>
          <w:tab w:val="left" w:pos="1418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- 2 026,00 рублей – расходы на членские взносы в «Ассоциацию муниципальных образований Иркутской области»,</w:t>
      </w:r>
    </w:p>
    <w:p w:rsidR="00006869" w:rsidRPr="002279A8" w:rsidRDefault="00006869" w:rsidP="00006869">
      <w:pPr>
        <w:tabs>
          <w:tab w:val="left" w:pos="1418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- 402 859,47 рублей – расходы на печать нормативно-правовых актов администрации НМО в редакции «Ленские вести»,</w:t>
      </w:r>
    </w:p>
    <w:p w:rsidR="00006869" w:rsidRPr="002279A8" w:rsidRDefault="00006869" w:rsidP="00006869">
      <w:pPr>
        <w:tabs>
          <w:tab w:val="left" w:pos="1418"/>
        </w:tabs>
        <w:jc w:val="both"/>
        <w:rPr>
          <w:sz w:val="24"/>
          <w:szCs w:val="24"/>
        </w:rPr>
      </w:pPr>
      <w:proofErr w:type="gramStart"/>
      <w:r w:rsidRPr="002279A8">
        <w:rPr>
          <w:sz w:val="24"/>
          <w:szCs w:val="24"/>
        </w:rPr>
        <w:t>126 000 рублей – приобретение материалов по пожарной безопасности, согласно программы (пожарный ствол, гидрант, рукав, огнетушители, шкаф пожарный, стенды с противопожарной тематикой, табло «Выход»)</w:t>
      </w:r>
      <w:proofErr w:type="gramEnd"/>
    </w:p>
    <w:p w:rsidR="00006869" w:rsidRPr="002279A8" w:rsidRDefault="00006869" w:rsidP="00006869">
      <w:pPr>
        <w:tabs>
          <w:tab w:val="left" w:pos="1418"/>
        </w:tabs>
        <w:jc w:val="both"/>
        <w:rPr>
          <w:color w:val="000000"/>
          <w:sz w:val="24"/>
          <w:szCs w:val="24"/>
        </w:rPr>
      </w:pPr>
      <w:r w:rsidRPr="002279A8">
        <w:rPr>
          <w:sz w:val="24"/>
          <w:szCs w:val="24"/>
        </w:rPr>
        <w:t xml:space="preserve">270 400 рублей - </w:t>
      </w:r>
      <w:r w:rsidRPr="002279A8">
        <w:rPr>
          <w:color w:val="000000"/>
          <w:sz w:val="24"/>
          <w:szCs w:val="24"/>
        </w:rPr>
        <w:t>материально техническое обеспечение деятельности пункта временного размещения (приобретение раскладушек, подушек, одеяла, матрацы, 6–</w:t>
      </w:r>
      <w:proofErr w:type="spellStart"/>
      <w:r w:rsidRPr="002279A8">
        <w:rPr>
          <w:color w:val="000000"/>
          <w:sz w:val="24"/>
          <w:szCs w:val="24"/>
        </w:rPr>
        <w:t>ти</w:t>
      </w:r>
      <w:proofErr w:type="spellEnd"/>
      <w:r w:rsidRPr="002279A8">
        <w:rPr>
          <w:color w:val="000000"/>
          <w:sz w:val="24"/>
          <w:szCs w:val="24"/>
        </w:rPr>
        <w:t xml:space="preserve"> местная палатка, полевая кухня, система телевещания, бензиновая электростанция)</w:t>
      </w:r>
    </w:p>
    <w:p w:rsidR="00006869" w:rsidRPr="002279A8" w:rsidRDefault="00006869" w:rsidP="00006869">
      <w:pPr>
        <w:tabs>
          <w:tab w:val="left" w:pos="1418"/>
        </w:tabs>
        <w:jc w:val="both"/>
        <w:rPr>
          <w:color w:val="000000"/>
          <w:sz w:val="24"/>
          <w:szCs w:val="24"/>
        </w:rPr>
      </w:pPr>
      <w:proofErr w:type="gramStart"/>
      <w:r w:rsidRPr="002279A8">
        <w:rPr>
          <w:color w:val="000000"/>
          <w:sz w:val="24"/>
          <w:szCs w:val="24"/>
        </w:rPr>
        <w:t>22 500 рублей – прочие расходы (программа энергосбережения «</w:t>
      </w:r>
      <w:proofErr w:type="spellStart"/>
      <w:r w:rsidRPr="002279A8">
        <w:rPr>
          <w:color w:val="000000"/>
          <w:sz w:val="24"/>
          <w:szCs w:val="24"/>
        </w:rPr>
        <w:t>Стройэнергоинновации</w:t>
      </w:r>
      <w:proofErr w:type="spellEnd"/>
      <w:r w:rsidRPr="002279A8">
        <w:rPr>
          <w:color w:val="000000"/>
          <w:sz w:val="24"/>
          <w:szCs w:val="24"/>
        </w:rPr>
        <w:t>»</w:t>
      </w:r>
      <w:proofErr w:type="gramEnd"/>
    </w:p>
    <w:p w:rsidR="00006869" w:rsidRPr="002279A8" w:rsidRDefault="00006869" w:rsidP="00006869">
      <w:pPr>
        <w:tabs>
          <w:tab w:val="left" w:pos="1418"/>
        </w:tabs>
        <w:jc w:val="both"/>
        <w:rPr>
          <w:color w:val="000000"/>
          <w:sz w:val="24"/>
          <w:szCs w:val="24"/>
        </w:rPr>
      </w:pPr>
      <w:r w:rsidRPr="002279A8">
        <w:rPr>
          <w:color w:val="000000"/>
          <w:sz w:val="24"/>
          <w:szCs w:val="24"/>
        </w:rPr>
        <w:t xml:space="preserve">58 331,67 рублей – коммунальные услуги </w:t>
      </w:r>
      <w:proofErr w:type="spellStart"/>
      <w:r w:rsidRPr="002279A8">
        <w:rPr>
          <w:color w:val="000000"/>
          <w:sz w:val="24"/>
          <w:szCs w:val="24"/>
        </w:rPr>
        <w:t>электрощитового</w:t>
      </w:r>
      <w:proofErr w:type="spellEnd"/>
      <w:r w:rsidRPr="002279A8">
        <w:rPr>
          <w:color w:val="000000"/>
          <w:sz w:val="24"/>
          <w:szCs w:val="24"/>
        </w:rPr>
        <w:t xml:space="preserve"> помещения </w:t>
      </w:r>
    </w:p>
    <w:p w:rsidR="00006869" w:rsidRPr="002279A8" w:rsidRDefault="00006869" w:rsidP="00006869">
      <w:pPr>
        <w:tabs>
          <w:tab w:val="left" w:pos="1418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700,00 рублей – канц. товары на оформление административных протоколов.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«Национальная оборона» за 2020</w:t>
      </w:r>
      <w:r w:rsidRPr="002279A8">
        <w:rPr>
          <w:sz w:val="24"/>
          <w:szCs w:val="24"/>
        </w:rPr>
        <w:t xml:space="preserve"> год составили                         184 300 рублей, из них:</w:t>
      </w:r>
    </w:p>
    <w:p w:rsidR="00006869" w:rsidRPr="002279A8" w:rsidRDefault="00006869" w:rsidP="00006869">
      <w:pPr>
        <w:tabs>
          <w:tab w:val="left" w:pos="709"/>
        </w:tabs>
        <w:ind w:firstLine="510"/>
        <w:jc w:val="both"/>
        <w:rPr>
          <w:sz w:val="24"/>
          <w:szCs w:val="24"/>
        </w:rPr>
      </w:pPr>
      <w:r w:rsidRPr="002279A8">
        <w:rPr>
          <w:sz w:val="24"/>
          <w:szCs w:val="24"/>
        </w:rPr>
        <w:tab/>
        <w:t>По подразделу «Мобилизационная и вневойсковая подготовка» отражены расходы на осуществление первичного воинского учета на территориях, где отсутствуют военные комиссариаты. Расходы по данному подразделу осуществляются за счет средств федерального бюджета – субвенции, предоставляемые местным бюджетам из фонда компенсаций области. Расходы составили 184 300 рублей, из них: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- 126 883,26 рубля – заработная плата;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- 38 318,74 рублей – начисления на выплаты по оплате труда.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- 5 900 рублей – приобретение материальных запасов (канцелярия, офисная бумага);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- 13 198 рублей – приобретение основных средств (монитор,  принтер);</w:t>
      </w:r>
    </w:p>
    <w:p w:rsidR="00006869" w:rsidRPr="002279A8" w:rsidRDefault="00006869" w:rsidP="00006869">
      <w:pPr>
        <w:tabs>
          <w:tab w:val="left" w:pos="709"/>
        </w:tabs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«Национальная экономика» за 2020</w:t>
      </w:r>
      <w:r w:rsidRPr="002279A8">
        <w:rPr>
          <w:sz w:val="24"/>
          <w:szCs w:val="24"/>
        </w:rPr>
        <w:t xml:space="preserve"> год составили </w:t>
      </w:r>
    </w:p>
    <w:p w:rsidR="00006869" w:rsidRPr="002279A8" w:rsidRDefault="00006869" w:rsidP="00006869">
      <w:pPr>
        <w:tabs>
          <w:tab w:val="left" w:pos="709"/>
        </w:tabs>
        <w:jc w:val="center"/>
        <w:rPr>
          <w:sz w:val="24"/>
          <w:szCs w:val="24"/>
        </w:rPr>
      </w:pPr>
      <w:r w:rsidRPr="002279A8">
        <w:rPr>
          <w:sz w:val="24"/>
          <w:szCs w:val="24"/>
        </w:rPr>
        <w:lastRenderedPageBreak/>
        <w:t>96 200,00 рублей, из них:</w:t>
      </w:r>
    </w:p>
    <w:p w:rsidR="00006869" w:rsidRPr="002279A8" w:rsidRDefault="00006869" w:rsidP="00006869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 </w:t>
      </w:r>
      <w:r w:rsidRPr="002279A8">
        <w:rPr>
          <w:sz w:val="24"/>
          <w:szCs w:val="24"/>
        </w:rPr>
        <w:tab/>
        <w:t xml:space="preserve">Расходы на «Общеэкономические вопросы» включают в себя расходы на исполнение переданных областных государственных полномочий по регулированию тарифов в сфере водоснабжения и водоотведения в сумме </w:t>
      </w:r>
    </w:p>
    <w:p w:rsidR="00006869" w:rsidRPr="002279A8" w:rsidRDefault="00006869" w:rsidP="00006869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>96 200 рублей - средства областного бюджета, а именно: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- 70 430,11 рублей – заработная плата;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- 21 269,89 рублей – начисления на выплаты по оплате труда;</w:t>
      </w:r>
    </w:p>
    <w:p w:rsidR="00006869" w:rsidRPr="002279A8" w:rsidRDefault="00006869" w:rsidP="00006869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>4 500,00 рублей – канц. товары.</w:t>
      </w:r>
    </w:p>
    <w:p w:rsidR="00006869" w:rsidRPr="002279A8" w:rsidRDefault="00006869" w:rsidP="00006869">
      <w:pPr>
        <w:tabs>
          <w:tab w:val="left" w:pos="709"/>
        </w:tabs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«Дорожное хозяйство» за 2020</w:t>
      </w:r>
      <w:r w:rsidRPr="002279A8">
        <w:rPr>
          <w:sz w:val="24"/>
          <w:szCs w:val="24"/>
        </w:rPr>
        <w:t xml:space="preserve"> год составили </w:t>
      </w:r>
    </w:p>
    <w:p w:rsidR="00006869" w:rsidRPr="002279A8" w:rsidRDefault="00006869" w:rsidP="00006869">
      <w:pPr>
        <w:tabs>
          <w:tab w:val="left" w:pos="709"/>
        </w:tabs>
        <w:jc w:val="center"/>
        <w:rPr>
          <w:sz w:val="24"/>
          <w:szCs w:val="24"/>
        </w:rPr>
      </w:pPr>
      <w:r w:rsidRPr="002279A8">
        <w:rPr>
          <w:sz w:val="24"/>
          <w:szCs w:val="24"/>
        </w:rPr>
        <w:t>1 828 163,00 рублей, из них:</w:t>
      </w:r>
    </w:p>
    <w:p w:rsidR="00006869" w:rsidRPr="002279A8" w:rsidRDefault="00006869" w:rsidP="00006869">
      <w:pPr>
        <w:tabs>
          <w:tab w:val="left" w:pos="709"/>
        </w:tabs>
        <w:jc w:val="center"/>
        <w:rPr>
          <w:sz w:val="24"/>
          <w:szCs w:val="24"/>
        </w:rPr>
      </w:pPr>
      <w:r w:rsidRPr="002279A8">
        <w:rPr>
          <w:sz w:val="24"/>
          <w:szCs w:val="24"/>
        </w:rPr>
        <w:t xml:space="preserve">Расходы на текущий ремонт автодорог общего пользования местного значения по ул. Лесников, </w:t>
      </w:r>
      <w:proofErr w:type="gramStart"/>
      <w:r w:rsidRPr="002279A8">
        <w:rPr>
          <w:sz w:val="24"/>
          <w:szCs w:val="24"/>
        </w:rPr>
        <w:t>Тбилисская</w:t>
      </w:r>
      <w:proofErr w:type="gramEnd"/>
      <w:r w:rsidRPr="002279A8">
        <w:rPr>
          <w:sz w:val="24"/>
          <w:szCs w:val="24"/>
        </w:rPr>
        <w:t xml:space="preserve">, Привокзальная, Советская, Строителей, Лесная, Спортивная в сумме </w:t>
      </w:r>
      <w:r w:rsidRPr="002279A8">
        <w:rPr>
          <w:b/>
          <w:sz w:val="24"/>
          <w:szCs w:val="24"/>
        </w:rPr>
        <w:t>1 000 000,00 рублей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Расходы на выполнение работ по постановке дорог на государственный кадастровый учет в сумме </w:t>
      </w:r>
      <w:r w:rsidRPr="002279A8">
        <w:rPr>
          <w:b/>
          <w:sz w:val="24"/>
          <w:szCs w:val="24"/>
        </w:rPr>
        <w:t>761 803 рублей</w:t>
      </w:r>
      <w:r w:rsidRPr="002279A8">
        <w:rPr>
          <w:sz w:val="24"/>
          <w:szCs w:val="24"/>
        </w:rPr>
        <w:t xml:space="preserve">, а именно кадастровые работы по формированию межевого плана и проекта межевания территории земельных участков, расположенных по адресу ул. Каландарашвили, Тбилисская, Лесников, Привокзальная, Лесная, Павлодарская, Молодежная, Руставели, Строителей, Советская, </w:t>
      </w:r>
      <w:proofErr w:type="spellStart"/>
      <w:r w:rsidRPr="002279A8">
        <w:rPr>
          <w:sz w:val="24"/>
          <w:szCs w:val="24"/>
        </w:rPr>
        <w:t>Минполосы</w:t>
      </w:r>
      <w:proofErr w:type="spellEnd"/>
      <w:r w:rsidRPr="002279A8">
        <w:rPr>
          <w:sz w:val="24"/>
          <w:szCs w:val="24"/>
        </w:rPr>
        <w:t>.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Расходы за разработку проекта местных нормативов градостроительного проектирования Нийского сельского поселения составили </w:t>
      </w:r>
      <w:r w:rsidRPr="002279A8">
        <w:rPr>
          <w:b/>
          <w:sz w:val="24"/>
          <w:szCs w:val="24"/>
        </w:rPr>
        <w:t>66 360 рублей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«Жилищно-коммунальное хозяйство» за 2020</w:t>
      </w:r>
      <w:r w:rsidRPr="002279A8">
        <w:rPr>
          <w:sz w:val="24"/>
          <w:szCs w:val="24"/>
        </w:rPr>
        <w:t xml:space="preserve"> год составили </w:t>
      </w:r>
      <w:r w:rsidRPr="002279A8">
        <w:rPr>
          <w:b/>
          <w:sz w:val="24"/>
          <w:szCs w:val="24"/>
        </w:rPr>
        <w:t>3 311 225,60</w:t>
      </w:r>
      <w:r w:rsidRPr="002279A8">
        <w:rPr>
          <w:sz w:val="24"/>
          <w:szCs w:val="24"/>
        </w:rPr>
        <w:t>, из них:</w:t>
      </w:r>
    </w:p>
    <w:p w:rsidR="00006869" w:rsidRPr="002279A8" w:rsidRDefault="00006869" w:rsidP="00006869">
      <w:pPr>
        <w:rPr>
          <w:sz w:val="24"/>
          <w:szCs w:val="24"/>
        </w:rPr>
      </w:pPr>
      <w:r w:rsidRPr="002279A8">
        <w:rPr>
          <w:b/>
          <w:sz w:val="24"/>
          <w:szCs w:val="24"/>
        </w:rPr>
        <w:t>Подраздел «Жилищное хозяйство»</w:t>
      </w:r>
      <w:r w:rsidRPr="002279A8">
        <w:rPr>
          <w:sz w:val="24"/>
          <w:szCs w:val="24"/>
        </w:rPr>
        <w:t xml:space="preserve"> составил – 131 047,23 рублей 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sz w:val="24"/>
          <w:szCs w:val="24"/>
        </w:rPr>
        <w:t>Расходы по данному подразделу включают в себя расходы на оплату взносов в фонд капитального ремонта муниципального жилья.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b/>
          <w:sz w:val="24"/>
          <w:szCs w:val="24"/>
        </w:rPr>
        <w:t>Подраздел «Коммунальное хозяйство»</w:t>
      </w:r>
      <w:r w:rsidRPr="002279A8">
        <w:rPr>
          <w:sz w:val="24"/>
          <w:szCs w:val="24"/>
        </w:rPr>
        <w:t xml:space="preserve"> составил– 231 543,42 руб., из них:</w:t>
      </w:r>
      <w:r w:rsidRPr="002279A8">
        <w:rPr>
          <w:sz w:val="24"/>
          <w:szCs w:val="24"/>
        </w:rPr>
        <w:tab/>
        <w:t xml:space="preserve"> </w:t>
      </w:r>
    </w:p>
    <w:p w:rsidR="00006869" w:rsidRPr="002279A8" w:rsidRDefault="00006869" w:rsidP="00006869">
      <w:pPr>
        <w:rPr>
          <w:color w:val="000000"/>
          <w:sz w:val="24"/>
          <w:szCs w:val="24"/>
        </w:rPr>
      </w:pPr>
      <w:r w:rsidRPr="002279A8">
        <w:rPr>
          <w:color w:val="000000"/>
          <w:sz w:val="24"/>
          <w:szCs w:val="24"/>
        </w:rPr>
        <w:t>В данном подразделе были произведены расходы на техобслуживание приборов учета тепловой энергии здания ТОЦ в сумме 7 500 рублей, аренда земельного участка под котельную в п. Ния в сумме 43,42 рубля.</w:t>
      </w:r>
    </w:p>
    <w:p w:rsidR="00006869" w:rsidRPr="002279A8" w:rsidRDefault="00006869" w:rsidP="00006869">
      <w:pPr>
        <w:rPr>
          <w:color w:val="000000"/>
          <w:sz w:val="24"/>
          <w:szCs w:val="24"/>
        </w:rPr>
      </w:pPr>
      <w:r w:rsidRPr="002279A8">
        <w:rPr>
          <w:color w:val="000000"/>
          <w:sz w:val="24"/>
          <w:szCs w:val="24"/>
        </w:rPr>
        <w:t>Услуги по проведению работ по разработке схемы теплоснабжения, водоснабжения, водоотведения (актуализация) объекта Администрация Нийского сельского поселения в сумме 224 000 рублей.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b/>
          <w:sz w:val="24"/>
          <w:szCs w:val="24"/>
        </w:rPr>
        <w:t>Расходы на подраздел «Благоустройство»</w:t>
      </w:r>
      <w:r w:rsidRPr="002279A8">
        <w:rPr>
          <w:sz w:val="24"/>
          <w:szCs w:val="24"/>
        </w:rPr>
        <w:t xml:space="preserve"> составили 2 948 635,95 рублей, а именно: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оплата уличного освещения – 143 164,37 рублей;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оплата теплоснабжения 787 626,80 рублей;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оплата водоснабжения 89 300,78 рублей;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оплата труда с начислениями на нее внештатным сотрудникам – 1 399 543 рублей;</w:t>
      </w:r>
    </w:p>
    <w:p w:rsidR="00006869" w:rsidRPr="002279A8" w:rsidRDefault="00006869" w:rsidP="00006869">
      <w:pPr>
        <w:rPr>
          <w:sz w:val="24"/>
          <w:szCs w:val="24"/>
        </w:rPr>
      </w:pPr>
      <w:proofErr w:type="gramStart"/>
      <w:r w:rsidRPr="002279A8">
        <w:rPr>
          <w:color w:val="000000"/>
          <w:sz w:val="24"/>
          <w:szCs w:val="24"/>
        </w:rPr>
        <w:t>Также в данном разделе отражены расходы</w:t>
      </w:r>
      <w:r w:rsidRPr="002279A8">
        <w:rPr>
          <w:sz w:val="24"/>
          <w:szCs w:val="24"/>
        </w:rPr>
        <w:t xml:space="preserve"> на реализацию перечня проектов народных инициатив</w:t>
      </w:r>
      <w:r w:rsidRPr="002279A8">
        <w:rPr>
          <w:color w:val="000000"/>
          <w:sz w:val="24"/>
          <w:szCs w:val="24"/>
        </w:rPr>
        <w:t xml:space="preserve">, а именно приобретение и установка 68 - ми фонарей для уличного освещения в сумме 529 000 рублей (507 800 рублей из средств районного бюджета, </w:t>
      </w:r>
      <w:proofErr w:type="spellStart"/>
      <w:r w:rsidRPr="002279A8">
        <w:rPr>
          <w:sz w:val="24"/>
          <w:szCs w:val="24"/>
        </w:rPr>
        <w:t>софинансирование</w:t>
      </w:r>
      <w:proofErr w:type="spellEnd"/>
      <w:r w:rsidRPr="002279A8">
        <w:rPr>
          <w:sz w:val="24"/>
          <w:szCs w:val="24"/>
        </w:rPr>
        <w:t xml:space="preserve"> из местного бюджета 21 200 рублей</w:t>
      </w:r>
      <w:proofErr w:type="gramEnd"/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«Охрана труда» за 2020</w:t>
      </w:r>
      <w:r w:rsidRPr="002279A8">
        <w:rPr>
          <w:sz w:val="24"/>
          <w:szCs w:val="24"/>
        </w:rPr>
        <w:t xml:space="preserve"> год составили 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b/>
          <w:sz w:val="24"/>
          <w:szCs w:val="24"/>
        </w:rPr>
        <w:t>3 602 354,00 рублей</w:t>
      </w:r>
      <w:r w:rsidRPr="002279A8">
        <w:rPr>
          <w:sz w:val="24"/>
          <w:szCs w:val="24"/>
        </w:rPr>
        <w:t>.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sz w:val="24"/>
          <w:szCs w:val="24"/>
        </w:rPr>
        <w:t xml:space="preserve">В данном разделе были произведены расходы на </w:t>
      </w:r>
      <w:r w:rsidRPr="002279A8">
        <w:rPr>
          <w:color w:val="000000"/>
          <w:sz w:val="24"/>
          <w:szCs w:val="24"/>
        </w:rPr>
        <w:t xml:space="preserve">установку контейнерных площадок, а также приобретение металлических контейнеров предназначенных для складирования твердых коммунальных отходов </w:t>
      </w:r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«Культура, кинематография» за 2020</w:t>
      </w:r>
      <w:r w:rsidRPr="002279A8">
        <w:rPr>
          <w:sz w:val="24"/>
          <w:szCs w:val="24"/>
        </w:rPr>
        <w:t xml:space="preserve"> год составили </w:t>
      </w:r>
      <w:r w:rsidRPr="002279A8">
        <w:rPr>
          <w:b/>
          <w:sz w:val="24"/>
          <w:szCs w:val="24"/>
        </w:rPr>
        <w:t>7 958 772,29 рублей</w:t>
      </w:r>
      <w:r w:rsidRPr="002279A8">
        <w:rPr>
          <w:sz w:val="24"/>
          <w:szCs w:val="24"/>
        </w:rPr>
        <w:t>, из них:</w:t>
      </w:r>
    </w:p>
    <w:p w:rsidR="00006869" w:rsidRPr="002279A8" w:rsidRDefault="00006869" w:rsidP="00006869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Расходы на содержание муниципального казенного учреждения культуры «</w:t>
      </w:r>
      <w:proofErr w:type="spellStart"/>
      <w:r w:rsidRPr="002279A8">
        <w:rPr>
          <w:sz w:val="24"/>
          <w:szCs w:val="24"/>
        </w:rPr>
        <w:t>Культурно-досуговый</w:t>
      </w:r>
      <w:proofErr w:type="spellEnd"/>
      <w:r w:rsidRPr="002279A8">
        <w:rPr>
          <w:sz w:val="24"/>
          <w:szCs w:val="24"/>
        </w:rPr>
        <w:t xml:space="preserve"> центр» Нийского муниципального образования – 7 958 772,29 рублей, а именно:</w:t>
      </w:r>
    </w:p>
    <w:p w:rsidR="00006869" w:rsidRPr="002279A8" w:rsidRDefault="00006869" w:rsidP="00006869">
      <w:pPr>
        <w:tabs>
          <w:tab w:val="left" w:pos="0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- 2 478 276,46 рублей – заработная плата;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- 747 138,36 рублей – начисления на выплаты по оплате труда;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lastRenderedPageBreak/>
        <w:t>- 531 320,64 рублей – коммунальные услуги (отопление, электроэнергия, водоснабжение);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- 24 000,00 рублей – услуги связи (интернет);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-10 928,14 рублей – работы, услуги по содержанию имущества (вывоз ТБО, приобретение лицензионных программ, сервисное обслуживание картриджей);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- 7 487,00 рублей – приобретение материалов (приобретение </w:t>
      </w:r>
      <w:proofErr w:type="spellStart"/>
      <w:r w:rsidRPr="002279A8">
        <w:rPr>
          <w:sz w:val="24"/>
          <w:szCs w:val="24"/>
        </w:rPr>
        <w:t>хоз</w:t>
      </w:r>
      <w:proofErr w:type="spellEnd"/>
      <w:r w:rsidRPr="002279A8">
        <w:rPr>
          <w:sz w:val="24"/>
          <w:szCs w:val="24"/>
        </w:rPr>
        <w:t>. материалов, канц. товаров).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- 24700,00 рублей – работы, услуги по содержанию имущества (противопожарные мероприятия);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- 14 500,00 – прочие работы и услуги (повышение квалификации);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- 172 339,96 рублей – работы, услуги по содержанию имущества (оплата труда с начислениями на нее внештатным сотрудникам);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- 71 045,73 рублей – прочие текущие расходы (приобретение лицензионных программ, соглашение на бухгалтерское облуживание);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r w:rsidRPr="002279A8">
        <w:rPr>
          <w:sz w:val="24"/>
          <w:szCs w:val="24"/>
        </w:rPr>
        <w:t>- 71 768,00 рублей – приобретение основных средств (</w:t>
      </w:r>
      <w:proofErr w:type="spellStart"/>
      <w:r w:rsidRPr="002279A8">
        <w:rPr>
          <w:sz w:val="24"/>
          <w:szCs w:val="24"/>
        </w:rPr>
        <w:t>рециркуляторы</w:t>
      </w:r>
      <w:proofErr w:type="spellEnd"/>
      <w:r w:rsidRPr="002279A8">
        <w:rPr>
          <w:sz w:val="24"/>
          <w:szCs w:val="24"/>
        </w:rPr>
        <w:t xml:space="preserve"> </w:t>
      </w:r>
      <w:proofErr w:type="gramStart"/>
      <w:r w:rsidRPr="002279A8">
        <w:rPr>
          <w:sz w:val="24"/>
          <w:szCs w:val="24"/>
        </w:rPr>
        <w:t>бактерицидные</w:t>
      </w:r>
      <w:proofErr w:type="gramEnd"/>
      <w:r w:rsidRPr="002279A8">
        <w:rPr>
          <w:sz w:val="24"/>
          <w:szCs w:val="24"/>
        </w:rPr>
        <w:t xml:space="preserve"> и бесконтактный термометр) </w:t>
      </w:r>
    </w:p>
    <w:p w:rsidR="00006869" w:rsidRPr="002279A8" w:rsidRDefault="00006869" w:rsidP="00006869">
      <w:p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2279A8">
        <w:rPr>
          <w:sz w:val="24"/>
          <w:szCs w:val="24"/>
        </w:rPr>
        <w:t xml:space="preserve">- 3 805 268,00 – работы и услуги по содержанию имущества (текущий ремонт помещения клуб (3 653 000,00 областной бюджет, 152 268,00 - </w:t>
      </w:r>
      <w:proofErr w:type="spellStart"/>
      <w:r w:rsidRPr="002279A8">
        <w:rPr>
          <w:sz w:val="24"/>
          <w:szCs w:val="24"/>
        </w:rPr>
        <w:t>софинансирование</w:t>
      </w:r>
      <w:proofErr w:type="spellEnd"/>
      <w:r w:rsidRPr="002279A8">
        <w:rPr>
          <w:sz w:val="24"/>
          <w:szCs w:val="24"/>
        </w:rPr>
        <w:t xml:space="preserve"> из местного бюджета) </w:t>
      </w:r>
      <w:proofErr w:type="gramEnd"/>
    </w:p>
    <w:p w:rsidR="00006869" w:rsidRPr="002279A8" w:rsidRDefault="00006869" w:rsidP="00006869">
      <w:pPr>
        <w:jc w:val="center"/>
        <w:rPr>
          <w:sz w:val="24"/>
          <w:szCs w:val="24"/>
        </w:rPr>
      </w:pPr>
      <w:r w:rsidRPr="002279A8">
        <w:rPr>
          <w:i/>
          <w:sz w:val="24"/>
          <w:szCs w:val="24"/>
          <w:u w:val="single"/>
        </w:rPr>
        <w:t>Расходы по разделу «Социальная политика» за 2020</w:t>
      </w:r>
      <w:r w:rsidRPr="002279A8">
        <w:rPr>
          <w:sz w:val="24"/>
          <w:szCs w:val="24"/>
        </w:rPr>
        <w:t xml:space="preserve"> год составили </w:t>
      </w:r>
      <w:r w:rsidRPr="002279A8">
        <w:rPr>
          <w:b/>
          <w:sz w:val="24"/>
          <w:szCs w:val="24"/>
        </w:rPr>
        <w:t>288 317,40 рублей</w:t>
      </w:r>
      <w:r w:rsidRPr="002279A8">
        <w:rPr>
          <w:sz w:val="24"/>
          <w:szCs w:val="24"/>
        </w:rPr>
        <w:t xml:space="preserve">, из них: </w:t>
      </w:r>
    </w:p>
    <w:p w:rsidR="00006869" w:rsidRPr="002279A8" w:rsidRDefault="00006869" w:rsidP="00006869">
      <w:pPr>
        <w:ind w:firstLine="720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 Расходы на выплату пенсионного обеспечения, а именно пенсия за выслугу лет гражданам, замещавшим должности муниципальной службы Нийского муниципального образования (гр. </w:t>
      </w:r>
      <w:proofErr w:type="spellStart"/>
      <w:r w:rsidRPr="002279A8">
        <w:rPr>
          <w:sz w:val="24"/>
          <w:szCs w:val="24"/>
        </w:rPr>
        <w:t>Носиковой</w:t>
      </w:r>
      <w:proofErr w:type="spellEnd"/>
      <w:r w:rsidRPr="002279A8">
        <w:rPr>
          <w:sz w:val="24"/>
          <w:szCs w:val="24"/>
        </w:rPr>
        <w:t xml:space="preserve"> А.С. и  гр. Зиновьевой Н.Я.) – 288 31,40 рублей.</w:t>
      </w:r>
    </w:p>
    <w:p w:rsidR="00CF2B42" w:rsidRPr="002279A8" w:rsidRDefault="00CF2B42" w:rsidP="00C06797">
      <w:pPr>
        <w:jc w:val="both"/>
        <w:rPr>
          <w:b/>
          <w:sz w:val="24"/>
          <w:szCs w:val="24"/>
        </w:rPr>
      </w:pPr>
    </w:p>
    <w:p w:rsidR="00AF185F" w:rsidRPr="002279A8" w:rsidRDefault="00A61F4E" w:rsidP="00C06797">
      <w:pPr>
        <w:jc w:val="both"/>
        <w:rPr>
          <w:sz w:val="24"/>
          <w:szCs w:val="24"/>
        </w:rPr>
      </w:pPr>
      <w:r w:rsidRPr="002279A8">
        <w:rPr>
          <w:b/>
          <w:sz w:val="24"/>
          <w:szCs w:val="24"/>
        </w:rPr>
        <w:tab/>
      </w:r>
      <w:r w:rsidRPr="002279A8">
        <w:rPr>
          <w:sz w:val="24"/>
          <w:szCs w:val="24"/>
        </w:rPr>
        <w:t xml:space="preserve">В </w:t>
      </w:r>
      <w:proofErr w:type="spellStart"/>
      <w:r w:rsidRPr="002279A8">
        <w:rPr>
          <w:sz w:val="24"/>
          <w:szCs w:val="24"/>
        </w:rPr>
        <w:t>Нийском</w:t>
      </w:r>
      <w:proofErr w:type="spellEnd"/>
      <w:r w:rsidRPr="002279A8">
        <w:rPr>
          <w:sz w:val="24"/>
          <w:szCs w:val="24"/>
        </w:rPr>
        <w:t xml:space="preserve"> муниципальном образовании </w:t>
      </w:r>
      <w:r w:rsidR="00AF185F" w:rsidRPr="002279A8">
        <w:rPr>
          <w:sz w:val="24"/>
          <w:szCs w:val="24"/>
        </w:rPr>
        <w:t>9</w:t>
      </w:r>
      <w:r w:rsidRPr="002279A8">
        <w:rPr>
          <w:sz w:val="24"/>
          <w:szCs w:val="24"/>
        </w:rPr>
        <w:t xml:space="preserve"> торговых точек, занимаются реализацией товаров повседневного спроса. 3 хлебопекарни, 1 парикмахерская. </w:t>
      </w:r>
    </w:p>
    <w:p w:rsidR="00382140" w:rsidRPr="002279A8" w:rsidRDefault="00AF185F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В поселении имеется клуб, условия для организации досуга и обеспечения жителей</w:t>
      </w:r>
      <w:r w:rsidR="000F2539" w:rsidRPr="002279A8">
        <w:rPr>
          <w:sz w:val="24"/>
          <w:szCs w:val="24"/>
        </w:rPr>
        <w:t xml:space="preserve"> поселения услугами культуры име</w:t>
      </w:r>
      <w:r w:rsidRPr="002279A8">
        <w:rPr>
          <w:sz w:val="24"/>
          <w:szCs w:val="24"/>
        </w:rPr>
        <w:t xml:space="preserve">ются. Директор </w:t>
      </w:r>
      <w:proofErr w:type="spellStart"/>
      <w:r w:rsidRPr="002279A8">
        <w:rPr>
          <w:sz w:val="24"/>
          <w:szCs w:val="24"/>
        </w:rPr>
        <w:t>Костюченко</w:t>
      </w:r>
      <w:proofErr w:type="spellEnd"/>
      <w:r w:rsidRPr="002279A8">
        <w:rPr>
          <w:sz w:val="24"/>
          <w:szCs w:val="24"/>
        </w:rPr>
        <w:t xml:space="preserve"> А.А. укомплектованы кадрами, кружки, мероприятия проводятся, все проходит на до</w:t>
      </w:r>
      <w:r w:rsidR="000F2539" w:rsidRPr="002279A8">
        <w:rPr>
          <w:sz w:val="24"/>
          <w:szCs w:val="24"/>
        </w:rPr>
        <w:t>лжном уровне. Текущий ремонт в э</w:t>
      </w:r>
      <w:r w:rsidRPr="002279A8">
        <w:rPr>
          <w:sz w:val="24"/>
          <w:szCs w:val="24"/>
        </w:rPr>
        <w:t>том году выполнили</w:t>
      </w:r>
      <w:r w:rsidR="000F2539" w:rsidRPr="002279A8">
        <w:rPr>
          <w:sz w:val="24"/>
          <w:szCs w:val="24"/>
        </w:rPr>
        <w:t>, сейчас ведутся заключительные работы.</w:t>
      </w:r>
    </w:p>
    <w:p w:rsidR="000F2539" w:rsidRPr="002279A8" w:rsidRDefault="000F2539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Районным методическим центром ведется в течение года обновления литературы для поселковой библиотеки. Ведется подписка на литературные издания.</w:t>
      </w:r>
    </w:p>
    <w:p w:rsidR="000F2539" w:rsidRPr="002279A8" w:rsidRDefault="000F2539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Работает клуб «Спарта» руководитель </w:t>
      </w:r>
      <w:proofErr w:type="spellStart"/>
      <w:r w:rsidRPr="002279A8">
        <w:rPr>
          <w:sz w:val="24"/>
          <w:szCs w:val="24"/>
        </w:rPr>
        <w:t>Калиман</w:t>
      </w:r>
      <w:proofErr w:type="spellEnd"/>
      <w:r w:rsidRPr="002279A8">
        <w:rPr>
          <w:sz w:val="24"/>
          <w:szCs w:val="24"/>
        </w:rPr>
        <w:t xml:space="preserve"> И.П. условия для занятия имеются, посещает 30 детей, и 10 взрослое население.</w:t>
      </w:r>
      <w:r w:rsidR="001D66C7" w:rsidRPr="002279A8">
        <w:rPr>
          <w:sz w:val="24"/>
          <w:szCs w:val="24"/>
        </w:rPr>
        <w:t xml:space="preserve"> На «народные инициативы» планируем закупку спортинвентаря в этом году на сумму 221 тыс</w:t>
      </w:r>
      <w:proofErr w:type="gramStart"/>
      <w:r w:rsidR="001D66C7" w:rsidRPr="002279A8">
        <w:rPr>
          <w:sz w:val="24"/>
          <w:szCs w:val="24"/>
        </w:rPr>
        <w:t>.р</w:t>
      </w:r>
      <w:proofErr w:type="gramEnd"/>
      <w:r w:rsidR="001D66C7" w:rsidRPr="002279A8">
        <w:rPr>
          <w:sz w:val="24"/>
          <w:szCs w:val="24"/>
        </w:rPr>
        <w:t>ублей вместе с софинансированием.</w:t>
      </w:r>
    </w:p>
    <w:p w:rsidR="000F2539" w:rsidRPr="002279A8" w:rsidRDefault="000F2539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Школа п. Ния</w:t>
      </w:r>
      <w:r w:rsidR="00402F18" w:rsidRPr="002279A8">
        <w:rPr>
          <w:sz w:val="24"/>
          <w:szCs w:val="24"/>
        </w:rPr>
        <w:t>,</w:t>
      </w:r>
      <w:r w:rsidRPr="002279A8">
        <w:rPr>
          <w:sz w:val="24"/>
          <w:szCs w:val="24"/>
        </w:rPr>
        <w:t xml:space="preserve"> ди</w:t>
      </w:r>
      <w:r w:rsidR="00402F18" w:rsidRPr="002279A8">
        <w:rPr>
          <w:sz w:val="24"/>
          <w:szCs w:val="24"/>
        </w:rPr>
        <w:t xml:space="preserve">ректор </w:t>
      </w:r>
      <w:proofErr w:type="spellStart"/>
      <w:r w:rsidR="00402F18" w:rsidRPr="002279A8">
        <w:rPr>
          <w:sz w:val="24"/>
          <w:szCs w:val="24"/>
        </w:rPr>
        <w:t>Кичий</w:t>
      </w:r>
      <w:proofErr w:type="spellEnd"/>
      <w:r w:rsidR="00402F18" w:rsidRPr="002279A8">
        <w:rPr>
          <w:sz w:val="24"/>
          <w:szCs w:val="24"/>
        </w:rPr>
        <w:t xml:space="preserve"> Л.Г. обучается 134 учащийся, педагогический состав 21 человек.</w:t>
      </w:r>
    </w:p>
    <w:p w:rsidR="00402F18" w:rsidRPr="002279A8" w:rsidRDefault="00402F18" w:rsidP="00160D4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Детский сад, </w:t>
      </w:r>
      <w:proofErr w:type="gramStart"/>
      <w:r w:rsidRPr="002279A8">
        <w:rPr>
          <w:sz w:val="24"/>
          <w:szCs w:val="24"/>
        </w:rPr>
        <w:t>заведующая Матвеева</w:t>
      </w:r>
      <w:proofErr w:type="gramEnd"/>
      <w:r w:rsidRPr="002279A8">
        <w:rPr>
          <w:sz w:val="24"/>
          <w:szCs w:val="24"/>
        </w:rPr>
        <w:t xml:space="preserve"> Г.В. посещают 72 ребенка, 4 группы, педагогический состав 7 человек. </w:t>
      </w:r>
    </w:p>
    <w:p w:rsidR="00402F18" w:rsidRPr="002279A8" w:rsidRDefault="00402F18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В учреждениях </w:t>
      </w:r>
      <w:r w:rsidR="00160D47" w:rsidRPr="002279A8">
        <w:rPr>
          <w:sz w:val="24"/>
          <w:szCs w:val="24"/>
        </w:rPr>
        <w:t xml:space="preserve">созданы все условия, соблюдаются чистота, порядок, работают </w:t>
      </w:r>
      <w:proofErr w:type="gramStart"/>
      <w:r w:rsidR="00160D47" w:rsidRPr="002279A8">
        <w:rPr>
          <w:sz w:val="24"/>
          <w:szCs w:val="24"/>
        </w:rPr>
        <w:t>согласно планов</w:t>
      </w:r>
      <w:proofErr w:type="gramEnd"/>
      <w:r w:rsidR="00160D47" w:rsidRPr="002279A8">
        <w:rPr>
          <w:sz w:val="24"/>
          <w:szCs w:val="24"/>
        </w:rPr>
        <w:t>.</w:t>
      </w:r>
    </w:p>
    <w:p w:rsidR="00160D47" w:rsidRPr="002279A8" w:rsidRDefault="00160D47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Работает в </w:t>
      </w:r>
      <w:proofErr w:type="spellStart"/>
      <w:r w:rsidRPr="002279A8">
        <w:rPr>
          <w:sz w:val="24"/>
          <w:szCs w:val="24"/>
        </w:rPr>
        <w:t>п</w:t>
      </w:r>
      <w:proofErr w:type="gramStart"/>
      <w:r w:rsidRPr="002279A8">
        <w:rPr>
          <w:sz w:val="24"/>
          <w:szCs w:val="24"/>
        </w:rPr>
        <w:t>.Н</w:t>
      </w:r>
      <w:proofErr w:type="gramEnd"/>
      <w:r w:rsidRPr="002279A8">
        <w:rPr>
          <w:sz w:val="24"/>
          <w:szCs w:val="24"/>
        </w:rPr>
        <w:t>ия</w:t>
      </w:r>
      <w:proofErr w:type="spellEnd"/>
      <w:r w:rsidRPr="002279A8">
        <w:rPr>
          <w:sz w:val="24"/>
          <w:szCs w:val="24"/>
        </w:rPr>
        <w:t xml:space="preserve"> Совет ветеранов </w:t>
      </w:r>
      <w:proofErr w:type="spellStart"/>
      <w:r w:rsidRPr="002279A8">
        <w:rPr>
          <w:sz w:val="24"/>
          <w:szCs w:val="24"/>
        </w:rPr>
        <w:t>Горгошидзе</w:t>
      </w:r>
      <w:proofErr w:type="spellEnd"/>
      <w:r w:rsidRPr="002279A8">
        <w:rPr>
          <w:sz w:val="24"/>
          <w:szCs w:val="24"/>
        </w:rPr>
        <w:t xml:space="preserve"> Л.В. Ведется активная работа с населением, совместно всем коллективом с работниками культуры, поздравляем наших ветеранов, тружеников тыла, детей войны на дому, не все могут посещать мероприятия в помещении клуба. В этом году в помещении Совета ветеранов на спонсорскую помощь от ООО «</w:t>
      </w:r>
      <w:proofErr w:type="spellStart"/>
      <w:r w:rsidRPr="002279A8">
        <w:rPr>
          <w:sz w:val="24"/>
          <w:szCs w:val="24"/>
        </w:rPr>
        <w:t>Ленавудсервис</w:t>
      </w:r>
      <w:proofErr w:type="spellEnd"/>
      <w:r w:rsidRPr="002279A8">
        <w:rPr>
          <w:sz w:val="24"/>
          <w:szCs w:val="24"/>
        </w:rPr>
        <w:t>» заменили окно и входную дверь. Также выделили помещение для музея поселка. Сейчас ведем работу со спонсорами по замене окон в данном помещении и дверей, делали обращение на нефтяную компанию. Данный вопрос сейчас в стадии решения. После замены окон и дверей, в помещении можно будет сделать косметический ремонт.</w:t>
      </w:r>
    </w:p>
    <w:p w:rsidR="00160D47" w:rsidRPr="002279A8" w:rsidRDefault="00160D47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lastRenderedPageBreak/>
        <w:t xml:space="preserve">За здоровьем населения следит наша амбулатория заведующий </w:t>
      </w:r>
      <w:proofErr w:type="spellStart"/>
      <w:r w:rsidRPr="002279A8">
        <w:rPr>
          <w:sz w:val="24"/>
          <w:szCs w:val="24"/>
        </w:rPr>
        <w:t>Буркин</w:t>
      </w:r>
      <w:proofErr w:type="spellEnd"/>
      <w:r w:rsidRPr="002279A8">
        <w:rPr>
          <w:sz w:val="24"/>
          <w:szCs w:val="24"/>
        </w:rPr>
        <w:t xml:space="preserve"> Е.В., скорая помощь есть, персонал имеется, но не укомплектован кадрами</w:t>
      </w:r>
      <w:r w:rsidR="00A230C6" w:rsidRPr="002279A8">
        <w:rPr>
          <w:sz w:val="24"/>
          <w:szCs w:val="24"/>
        </w:rPr>
        <w:t>, так как кадров не хватает во всем районе.</w:t>
      </w:r>
    </w:p>
    <w:p w:rsidR="00A230C6" w:rsidRPr="002279A8" w:rsidRDefault="00A230C6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Ведется работа по первичному воинскому учету призывников и военнообязанных.</w:t>
      </w:r>
    </w:p>
    <w:p w:rsidR="00A230C6" w:rsidRPr="002279A8" w:rsidRDefault="00A230C6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Работает многофункциональный центр в здании администрации.</w:t>
      </w:r>
    </w:p>
    <w:p w:rsidR="00A230C6" w:rsidRPr="002279A8" w:rsidRDefault="00A230C6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Ведет прием специалист по социальной работе </w:t>
      </w:r>
      <w:proofErr w:type="spellStart"/>
      <w:r w:rsidRPr="002279A8">
        <w:rPr>
          <w:sz w:val="24"/>
          <w:szCs w:val="24"/>
        </w:rPr>
        <w:t>Никонорова</w:t>
      </w:r>
      <w:proofErr w:type="spellEnd"/>
      <w:r w:rsidRPr="002279A8">
        <w:rPr>
          <w:sz w:val="24"/>
          <w:szCs w:val="24"/>
        </w:rPr>
        <w:t xml:space="preserve"> Е.А.</w:t>
      </w:r>
    </w:p>
    <w:p w:rsidR="00A230C6" w:rsidRPr="002279A8" w:rsidRDefault="00A230C6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Ведется работа по предотвращению ЧС, организация и осуществление мер пожарной безопасности и гражданской обороне. По программе пожарной безопасности было закуплен дополнительно инвентарь и агитационные плакаты на сумму 117 тыс</w:t>
      </w:r>
      <w:proofErr w:type="gramStart"/>
      <w:r w:rsidRPr="002279A8">
        <w:rPr>
          <w:sz w:val="24"/>
          <w:szCs w:val="24"/>
        </w:rPr>
        <w:t>.р</w:t>
      </w:r>
      <w:proofErr w:type="gramEnd"/>
      <w:r w:rsidRPr="002279A8">
        <w:rPr>
          <w:sz w:val="24"/>
          <w:szCs w:val="24"/>
        </w:rPr>
        <w:t>уб.</w:t>
      </w:r>
    </w:p>
    <w:p w:rsidR="00AF185F" w:rsidRPr="002279A8" w:rsidRDefault="00A230C6" w:rsidP="00A230C6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ab/>
        <w:t>Слова благодарности нашим</w:t>
      </w:r>
      <w:r w:rsidR="00372382" w:rsidRPr="002279A8">
        <w:rPr>
          <w:sz w:val="24"/>
          <w:szCs w:val="24"/>
        </w:rPr>
        <w:t xml:space="preserve"> предпринимателям, проведение всех мероприятий в поселении без их помощи было бы не возможным. Также Шадрин П.Г., директор ООО «</w:t>
      </w:r>
      <w:proofErr w:type="spellStart"/>
      <w:r w:rsidR="00372382" w:rsidRPr="002279A8">
        <w:rPr>
          <w:sz w:val="24"/>
          <w:szCs w:val="24"/>
        </w:rPr>
        <w:t>Ленавудсервис</w:t>
      </w:r>
      <w:proofErr w:type="spellEnd"/>
      <w:r w:rsidR="00372382" w:rsidRPr="002279A8">
        <w:rPr>
          <w:sz w:val="24"/>
          <w:szCs w:val="24"/>
        </w:rPr>
        <w:t>» были выделены средства на проведение новогодних праздников 100 тыс</w:t>
      </w:r>
      <w:proofErr w:type="gramStart"/>
      <w:r w:rsidR="00372382" w:rsidRPr="002279A8">
        <w:rPr>
          <w:sz w:val="24"/>
          <w:szCs w:val="24"/>
        </w:rPr>
        <w:t>.р</w:t>
      </w:r>
      <w:proofErr w:type="gramEnd"/>
      <w:r w:rsidR="00372382" w:rsidRPr="002279A8">
        <w:rPr>
          <w:sz w:val="24"/>
          <w:szCs w:val="24"/>
        </w:rPr>
        <w:t xml:space="preserve">ублей, были закуплены новогодние подарки школой и детским садом, также были оплачены окна и дверь входная Совету ветеранов и два помещения в </w:t>
      </w:r>
      <w:proofErr w:type="spellStart"/>
      <w:r w:rsidR="00372382" w:rsidRPr="002279A8">
        <w:rPr>
          <w:sz w:val="24"/>
          <w:szCs w:val="24"/>
        </w:rPr>
        <w:t>ТОЦе</w:t>
      </w:r>
      <w:proofErr w:type="spellEnd"/>
      <w:r w:rsidR="00372382" w:rsidRPr="002279A8">
        <w:rPr>
          <w:sz w:val="24"/>
          <w:szCs w:val="24"/>
        </w:rPr>
        <w:t>.</w:t>
      </w:r>
    </w:p>
    <w:p w:rsidR="00372382" w:rsidRPr="002279A8" w:rsidRDefault="00372382" w:rsidP="00A230C6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>Слова благодарности Седых Марине Владимировне за выделенные новогодние подарки 130 штук, школьный портфель 111 штук.</w:t>
      </w:r>
    </w:p>
    <w:p w:rsidR="00372382" w:rsidRPr="002279A8" w:rsidRDefault="00372382" w:rsidP="00A230C6">
      <w:pPr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Отдельное спасибо нашим </w:t>
      </w:r>
      <w:r w:rsidR="00CF2B42" w:rsidRPr="002279A8">
        <w:rPr>
          <w:sz w:val="24"/>
          <w:szCs w:val="24"/>
        </w:rPr>
        <w:t xml:space="preserve">предпринимателям, которые также оказывают посильную помощь в выделении средств на праздники таких как, Пискунову У.Е., </w:t>
      </w:r>
      <w:proofErr w:type="spellStart"/>
      <w:r w:rsidR="00CF2B42" w:rsidRPr="002279A8">
        <w:rPr>
          <w:sz w:val="24"/>
          <w:szCs w:val="24"/>
        </w:rPr>
        <w:t>Теплякава</w:t>
      </w:r>
      <w:proofErr w:type="spellEnd"/>
      <w:r w:rsidR="00CF2B42" w:rsidRPr="002279A8">
        <w:rPr>
          <w:sz w:val="24"/>
          <w:szCs w:val="24"/>
        </w:rPr>
        <w:t xml:space="preserve"> Ю.Г., </w:t>
      </w:r>
      <w:proofErr w:type="spellStart"/>
      <w:r w:rsidR="00CF2B42" w:rsidRPr="002279A8">
        <w:rPr>
          <w:sz w:val="24"/>
          <w:szCs w:val="24"/>
        </w:rPr>
        <w:t>Гранина</w:t>
      </w:r>
      <w:proofErr w:type="spellEnd"/>
      <w:r w:rsidR="00CF2B42" w:rsidRPr="002279A8">
        <w:rPr>
          <w:sz w:val="24"/>
          <w:szCs w:val="24"/>
        </w:rPr>
        <w:t xml:space="preserve"> Е.П., </w:t>
      </w:r>
      <w:proofErr w:type="spellStart"/>
      <w:r w:rsidR="00CF2B42" w:rsidRPr="002279A8">
        <w:rPr>
          <w:sz w:val="24"/>
          <w:szCs w:val="24"/>
        </w:rPr>
        <w:t>Буцкая</w:t>
      </w:r>
      <w:proofErr w:type="spellEnd"/>
      <w:r w:rsidR="00CF2B42" w:rsidRPr="002279A8">
        <w:rPr>
          <w:sz w:val="24"/>
          <w:szCs w:val="24"/>
        </w:rPr>
        <w:t xml:space="preserve"> С.Н., Наливных Е.В., директор</w:t>
      </w:r>
      <w:proofErr w:type="gramStart"/>
      <w:r w:rsidR="00CF2B42" w:rsidRPr="002279A8">
        <w:rPr>
          <w:sz w:val="24"/>
          <w:szCs w:val="24"/>
        </w:rPr>
        <w:t>а ООО</w:t>
      </w:r>
      <w:proofErr w:type="gramEnd"/>
      <w:r w:rsidR="00CF2B42" w:rsidRPr="002279A8">
        <w:rPr>
          <w:sz w:val="24"/>
          <w:szCs w:val="24"/>
        </w:rPr>
        <w:t xml:space="preserve"> </w:t>
      </w:r>
      <w:proofErr w:type="spellStart"/>
      <w:r w:rsidR="00CF2B42" w:rsidRPr="002279A8">
        <w:rPr>
          <w:sz w:val="24"/>
          <w:szCs w:val="24"/>
        </w:rPr>
        <w:t>ТрансМедСибирь</w:t>
      </w:r>
      <w:proofErr w:type="spellEnd"/>
      <w:r w:rsidR="00CF2B42" w:rsidRPr="002279A8">
        <w:rPr>
          <w:sz w:val="24"/>
          <w:szCs w:val="24"/>
        </w:rPr>
        <w:t>» Ковалева А.С., директора ООО «</w:t>
      </w:r>
      <w:proofErr w:type="spellStart"/>
      <w:r w:rsidR="00CF2B42" w:rsidRPr="002279A8">
        <w:rPr>
          <w:sz w:val="24"/>
          <w:szCs w:val="24"/>
        </w:rPr>
        <w:t>Кронус</w:t>
      </w:r>
      <w:proofErr w:type="spellEnd"/>
      <w:r w:rsidR="00CF2B42" w:rsidRPr="002279A8">
        <w:rPr>
          <w:sz w:val="24"/>
          <w:szCs w:val="24"/>
        </w:rPr>
        <w:t xml:space="preserve">» </w:t>
      </w:r>
      <w:proofErr w:type="spellStart"/>
      <w:r w:rsidR="00CF2B42" w:rsidRPr="002279A8">
        <w:rPr>
          <w:sz w:val="24"/>
          <w:szCs w:val="24"/>
        </w:rPr>
        <w:t>Шарахмата</w:t>
      </w:r>
      <w:proofErr w:type="spellEnd"/>
      <w:r w:rsidR="00CF2B42" w:rsidRPr="002279A8">
        <w:rPr>
          <w:sz w:val="24"/>
          <w:szCs w:val="24"/>
        </w:rPr>
        <w:t xml:space="preserve"> </w:t>
      </w:r>
      <w:proofErr w:type="spellStart"/>
      <w:r w:rsidR="00CF2B42" w:rsidRPr="002279A8">
        <w:rPr>
          <w:sz w:val="24"/>
          <w:szCs w:val="24"/>
        </w:rPr>
        <w:t>Аваровича</w:t>
      </w:r>
      <w:proofErr w:type="spellEnd"/>
      <w:r w:rsidR="00CF2B42" w:rsidRPr="002279A8">
        <w:rPr>
          <w:sz w:val="24"/>
          <w:szCs w:val="24"/>
        </w:rPr>
        <w:t>.</w:t>
      </w:r>
    </w:p>
    <w:p w:rsidR="00C071FB" w:rsidRPr="002279A8" w:rsidRDefault="00C071FB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>По данным ЗАГС по нашему поселению было:</w:t>
      </w:r>
    </w:p>
    <w:p w:rsidR="00C071FB" w:rsidRPr="002279A8" w:rsidRDefault="00C071FB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Рождений </w:t>
      </w:r>
      <w:r w:rsidR="002279A8" w:rsidRPr="002279A8">
        <w:rPr>
          <w:sz w:val="24"/>
          <w:szCs w:val="24"/>
          <w:u w:val="single"/>
        </w:rPr>
        <w:t>5</w:t>
      </w:r>
      <w:r w:rsidRPr="002279A8">
        <w:rPr>
          <w:sz w:val="24"/>
          <w:szCs w:val="24"/>
        </w:rPr>
        <w:t xml:space="preserve">, </w:t>
      </w:r>
    </w:p>
    <w:p w:rsidR="00C071FB" w:rsidRPr="002279A8" w:rsidRDefault="00C071FB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Смерти </w:t>
      </w:r>
      <w:r w:rsidR="002279A8" w:rsidRPr="002279A8">
        <w:rPr>
          <w:sz w:val="24"/>
          <w:szCs w:val="24"/>
          <w:u w:val="single"/>
        </w:rPr>
        <w:t>11</w:t>
      </w:r>
      <w:r w:rsidRPr="002279A8">
        <w:rPr>
          <w:sz w:val="24"/>
          <w:szCs w:val="24"/>
        </w:rPr>
        <w:t xml:space="preserve">, </w:t>
      </w:r>
    </w:p>
    <w:p w:rsidR="00C071FB" w:rsidRPr="002279A8" w:rsidRDefault="00C071FB" w:rsidP="004E7977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Браков  </w:t>
      </w:r>
      <w:r w:rsidR="002279A8" w:rsidRPr="002279A8">
        <w:rPr>
          <w:sz w:val="24"/>
          <w:szCs w:val="24"/>
          <w:u w:val="single"/>
        </w:rPr>
        <w:t>7</w:t>
      </w:r>
      <w:r w:rsidRPr="002279A8">
        <w:rPr>
          <w:sz w:val="24"/>
          <w:szCs w:val="24"/>
        </w:rPr>
        <w:t xml:space="preserve">, </w:t>
      </w:r>
    </w:p>
    <w:p w:rsidR="00E343A8" w:rsidRPr="002279A8" w:rsidRDefault="00C071FB" w:rsidP="002279A8">
      <w:pPr>
        <w:ind w:firstLine="708"/>
        <w:jc w:val="both"/>
        <w:rPr>
          <w:sz w:val="24"/>
          <w:szCs w:val="24"/>
        </w:rPr>
      </w:pPr>
      <w:r w:rsidRPr="002279A8">
        <w:rPr>
          <w:sz w:val="24"/>
          <w:szCs w:val="24"/>
        </w:rPr>
        <w:t xml:space="preserve">Разводов </w:t>
      </w:r>
      <w:r w:rsidRPr="002279A8">
        <w:rPr>
          <w:sz w:val="24"/>
          <w:szCs w:val="24"/>
          <w:u w:val="single"/>
        </w:rPr>
        <w:t xml:space="preserve"> </w:t>
      </w:r>
      <w:r w:rsidR="002279A8" w:rsidRPr="002279A8">
        <w:rPr>
          <w:sz w:val="24"/>
          <w:szCs w:val="24"/>
          <w:u w:val="single"/>
        </w:rPr>
        <w:t>6.</w:t>
      </w:r>
    </w:p>
    <w:sectPr w:rsidR="00E343A8" w:rsidRPr="002279A8" w:rsidSect="004A3B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D4870"/>
    <w:multiLevelType w:val="hybridMultilevel"/>
    <w:tmpl w:val="A6104AAA"/>
    <w:lvl w:ilvl="0" w:tplc="74962D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5543B"/>
    <w:multiLevelType w:val="hybridMultilevel"/>
    <w:tmpl w:val="37BCA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952AB"/>
    <w:multiLevelType w:val="hybridMultilevel"/>
    <w:tmpl w:val="9C5C017C"/>
    <w:lvl w:ilvl="0" w:tplc="F64C6B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0579FC"/>
    <w:rsid w:val="00005F31"/>
    <w:rsid w:val="00006869"/>
    <w:rsid w:val="00016C75"/>
    <w:rsid w:val="00030301"/>
    <w:rsid w:val="00030C28"/>
    <w:rsid w:val="00031B1E"/>
    <w:rsid w:val="000568FB"/>
    <w:rsid w:val="000579FC"/>
    <w:rsid w:val="0008289C"/>
    <w:rsid w:val="000C1694"/>
    <w:rsid w:val="000D249C"/>
    <w:rsid w:val="000F2539"/>
    <w:rsid w:val="001006BD"/>
    <w:rsid w:val="00123E71"/>
    <w:rsid w:val="001367DA"/>
    <w:rsid w:val="00160D47"/>
    <w:rsid w:val="00166ABA"/>
    <w:rsid w:val="00191B4C"/>
    <w:rsid w:val="001A5271"/>
    <w:rsid w:val="001D223D"/>
    <w:rsid w:val="001D4AA4"/>
    <w:rsid w:val="001D66C7"/>
    <w:rsid w:val="002279A8"/>
    <w:rsid w:val="002A51A3"/>
    <w:rsid w:val="002D7831"/>
    <w:rsid w:val="00311B1A"/>
    <w:rsid w:val="00364C9D"/>
    <w:rsid w:val="00372382"/>
    <w:rsid w:val="00382140"/>
    <w:rsid w:val="003D5C7C"/>
    <w:rsid w:val="003E675C"/>
    <w:rsid w:val="00402F18"/>
    <w:rsid w:val="004259C5"/>
    <w:rsid w:val="00435355"/>
    <w:rsid w:val="00476C35"/>
    <w:rsid w:val="00482980"/>
    <w:rsid w:val="00484961"/>
    <w:rsid w:val="00491488"/>
    <w:rsid w:val="004935EE"/>
    <w:rsid w:val="004A3BA5"/>
    <w:rsid w:val="004D4F32"/>
    <w:rsid w:val="004E7977"/>
    <w:rsid w:val="005032AF"/>
    <w:rsid w:val="00564084"/>
    <w:rsid w:val="00570B86"/>
    <w:rsid w:val="00572AF5"/>
    <w:rsid w:val="00583ABC"/>
    <w:rsid w:val="005A5B63"/>
    <w:rsid w:val="00663B36"/>
    <w:rsid w:val="006C6297"/>
    <w:rsid w:val="006D052D"/>
    <w:rsid w:val="006D1BF8"/>
    <w:rsid w:val="007127B0"/>
    <w:rsid w:val="007231F1"/>
    <w:rsid w:val="007458BC"/>
    <w:rsid w:val="007565BB"/>
    <w:rsid w:val="00766224"/>
    <w:rsid w:val="00791E0B"/>
    <w:rsid w:val="007A38D2"/>
    <w:rsid w:val="007A58DE"/>
    <w:rsid w:val="00815CBA"/>
    <w:rsid w:val="00815ED8"/>
    <w:rsid w:val="008466C5"/>
    <w:rsid w:val="009115B6"/>
    <w:rsid w:val="00947194"/>
    <w:rsid w:val="009E3B9E"/>
    <w:rsid w:val="00A230C6"/>
    <w:rsid w:val="00A4343F"/>
    <w:rsid w:val="00A61F4E"/>
    <w:rsid w:val="00A75E10"/>
    <w:rsid w:val="00AF185F"/>
    <w:rsid w:val="00AF46D2"/>
    <w:rsid w:val="00B3358C"/>
    <w:rsid w:val="00B459F6"/>
    <w:rsid w:val="00B4625F"/>
    <w:rsid w:val="00B60FC2"/>
    <w:rsid w:val="00B67F00"/>
    <w:rsid w:val="00B710C1"/>
    <w:rsid w:val="00B72C40"/>
    <w:rsid w:val="00B8612F"/>
    <w:rsid w:val="00B93FB3"/>
    <w:rsid w:val="00C06797"/>
    <w:rsid w:val="00C071FB"/>
    <w:rsid w:val="00C17B7B"/>
    <w:rsid w:val="00C3244D"/>
    <w:rsid w:val="00C716F0"/>
    <w:rsid w:val="00CE10D4"/>
    <w:rsid w:val="00CF2B42"/>
    <w:rsid w:val="00D20FE8"/>
    <w:rsid w:val="00DC31B6"/>
    <w:rsid w:val="00DD6AF4"/>
    <w:rsid w:val="00E343A8"/>
    <w:rsid w:val="00EB121B"/>
    <w:rsid w:val="00EC7CFF"/>
    <w:rsid w:val="00EE73FD"/>
    <w:rsid w:val="00F0162B"/>
    <w:rsid w:val="00F25820"/>
    <w:rsid w:val="00F4680E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9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4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</dc:creator>
  <cp:keywords/>
  <dc:description/>
  <cp:lastModifiedBy>IBM_457</cp:lastModifiedBy>
  <cp:revision>36</cp:revision>
  <cp:lastPrinted>2021-02-09T01:31:00Z</cp:lastPrinted>
  <dcterms:created xsi:type="dcterms:W3CDTF">2019-01-28T07:05:00Z</dcterms:created>
  <dcterms:modified xsi:type="dcterms:W3CDTF">2021-02-09T01:32:00Z</dcterms:modified>
</cp:coreProperties>
</file>