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B8" w:rsidRDefault="00356DB8" w:rsidP="00356DB8">
      <w:pPr>
        <w:jc w:val="center"/>
        <w:rPr>
          <w:rFonts w:ascii="Segoe UI" w:hAnsi="Segoe UI" w:cs="Segoe UI"/>
          <w:b/>
          <w:sz w:val="28"/>
          <w:szCs w:val="28"/>
        </w:rPr>
      </w:pPr>
      <w:r w:rsidRPr="00B21CAF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3276600" cy="457200"/>
            <wp:effectExtent l="19050" t="0" r="0" b="0"/>
            <wp:docPr id="5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37" cy="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B8" w:rsidRPr="00D50988" w:rsidRDefault="00356DB8" w:rsidP="00356DB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</w:t>
      </w:r>
      <w:r w:rsidRPr="00D50988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приглашает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декабрьские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</w:p>
    <w:p w:rsidR="00356DB8" w:rsidRPr="00356DB8" w:rsidRDefault="00356DB8" w:rsidP="00356DB8">
      <w:pPr>
        <w:pStyle w:val="a3"/>
        <w:jc w:val="both"/>
        <w:rPr>
          <w:sz w:val="28"/>
          <w:szCs w:val="28"/>
        </w:rPr>
      </w:pPr>
      <w:r w:rsidRPr="007B085E">
        <w:rPr>
          <w:b/>
          <w:sz w:val="28"/>
          <w:szCs w:val="28"/>
        </w:rPr>
        <w:t>2 декабря в 11:00 часов по московскому времени</w:t>
      </w:r>
      <w:r w:rsidR="00525BA3" w:rsidRPr="00525BA3">
        <w:rPr>
          <w:sz w:val="28"/>
          <w:szCs w:val="28"/>
        </w:rPr>
        <w:t>,</w:t>
      </w:r>
      <w:r w:rsidRPr="00356DB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56DB8">
        <w:rPr>
          <w:sz w:val="28"/>
          <w:szCs w:val="28"/>
        </w:rPr>
        <w:t>ема:</w:t>
      </w:r>
      <w:hyperlink r:id="rId5" w:history="1">
        <w:r w:rsidRPr="00356DB8">
          <w:rPr>
            <w:rStyle w:val="a4"/>
            <w:color w:val="auto"/>
            <w:sz w:val="28"/>
            <w:szCs w:val="28"/>
            <w:u w:val="none"/>
          </w:rPr>
          <w:t xml:space="preserve"> «</w:t>
        </w:r>
        <w:r w:rsidRPr="00356DB8">
          <w:rPr>
            <w:rStyle w:val="a4"/>
            <w:b/>
            <w:color w:val="auto"/>
            <w:sz w:val="28"/>
            <w:szCs w:val="28"/>
            <w:u w:val="none"/>
          </w:rPr>
          <w:t xml:space="preserve">Практические советы по изготовлению </w:t>
        </w:r>
        <w:proofErr w:type="spellStart"/>
        <w:r w:rsidRPr="00356DB8">
          <w:rPr>
            <w:rStyle w:val="a4"/>
            <w:b/>
            <w:color w:val="auto"/>
            <w:sz w:val="28"/>
            <w:szCs w:val="28"/>
            <w:u w:val="none"/>
          </w:rPr>
          <w:t>техплана</w:t>
        </w:r>
        <w:proofErr w:type="spellEnd"/>
        <w:r w:rsidRPr="00356DB8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356DB8">
        <w:rPr>
          <w:sz w:val="28"/>
          <w:szCs w:val="28"/>
        </w:rPr>
        <w:t xml:space="preserve">. Лектор: Е.В. Марьин. Кандидат юридических наук, доцент кафедры земельного права и государственной регистрации недвижимости </w:t>
      </w:r>
      <w:proofErr w:type="spellStart"/>
      <w:r w:rsidRPr="00356DB8">
        <w:rPr>
          <w:sz w:val="28"/>
          <w:szCs w:val="28"/>
        </w:rPr>
        <w:t>МИИГАиК</w:t>
      </w:r>
      <w:proofErr w:type="spellEnd"/>
      <w:r w:rsidRPr="00356DB8">
        <w:rPr>
          <w:sz w:val="28"/>
          <w:szCs w:val="28"/>
        </w:rPr>
        <w:t>.</w:t>
      </w:r>
    </w:p>
    <w:p w:rsidR="00356DB8" w:rsidRPr="00356DB8" w:rsidRDefault="00356DB8" w:rsidP="00356DB8">
      <w:pPr>
        <w:pStyle w:val="a3"/>
        <w:jc w:val="both"/>
        <w:rPr>
          <w:sz w:val="28"/>
          <w:szCs w:val="28"/>
        </w:rPr>
      </w:pPr>
      <w:r w:rsidRPr="00356DB8">
        <w:rPr>
          <w:sz w:val="28"/>
          <w:szCs w:val="28"/>
        </w:rPr>
        <w:t xml:space="preserve">На </w:t>
      </w:r>
      <w:proofErr w:type="spellStart"/>
      <w:r w:rsidRPr="00356DB8">
        <w:rPr>
          <w:sz w:val="28"/>
          <w:szCs w:val="28"/>
        </w:rPr>
        <w:t>вебинаре</w:t>
      </w:r>
      <w:proofErr w:type="spellEnd"/>
      <w:r w:rsidRPr="00356DB8">
        <w:rPr>
          <w:sz w:val="28"/>
          <w:szCs w:val="28"/>
        </w:rPr>
        <w:t xml:space="preserve"> вы узнаете, какие объекты недвижимости подлежат кадастровому учету? Как определить площадь мансардного этажа? Чего не должно быть в разделе «Исходные данные»? Чем отличаются условные обозначения веранды и террасы? Как грамотно оформить «Заключение кадастрового инженера»?</w:t>
      </w:r>
    </w:p>
    <w:p w:rsidR="00356DB8" w:rsidRPr="00356DB8" w:rsidRDefault="00356DB8" w:rsidP="00356DB8">
      <w:pPr>
        <w:pStyle w:val="a3"/>
        <w:jc w:val="both"/>
        <w:rPr>
          <w:sz w:val="28"/>
          <w:szCs w:val="28"/>
        </w:rPr>
      </w:pPr>
      <w:r w:rsidRPr="007B085E">
        <w:rPr>
          <w:b/>
          <w:sz w:val="28"/>
          <w:szCs w:val="28"/>
        </w:rPr>
        <w:t>5 декабря в 10:00 часов по московскому времени</w:t>
      </w:r>
      <w:r>
        <w:rPr>
          <w:sz w:val="28"/>
          <w:szCs w:val="28"/>
        </w:rPr>
        <w:t>,</w:t>
      </w:r>
      <w:r w:rsidRPr="00356DB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56DB8">
        <w:rPr>
          <w:sz w:val="28"/>
          <w:szCs w:val="28"/>
        </w:rPr>
        <w:t xml:space="preserve">ема: </w:t>
      </w:r>
      <w:hyperlink r:id="rId6" w:history="1">
        <w:r w:rsidRPr="00356DB8">
          <w:rPr>
            <w:rStyle w:val="a4"/>
            <w:b/>
            <w:color w:val="auto"/>
            <w:sz w:val="28"/>
            <w:szCs w:val="28"/>
            <w:u w:val="none"/>
          </w:rPr>
          <w:t>«Новое в оформлении жилых и садовых домов</w:t>
        </w:r>
        <w:r w:rsidRPr="00356DB8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Pr="00356DB8">
        <w:rPr>
          <w:sz w:val="28"/>
          <w:szCs w:val="28"/>
        </w:rPr>
        <w:t xml:space="preserve">. Лектор: Н.С. </w:t>
      </w:r>
      <w:proofErr w:type="spellStart"/>
      <w:r w:rsidRPr="00356DB8">
        <w:rPr>
          <w:sz w:val="28"/>
          <w:szCs w:val="28"/>
        </w:rPr>
        <w:t>Лещенко</w:t>
      </w:r>
      <w:proofErr w:type="spellEnd"/>
      <w:r w:rsidRPr="00356DB8">
        <w:rPr>
          <w:sz w:val="28"/>
          <w:szCs w:val="28"/>
        </w:rPr>
        <w:t xml:space="preserve">, помощник директора ФГБУ "ФКП </w:t>
      </w:r>
      <w:proofErr w:type="spellStart"/>
      <w:r w:rsidRPr="00356DB8">
        <w:rPr>
          <w:sz w:val="28"/>
          <w:szCs w:val="28"/>
        </w:rPr>
        <w:t>Росреестра</w:t>
      </w:r>
      <w:proofErr w:type="spellEnd"/>
      <w:r w:rsidRPr="00356DB8">
        <w:rPr>
          <w:sz w:val="28"/>
          <w:szCs w:val="28"/>
        </w:rPr>
        <w:t>".</w:t>
      </w:r>
    </w:p>
    <w:p w:rsidR="00356DB8" w:rsidRPr="00356DB8" w:rsidRDefault="00356DB8" w:rsidP="00356DB8">
      <w:pPr>
        <w:pStyle w:val="a3"/>
        <w:jc w:val="both"/>
        <w:rPr>
          <w:sz w:val="28"/>
          <w:szCs w:val="28"/>
        </w:rPr>
      </w:pPr>
      <w:r w:rsidRPr="00356DB8">
        <w:rPr>
          <w:sz w:val="28"/>
          <w:szCs w:val="28"/>
        </w:rPr>
        <w:t xml:space="preserve">На </w:t>
      </w:r>
      <w:proofErr w:type="spellStart"/>
      <w:r w:rsidRPr="00356DB8">
        <w:rPr>
          <w:sz w:val="28"/>
          <w:szCs w:val="28"/>
        </w:rPr>
        <w:t>вебинаре</w:t>
      </w:r>
      <w:proofErr w:type="spellEnd"/>
      <w:r w:rsidRPr="00356DB8">
        <w:rPr>
          <w:sz w:val="28"/>
          <w:szCs w:val="28"/>
        </w:rPr>
        <w:t xml:space="preserve"> вы узнаете о порядке и последствиях признания постройки самовольной, о новых полномочиях органов местного самоуправления и многом другом.</w:t>
      </w:r>
    </w:p>
    <w:p w:rsidR="00B73A40" w:rsidRPr="006D19A2" w:rsidRDefault="006D19A2" w:rsidP="006D19A2">
      <w:pPr>
        <w:jc w:val="both"/>
        <w:rPr>
          <w:rFonts w:ascii="Times New Roman" w:hAnsi="Times New Roman" w:cs="Times New Roman"/>
        </w:rPr>
      </w:pPr>
      <w:r w:rsidRPr="006D19A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Pr="006D19A2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6D19A2">
        <w:rPr>
          <w:rFonts w:ascii="Times New Roman" w:hAnsi="Times New Roman" w:cs="Times New Roman"/>
          <w:sz w:val="28"/>
          <w:szCs w:val="28"/>
        </w:rPr>
        <w:t xml:space="preserve"> и проводимых лекциях размещена на сайте </w:t>
      </w:r>
      <w:hyperlink r:id="rId7" w:history="1">
        <w:r w:rsidRPr="006D19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D19A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6D19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webinar</w:t>
        </w:r>
        <w:r w:rsidRPr="006D19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19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Pr="006D19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19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B73A40" w:rsidRPr="006D19A2" w:rsidSect="00B7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DB8"/>
    <w:rsid w:val="00356DB8"/>
    <w:rsid w:val="00525BA3"/>
    <w:rsid w:val="006D19A2"/>
    <w:rsid w:val="007B085E"/>
    <w:rsid w:val="00855D73"/>
    <w:rsid w:val="00B7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D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24" TargetMode="External"/><Relationship Id="rId5" Type="http://schemas.openxmlformats.org/officeDocument/2006/relationships/hyperlink" Target="https://webinar.kadastr.ru/webinars/ready/detail/2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5</cp:revision>
  <cp:lastPrinted>2019-11-22T02:03:00Z</cp:lastPrinted>
  <dcterms:created xsi:type="dcterms:W3CDTF">2019-11-22T01:32:00Z</dcterms:created>
  <dcterms:modified xsi:type="dcterms:W3CDTF">2019-11-22T03:00:00Z</dcterms:modified>
</cp:coreProperties>
</file>