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22F" w:rsidRPr="00B852C9" w:rsidRDefault="008E322F" w:rsidP="008E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8E32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D29D403" wp14:editId="08B752E1">
            <wp:simplePos x="0" y="0"/>
            <wp:positionH relativeFrom="column">
              <wp:posOffset>-70485</wp:posOffset>
            </wp:positionH>
            <wp:positionV relativeFrom="paragraph">
              <wp:posOffset>0</wp:posOffset>
            </wp:positionV>
            <wp:extent cx="866775" cy="494665"/>
            <wp:effectExtent l="0" t="0" r="9525" b="635"/>
            <wp:wrapSquare wrapText="bothSides"/>
            <wp:docPr id="2" name="Рисунок 2" descr="C:\Users\nina\Desktop\vs.tpprf.ru_files\41ff3dff64b2833dd21a0bcdebe5a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vs.tpprf.ru_files\41ff3dff64b2833dd21a0bcdebe5a7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 xml:space="preserve">  </w:t>
      </w:r>
      <w:r w:rsidRPr="008E32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Предприниматели Иркутской области </w:t>
      </w:r>
    </w:p>
    <w:p w:rsidR="008E322F" w:rsidRPr="00B852C9" w:rsidRDefault="008E322F" w:rsidP="008E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852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Pr="008E32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могут побороться за Национальную </w:t>
      </w:r>
    </w:p>
    <w:p w:rsidR="008E322F" w:rsidRPr="008E322F" w:rsidRDefault="008E322F" w:rsidP="008E3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852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 </w:t>
      </w:r>
      <w:r w:rsidRPr="008E322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премию «Золотой Меркурий»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ТПП Восточной Сибири объявляет о проведении регионального этапа конкурса на соискание </w:t>
      </w: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ru-RU"/>
        </w:rPr>
        <w:t>Национальной премии в области предпринимательской деятельности «Золотой Меркурий»</w:t>
      </w: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 П</w:t>
      </w: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shd w:val="clear" w:color="auto" w:fill="FFFFFF"/>
          <w:lang w:eastAsia="ru-RU"/>
        </w:rPr>
        <w:t>ремию в 2002 году учредила Торгово-промышленная палата РФ по инициативе известного политика и государственного деятеля </w:t>
      </w: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Евгения Примакова</w:t>
      </w: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shd w:val="clear" w:color="auto" w:fill="FFFFFF"/>
          <w:lang w:eastAsia="ru-RU"/>
        </w:rPr>
        <w:t>, который в 2001–2011 годах возглавлял ТПП РФ. За период с 2002 по 2019 год в конкурсе приняли участие более 100 компаний из Иркутской области. На федеральном уровне премией «Золотой Меркурий» в разные годы, в частности, были отмечены </w:t>
      </w: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ООО «НПК «</w:t>
      </w:r>
      <w:proofErr w:type="spellStart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Агротех</w:t>
      </w:r>
      <w:proofErr w:type="spellEnd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», ООО «Прайс-Хаус </w:t>
      </w:r>
      <w:proofErr w:type="spellStart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ТВ’с</w:t>
      </w:r>
      <w:proofErr w:type="spellEnd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», ООО «</w:t>
      </w:r>
      <w:proofErr w:type="spellStart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Лактовит</w:t>
      </w:r>
      <w:proofErr w:type="spellEnd"/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shd w:val="clear" w:color="auto" w:fill="FFFFFF"/>
          <w:lang w:eastAsia="ru-RU"/>
        </w:rPr>
        <w:t>», АО «Ангарский цементно-горный комбинат».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Конкурс проводится на безвозмездной основе. Он является единственным в России официально зарегистрированным конкурсом предприятий российского бизнеса. Участвовать в конкурсе «Золотой Меркурий» могут российские малые предприятия с численностью персонала до 100 человек и предприятия-экспортеры.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Участие в «Золотом Меркурии» способствует формированию имиджа успешной, стабильно развивающейся компании, занимающей активную бизнес-позицию. Участники конкурса получают возможность заявить о себе на уровне региона и всей страны как о лучшем предприятии в своей сфере. Получение Национальной премии позволяет укрепить статус предприятия среди партнеров и клиентов компании, а также в бизнес-сообществе в целом.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Конкурс «Золотой Меркурий» проводится по следующим номинациям: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ru-RU"/>
        </w:rPr>
        <w:t>«Лучшее малое предприятие»: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промышленного производства;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строительства;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производства потребительской продукции;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услуг;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агропромышленном комплексе;</w:t>
      </w:r>
    </w:p>
    <w:p w:rsidR="008E322F" w:rsidRPr="008E322F" w:rsidRDefault="008E322F" w:rsidP="008E32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инновационной деятельности.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ru-RU"/>
        </w:rPr>
        <w:t>«Лучшее предприятие-экспортер»</w:t>
      </w:r>
    </w:p>
    <w:p w:rsidR="008E322F" w:rsidRPr="008E322F" w:rsidRDefault="008E322F" w:rsidP="008E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области промышленного производства;</w:t>
      </w:r>
    </w:p>
    <w:p w:rsidR="008E322F" w:rsidRPr="008E322F" w:rsidRDefault="008E322F" w:rsidP="008E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производства потребительской продукции;</w:t>
      </w:r>
    </w:p>
    <w:p w:rsidR="008E322F" w:rsidRPr="008E322F" w:rsidRDefault="008E322F" w:rsidP="008E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сфере услуг;</w:t>
      </w:r>
    </w:p>
    <w:p w:rsidR="008E322F" w:rsidRPr="008E322F" w:rsidRDefault="008E322F" w:rsidP="008E322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в области международного инновационного сотрудничества. 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ru-RU"/>
        </w:rPr>
        <w:t>«Лучшее семейное предприятие» (проводится среди малых предприятий)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Организаторами также установлены специальные номинации федерального этапа конкурса: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«Лучший регион (город) с наиболее благоприятными условиями для развития предпринимательства»,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«За вклад в сохранение и развитие народных художественных промыслов России»,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«Успешный старт»,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«Лучшая иностранная компания, работающая на российском рынке»,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«Лучшая банковская программа для МСП», 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«Устремленные в будущее»,</w:t>
      </w:r>
    </w:p>
    <w:p w:rsidR="008E322F" w:rsidRPr="008E322F" w:rsidRDefault="008E322F" w:rsidP="008E322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«Семейный старт».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Первый этап конкурса – региональный – проводиться ТПП Восточной Сибири до 28 февраля 2020 года. Далее Экспертный совет ТПП ВС выдвигает предприятия на федеральный тур. </w:t>
      </w:r>
      <w:r w:rsidRPr="008E322F">
        <w:rPr>
          <w:rFonts w:ascii="Times New Roman" w:eastAsia="Times New Roman" w:hAnsi="Times New Roman" w:cs="Times New Roman"/>
          <w:b/>
          <w:bCs/>
          <w:color w:val="202020"/>
          <w:sz w:val="23"/>
          <w:szCs w:val="23"/>
          <w:lang w:eastAsia="ru-RU"/>
        </w:rPr>
        <w:t>От региона на конкурс выдвигается не более одного претендента по каждой номинации, прошедших региональный этап!</w:t>
      </w:r>
    </w:p>
    <w:p w:rsidR="008E322F" w:rsidRPr="008E322F" w:rsidRDefault="008E322F" w:rsidP="008E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Победители конкурса награждаются дипломами ТПП РФ, эксклюзивными статуэтками «Золотой Меркурий» и ценными призами. Кроме того, победителям и лауреатам конкурса предоставляется право использования эмблемы «Золотого Меркурия» как показателя, подтверждающего высокое качество продукции и услуг.</w:t>
      </w:r>
    </w:p>
    <w:p w:rsidR="00590105" w:rsidRPr="00B852C9" w:rsidRDefault="008E322F" w:rsidP="00B852C9">
      <w:pPr>
        <w:spacing w:after="0" w:line="240" w:lineRule="auto"/>
        <w:jc w:val="both"/>
        <w:rPr>
          <w:sz w:val="24"/>
          <w:szCs w:val="24"/>
        </w:rPr>
      </w:pPr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Правила проведения конкурса доступны по ссылке: </w:t>
      </w:r>
      <w:hyperlink r:id="rId8" w:history="1">
        <w:r w:rsidRPr="00B852C9">
          <w:rPr>
            <w:rFonts w:ascii="Times New Roman" w:eastAsia="Times New Roman" w:hAnsi="Times New Roman" w:cs="Times New Roman"/>
            <w:color w:val="007FDA"/>
            <w:sz w:val="23"/>
            <w:szCs w:val="23"/>
            <w:u w:val="single"/>
            <w:lang w:eastAsia="ru-RU"/>
          </w:rPr>
          <w:t>http://goldmercury.ru/usloviya/</w:t>
        </w:r>
      </w:hyperlink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 По вопросам подачи заявок на региональный этап конкурса обращайтесь по тел. 8 (3952) 33-51-00, </w:t>
      </w:r>
      <w:hyperlink r:id="rId9" w:history="1">
        <w:r w:rsidRPr="00B852C9">
          <w:rPr>
            <w:rFonts w:ascii="Times New Roman" w:eastAsia="Times New Roman" w:hAnsi="Times New Roman" w:cs="Times New Roman"/>
            <w:color w:val="007FDA"/>
            <w:sz w:val="23"/>
            <w:szCs w:val="23"/>
            <w:u w:val="single"/>
            <w:lang w:eastAsia="ru-RU"/>
          </w:rPr>
          <w:t>dcp@tppvs.ru</w:t>
        </w:r>
      </w:hyperlink>
      <w:r w:rsidRPr="008E322F">
        <w:rPr>
          <w:rFonts w:ascii="Times New Roman" w:eastAsia="Times New Roman" w:hAnsi="Times New Roman" w:cs="Times New Roman"/>
          <w:color w:val="202020"/>
          <w:sz w:val="23"/>
          <w:szCs w:val="23"/>
          <w:lang w:eastAsia="ru-RU"/>
        </w:rPr>
        <w:t>.</w:t>
      </w:r>
      <w:bookmarkStart w:id="0" w:name="_GoBack"/>
      <w:bookmarkEnd w:id="0"/>
      <w:r w:rsidRPr="00B852C9">
        <w:rPr>
          <w:sz w:val="23"/>
          <w:szCs w:val="23"/>
        </w:rPr>
        <w:br w:type="textWrapping" w:clear="all"/>
      </w:r>
    </w:p>
    <w:sectPr w:rsidR="00590105" w:rsidRPr="00B852C9" w:rsidSect="008E322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07" w:rsidRDefault="00117807" w:rsidP="008E322F">
      <w:pPr>
        <w:spacing w:after="0" w:line="240" w:lineRule="auto"/>
      </w:pPr>
      <w:r>
        <w:separator/>
      </w:r>
    </w:p>
  </w:endnote>
  <w:endnote w:type="continuationSeparator" w:id="0">
    <w:p w:rsidR="00117807" w:rsidRDefault="00117807" w:rsidP="008E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07" w:rsidRDefault="00117807" w:rsidP="008E322F">
      <w:pPr>
        <w:spacing w:after="0" w:line="240" w:lineRule="auto"/>
      </w:pPr>
      <w:r>
        <w:separator/>
      </w:r>
    </w:p>
  </w:footnote>
  <w:footnote w:type="continuationSeparator" w:id="0">
    <w:p w:rsidR="00117807" w:rsidRDefault="00117807" w:rsidP="008E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24157"/>
    <w:multiLevelType w:val="multilevel"/>
    <w:tmpl w:val="EF2E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34175"/>
    <w:multiLevelType w:val="multilevel"/>
    <w:tmpl w:val="F1F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E26AD"/>
    <w:multiLevelType w:val="multilevel"/>
    <w:tmpl w:val="05B4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AC"/>
    <w:rsid w:val="001136AC"/>
    <w:rsid w:val="00117807"/>
    <w:rsid w:val="00590105"/>
    <w:rsid w:val="008E322F"/>
    <w:rsid w:val="00B8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9AB9-F7C3-4800-8C62-69B77288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2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22F"/>
  </w:style>
  <w:style w:type="paragraph" w:styleId="a7">
    <w:name w:val="footer"/>
    <w:basedOn w:val="a"/>
    <w:link w:val="a8"/>
    <w:uiPriority w:val="99"/>
    <w:unhideWhenUsed/>
    <w:rsid w:val="008E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3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7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mercury.ru/uslov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cp@tppv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2</cp:revision>
  <dcterms:created xsi:type="dcterms:W3CDTF">2020-03-04T03:56:00Z</dcterms:created>
  <dcterms:modified xsi:type="dcterms:W3CDTF">2020-03-04T04:09:00Z</dcterms:modified>
</cp:coreProperties>
</file>