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6B1" w:rsidRPr="001B36B1" w:rsidRDefault="001B36B1" w:rsidP="001B36B1">
      <w:pPr>
        <w:spacing w:after="0" w:line="276" w:lineRule="auto"/>
        <w:ind w:firstLine="709"/>
        <w:jc w:val="right"/>
        <w:rPr>
          <w:rFonts w:ascii="Arial" w:hAnsi="Arial" w:cs="Arial"/>
          <w:sz w:val="24"/>
          <w:szCs w:val="24"/>
        </w:rPr>
      </w:pPr>
      <w:r>
        <w:rPr>
          <w:rFonts w:ascii="Arial" w:hAnsi="Arial" w:cs="Arial"/>
          <w:b/>
          <w:sz w:val="24"/>
          <w:szCs w:val="24"/>
        </w:rPr>
        <w:t xml:space="preserve"> </w:t>
      </w:r>
      <w:r w:rsidR="009E2345">
        <w:rPr>
          <w:rFonts w:ascii="Arial" w:hAnsi="Arial" w:cs="Arial"/>
          <w:sz w:val="24"/>
          <w:szCs w:val="24"/>
        </w:rPr>
        <w:t>Приложение № 2</w:t>
      </w:r>
    </w:p>
    <w:p w:rsidR="001B36B1" w:rsidRPr="001B36B1" w:rsidRDefault="001B36B1" w:rsidP="001B36B1">
      <w:pPr>
        <w:spacing w:after="0" w:line="276" w:lineRule="auto"/>
        <w:ind w:firstLine="709"/>
        <w:jc w:val="right"/>
        <w:rPr>
          <w:rFonts w:ascii="Arial" w:hAnsi="Arial" w:cs="Arial"/>
          <w:sz w:val="24"/>
          <w:szCs w:val="24"/>
        </w:rPr>
      </w:pPr>
      <w:r>
        <w:rPr>
          <w:rFonts w:ascii="Arial" w:hAnsi="Arial" w:cs="Arial"/>
          <w:sz w:val="24"/>
          <w:szCs w:val="24"/>
        </w:rPr>
        <w:t>к</w:t>
      </w:r>
      <w:r w:rsidRPr="001B36B1">
        <w:rPr>
          <w:rFonts w:ascii="Arial" w:hAnsi="Arial" w:cs="Arial"/>
          <w:sz w:val="24"/>
          <w:szCs w:val="24"/>
        </w:rPr>
        <w:t xml:space="preserve"> </w:t>
      </w:r>
      <w:r>
        <w:rPr>
          <w:rFonts w:ascii="Arial" w:hAnsi="Arial" w:cs="Arial"/>
          <w:sz w:val="24"/>
          <w:szCs w:val="24"/>
        </w:rPr>
        <w:t>решению Д</w:t>
      </w:r>
      <w:r w:rsidRPr="001B36B1">
        <w:rPr>
          <w:rFonts w:ascii="Arial" w:hAnsi="Arial" w:cs="Arial"/>
          <w:sz w:val="24"/>
          <w:szCs w:val="24"/>
        </w:rPr>
        <w:t>умы УКМО</w:t>
      </w:r>
    </w:p>
    <w:p w:rsidR="001B36B1" w:rsidRPr="001B36B1" w:rsidRDefault="001B36B1" w:rsidP="001B36B1">
      <w:pPr>
        <w:spacing w:after="0" w:line="276" w:lineRule="auto"/>
        <w:ind w:firstLine="709"/>
        <w:jc w:val="right"/>
        <w:rPr>
          <w:rFonts w:ascii="Arial" w:hAnsi="Arial" w:cs="Arial"/>
          <w:sz w:val="24"/>
          <w:szCs w:val="24"/>
        </w:rPr>
      </w:pPr>
      <w:r w:rsidRPr="001B36B1">
        <w:rPr>
          <w:rFonts w:ascii="Arial" w:hAnsi="Arial" w:cs="Arial"/>
          <w:sz w:val="24"/>
          <w:szCs w:val="24"/>
        </w:rPr>
        <w:t>№___</w:t>
      </w:r>
      <w:r w:rsidR="00771A77">
        <w:rPr>
          <w:rFonts w:ascii="Arial" w:hAnsi="Arial" w:cs="Arial"/>
          <w:sz w:val="24"/>
          <w:szCs w:val="24"/>
        </w:rPr>
        <w:t>_</w:t>
      </w:r>
      <w:r w:rsidRPr="001B36B1">
        <w:rPr>
          <w:rFonts w:ascii="Arial" w:hAnsi="Arial" w:cs="Arial"/>
          <w:sz w:val="24"/>
          <w:szCs w:val="24"/>
        </w:rPr>
        <w:t>__</w:t>
      </w:r>
      <w:r w:rsidR="009E2345">
        <w:rPr>
          <w:rFonts w:ascii="Arial" w:hAnsi="Arial" w:cs="Arial"/>
          <w:sz w:val="24"/>
          <w:szCs w:val="24"/>
        </w:rPr>
        <w:t xml:space="preserve"> </w:t>
      </w:r>
      <w:proofErr w:type="spellStart"/>
      <w:r w:rsidR="009E2345">
        <w:rPr>
          <w:rFonts w:ascii="Arial" w:hAnsi="Arial" w:cs="Arial"/>
          <w:sz w:val="24"/>
          <w:szCs w:val="24"/>
        </w:rPr>
        <w:t>от___________________г</w:t>
      </w:r>
      <w:proofErr w:type="spellEnd"/>
      <w:r w:rsidR="009E2345">
        <w:rPr>
          <w:rFonts w:ascii="Arial" w:hAnsi="Arial" w:cs="Arial"/>
          <w:sz w:val="24"/>
          <w:szCs w:val="24"/>
        </w:rPr>
        <w:t>.</w:t>
      </w:r>
    </w:p>
    <w:p w:rsidR="001B36B1" w:rsidRPr="00D71E0C" w:rsidRDefault="001B36B1" w:rsidP="001B36B1">
      <w:pPr>
        <w:spacing w:after="0" w:line="276" w:lineRule="auto"/>
        <w:ind w:firstLine="709"/>
        <w:jc w:val="both"/>
        <w:rPr>
          <w:rFonts w:ascii="Arial" w:hAnsi="Arial" w:cs="Arial"/>
          <w:b/>
          <w:sz w:val="24"/>
          <w:szCs w:val="24"/>
        </w:rPr>
      </w:pPr>
    </w:p>
    <w:p w:rsidR="00D71E0C" w:rsidRPr="00D71E0C" w:rsidRDefault="00D71E0C" w:rsidP="00D71E0C">
      <w:pPr>
        <w:pStyle w:val="a3"/>
        <w:numPr>
          <w:ilvl w:val="1"/>
          <w:numId w:val="37"/>
        </w:numPr>
        <w:spacing w:after="0" w:line="276" w:lineRule="auto"/>
        <w:jc w:val="both"/>
        <w:rPr>
          <w:rFonts w:ascii="Arial" w:hAnsi="Arial" w:cs="Arial"/>
          <w:b/>
          <w:i/>
          <w:sz w:val="24"/>
          <w:szCs w:val="24"/>
        </w:rPr>
      </w:pPr>
      <w:r w:rsidRPr="00D71E0C">
        <w:rPr>
          <w:rFonts w:ascii="Arial" w:hAnsi="Arial" w:cs="Arial"/>
          <w:b/>
          <w:bCs/>
          <w:i/>
          <w:sz w:val="24"/>
          <w:szCs w:val="24"/>
        </w:rPr>
        <w:t>Социально-эконом</w:t>
      </w:r>
      <w:r>
        <w:rPr>
          <w:rFonts w:ascii="Arial" w:hAnsi="Arial" w:cs="Arial"/>
          <w:b/>
          <w:bCs/>
          <w:i/>
          <w:sz w:val="24"/>
          <w:szCs w:val="24"/>
        </w:rPr>
        <w:t>ическое положение Усть-Кутского</w:t>
      </w:r>
    </w:p>
    <w:p w:rsidR="00E96BE5" w:rsidRDefault="00D71E0C" w:rsidP="00D71E0C">
      <w:pPr>
        <w:spacing w:after="0" w:line="276" w:lineRule="auto"/>
        <w:jc w:val="both"/>
        <w:rPr>
          <w:rFonts w:ascii="Arial" w:hAnsi="Arial" w:cs="Arial"/>
          <w:b/>
          <w:bCs/>
          <w:i/>
          <w:sz w:val="24"/>
          <w:szCs w:val="24"/>
        </w:rPr>
      </w:pPr>
      <w:r>
        <w:rPr>
          <w:rFonts w:ascii="Arial" w:hAnsi="Arial" w:cs="Arial"/>
          <w:b/>
          <w:bCs/>
          <w:i/>
          <w:sz w:val="24"/>
          <w:szCs w:val="24"/>
        </w:rPr>
        <w:t xml:space="preserve">          м</w:t>
      </w:r>
      <w:r w:rsidR="00E96BE5" w:rsidRPr="00D71E0C">
        <w:rPr>
          <w:rFonts w:ascii="Arial" w:hAnsi="Arial" w:cs="Arial"/>
          <w:b/>
          <w:bCs/>
          <w:i/>
          <w:sz w:val="24"/>
          <w:szCs w:val="24"/>
        </w:rPr>
        <w:t>униципального</w:t>
      </w:r>
      <w:r w:rsidRPr="00D71E0C">
        <w:rPr>
          <w:rFonts w:ascii="Arial" w:hAnsi="Arial" w:cs="Arial"/>
          <w:b/>
          <w:i/>
          <w:sz w:val="24"/>
          <w:szCs w:val="24"/>
        </w:rPr>
        <w:t xml:space="preserve"> </w:t>
      </w:r>
      <w:r w:rsidR="00E96BE5" w:rsidRPr="00D71E0C">
        <w:rPr>
          <w:rFonts w:ascii="Arial" w:hAnsi="Arial" w:cs="Arial"/>
          <w:b/>
          <w:bCs/>
          <w:i/>
          <w:sz w:val="24"/>
          <w:szCs w:val="24"/>
        </w:rPr>
        <w:t>о</w:t>
      </w:r>
      <w:r w:rsidRPr="00D71E0C">
        <w:rPr>
          <w:rFonts w:ascii="Arial" w:hAnsi="Arial" w:cs="Arial"/>
          <w:b/>
          <w:bCs/>
          <w:i/>
          <w:sz w:val="24"/>
          <w:szCs w:val="24"/>
        </w:rPr>
        <w:t>бразования</w:t>
      </w:r>
    </w:p>
    <w:p w:rsidR="00D71E0C" w:rsidRPr="00D71E0C" w:rsidRDefault="00D71E0C" w:rsidP="00D71E0C">
      <w:pPr>
        <w:spacing w:after="0" w:line="276" w:lineRule="auto"/>
        <w:jc w:val="both"/>
        <w:rPr>
          <w:rFonts w:ascii="Arial" w:hAnsi="Arial" w:cs="Arial"/>
          <w:b/>
          <w:i/>
          <w:sz w:val="24"/>
          <w:szCs w:val="24"/>
        </w:rPr>
      </w:pPr>
    </w:p>
    <w:p w:rsidR="001B36B1" w:rsidRPr="001B36B1" w:rsidRDefault="001B36B1" w:rsidP="00560336">
      <w:pPr>
        <w:spacing w:after="0" w:line="276" w:lineRule="auto"/>
        <w:ind w:firstLine="709"/>
        <w:jc w:val="center"/>
        <w:rPr>
          <w:rFonts w:ascii="Arial" w:hAnsi="Arial" w:cs="Arial"/>
          <w:b/>
          <w:sz w:val="24"/>
          <w:szCs w:val="24"/>
        </w:rPr>
      </w:pPr>
      <w:r w:rsidRPr="00D71E0C">
        <w:rPr>
          <w:rFonts w:ascii="Arial" w:hAnsi="Arial" w:cs="Arial"/>
          <w:b/>
          <w:sz w:val="24"/>
          <w:szCs w:val="24"/>
        </w:rPr>
        <w:t>Общая информация</w:t>
      </w:r>
      <w:r w:rsidRPr="001B36B1">
        <w:rPr>
          <w:rFonts w:ascii="Arial" w:hAnsi="Arial" w:cs="Arial"/>
          <w:b/>
          <w:sz w:val="24"/>
          <w:szCs w:val="24"/>
        </w:rPr>
        <w:t xml:space="preserve"> об Усть-Кутском муниципальном образовании</w:t>
      </w:r>
    </w:p>
    <w:p w:rsidR="001B36B1" w:rsidRPr="001B36B1" w:rsidRDefault="00856A3D" w:rsidP="001B36B1">
      <w:pPr>
        <w:spacing w:after="0" w:line="276" w:lineRule="auto"/>
        <w:ind w:firstLine="709"/>
        <w:jc w:val="both"/>
        <w:rPr>
          <w:rFonts w:ascii="Arial" w:eastAsia="Times New Roman" w:hAnsi="Arial" w:cs="Arial"/>
          <w:sz w:val="24"/>
          <w:szCs w:val="24"/>
          <w:lang w:eastAsia="ru-RU"/>
        </w:rPr>
      </w:pPr>
      <w:r w:rsidRPr="00560336">
        <w:rPr>
          <w:rStyle w:val="a5"/>
          <w:rFonts w:ascii="Arial" w:hAnsi="Arial" w:cs="Arial"/>
          <w:color w:val="auto"/>
          <w:sz w:val="24"/>
          <w:szCs w:val="24"/>
          <w:u w:val="none"/>
        </w:rPr>
        <w:t xml:space="preserve">Усть-Кутское муниципальное образование (далее также – УКМО, Усть-Кутский район) </w:t>
      </w:r>
      <w:r w:rsidR="001B36B1" w:rsidRPr="00560336">
        <w:rPr>
          <w:rFonts w:ascii="Arial" w:hAnsi="Arial" w:cs="Arial"/>
          <w:sz w:val="24"/>
          <w:szCs w:val="24"/>
        </w:rPr>
        <w:t>занимает</w:t>
      </w:r>
      <w:r w:rsidR="001B36B1" w:rsidRPr="001B36B1">
        <w:rPr>
          <w:rFonts w:ascii="Arial" w:hAnsi="Arial" w:cs="Arial"/>
          <w:sz w:val="24"/>
          <w:szCs w:val="24"/>
        </w:rPr>
        <w:t xml:space="preserve"> центральное положение среди северных районов, расположен на северо-востоке Иркутской области, на берегу реки Лены. </w:t>
      </w:r>
      <w:r w:rsidR="001B36B1" w:rsidRPr="001B36B1">
        <w:rPr>
          <w:rStyle w:val="a5"/>
          <w:rFonts w:ascii="Arial" w:hAnsi="Arial" w:cs="Arial"/>
          <w:color w:val="auto"/>
          <w:sz w:val="24"/>
          <w:szCs w:val="24"/>
          <w:u w:val="none"/>
        </w:rPr>
        <w:t>Территория занимает сравнительно небольшую площадь – 34,6 тыс. км</w:t>
      </w:r>
      <w:r w:rsidR="001B36B1" w:rsidRPr="001B36B1">
        <w:rPr>
          <w:rStyle w:val="a5"/>
          <w:rFonts w:ascii="Arial" w:hAnsi="Arial" w:cs="Arial"/>
          <w:color w:val="auto"/>
          <w:sz w:val="24"/>
          <w:szCs w:val="24"/>
          <w:u w:val="none"/>
          <w:vertAlign w:val="superscript"/>
        </w:rPr>
        <w:t xml:space="preserve">2 </w:t>
      </w:r>
      <w:r w:rsidR="001B36B1" w:rsidRPr="001B36B1">
        <w:rPr>
          <w:rStyle w:val="a5"/>
          <w:rFonts w:ascii="Arial" w:hAnsi="Arial" w:cs="Arial"/>
          <w:color w:val="auto"/>
          <w:sz w:val="24"/>
          <w:szCs w:val="24"/>
          <w:u w:val="none"/>
        </w:rPr>
        <w:t xml:space="preserve">и характеризуется относительной заселенностью по северным масштабам. </w:t>
      </w:r>
      <w:r w:rsidR="001B36B1" w:rsidRPr="001B36B1">
        <w:rPr>
          <w:rFonts w:ascii="Arial" w:eastAsia="Times New Roman" w:hAnsi="Arial" w:cs="Arial"/>
          <w:sz w:val="24"/>
          <w:szCs w:val="24"/>
          <w:lang w:eastAsia="ru-RU"/>
        </w:rPr>
        <w:t>Усть-Кутский район отнесен к местности, приравненной к районам Крайнего Севера. Преобладающий климат - резко континентальный</w:t>
      </w:r>
      <w:r w:rsidR="001B36B1" w:rsidRPr="001B36B1">
        <w:rPr>
          <w:rFonts w:ascii="Arial" w:hAnsi="Arial" w:cs="Arial"/>
          <w:color w:val="222222"/>
          <w:sz w:val="24"/>
          <w:szCs w:val="24"/>
          <w:shd w:val="clear" w:color="auto" w:fill="FFFFFF"/>
        </w:rPr>
        <w:t xml:space="preserve"> (средняя температура января: −25 °C, июля: +17 °C. Минимальная температура: −58 °C, максимальная (в тени): +42 °C)</w:t>
      </w:r>
      <w:r w:rsidR="001B36B1" w:rsidRPr="001B36B1">
        <w:rPr>
          <w:rFonts w:ascii="Arial" w:eastAsia="Times New Roman" w:hAnsi="Arial" w:cs="Arial"/>
          <w:sz w:val="24"/>
          <w:szCs w:val="24"/>
          <w:lang w:eastAsia="ru-RU"/>
        </w:rPr>
        <w:t xml:space="preserve">. </w:t>
      </w:r>
    </w:p>
    <w:p w:rsidR="00CD7039" w:rsidRPr="00560336" w:rsidRDefault="001B36B1" w:rsidP="001B36B1">
      <w:pPr>
        <w:spacing w:after="0" w:line="276" w:lineRule="auto"/>
        <w:ind w:firstLine="709"/>
        <w:jc w:val="both"/>
        <w:rPr>
          <w:rStyle w:val="a5"/>
          <w:rFonts w:ascii="Arial" w:hAnsi="Arial" w:cs="Arial"/>
          <w:color w:val="auto"/>
          <w:sz w:val="24"/>
          <w:szCs w:val="24"/>
          <w:u w:val="none"/>
        </w:rPr>
      </w:pPr>
      <w:r w:rsidRPr="001B36B1">
        <w:rPr>
          <w:rStyle w:val="a5"/>
          <w:rFonts w:ascii="Arial" w:hAnsi="Arial" w:cs="Arial"/>
          <w:color w:val="auto"/>
          <w:sz w:val="24"/>
          <w:szCs w:val="24"/>
          <w:u w:val="none"/>
        </w:rPr>
        <w:t xml:space="preserve">Усть-Кутское муниципальное образование (далее - УКМО) имеет статус муниципального района, в который входит 21 населенный пункт, 7 муниципальных образований (далее - МО) - 3 городских поселения (Усть-Кутское МО, </w:t>
      </w:r>
      <w:proofErr w:type="spellStart"/>
      <w:r w:rsidRPr="001B36B1">
        <w:rPr>
          <w:rStyle w:val="a5"/>
          <w:rFonts w:ascii="Arial" w:hAnsi="Arial" w:cs="Arial"/>
          <w:color w:val="auto"/>
          <w:sz w:val="24"/>
          <w:szCs w:val="24"/>
          <w:u w:val="none"/>
        </w:rPr>
        <w:t>Янтальское</w:t>
      </w:r>
      <w:proofErr w:type="spellEnd"/>
      <w:r w:rsidRPr="001B36B1">
        <w:rPr>
          <w:rStyle w:val="a5"/>
          <w:rFonts w:ascii="Arial" w:hAnsi="Arial" w:cs="Arial"/>
          <w:color w:val="auto"/>
          <w:sz w:val="24"/>
          <w:szCs w:val="24"/>
          <w:u w:val="none"/>
        </w:rPr>
        <w:t xml:space="preserve"> МО, </w:t>
      </w:r>
      <w:proofErr w:type="spellStart"/>
      <w:r w:rsidRPr="001B36B1">
        <w:rPr>
          <w:rStyle w:val="a5"/>
          <w:rFonts w:ascii="Arial" w:hAnsi="Arial" w:cs="Arial"/>
          <w:color w:val="auto"/>
          <w:sz w:val="24"/>
          <w:szCs w:val="24"/>
          <w:u w:val="none"/>
        </w:rPr>
        <w:t>Звезднинское</w:t>
      </w:r>
      <w:proofErr w:type="spellEnd"/>
      <w:r w:rsidRPr="001B36B1">
        <w:rPr>
          <w:rStyle w:val="a5"/>
          <w:rFonts w:ascii="Arial" w:hAnsi="Arial" w:cs="Arial"/>
          <w:color w:val="auto"/>
          <w:sz w:val="24"/>
          <w:szCs w:val="24"/>
          <w:u w:val="none"/>
        </w:rPr>
        <w:t xml:space="preserve"> МО), 4 сельских (</w:t>
      </w:r>
      <w:proofErr w:type="spellStart"/>
      <w:r w:rsidRPr="001B36B1">
        <w:rPr>
          <w:rStyle w:val="a5"/>
          <w:rFonts w:ascii="Arial" w:hAnsi="Arial" w:cs="Arial"/>
          <w:color w:val="auto"/>
          <w:sz w:val="24"/>
          <w:szCs w:val="24"/>
          <w:u w:val="none"/>
        </w:rPr>
        <w:t>Верхнемарковское</w:t>
      </w:r>
      <w:proofErr w:type="spellEnd"/>
      <w:r w:rsidRPr="001B36B1">
        <w:rPr>
          <w:rStyle w:val="a5"/>
          <w:rFonts w:ascii="Arial" w:hAnsi="Arial" w:cs="Arial"/>
          <w:color w:val="auto"/>
          <w:sz w:val="24"/>
          <w:szCs w:val="24"/>
          <w:u w:val="none"/>
        </w:rPr>
        <w:t xml:space="preserve"> МО, </w:t>
      </w:r>
      <w:proofErr w:type="spellStart"/>
      <w:r w:rsidRPr="001B36B1">
        <w:rPr>
          <w:rStyle w:val="a5"/>
          <w:rFonts w:ascii="Arial" w:hAnsi="Arial" w:cs="Arial"/>
          <w:color w:val="auto"/>
          <w:sz w:val="24"/>
          <w:szCs w:val="24"/>
          <w:u w:val="none"/>
        </w:rPr>
        <w:t>Ручейское</w:t>
      </w:r>
      <w:proofErr w:type="spellEnd"/>
      <w:r w:rsidRPr="001B36B1">
        <w:rPr>
          <w:rStyle w:val="a5"/>
          <w:rFonts w:ascii="Arial" w:hAnsi="Arial" w:cs="Arial"/>
          <w:color w:val="auto"/>
          <w:sz w:val="24"/>
          <w:szCs w:val="24"/>
          <w:u w:val="none"/>
        </w:rPr>
        <w:t xml:space="preserve"> МО, Подымахинское МО, </w:t>
      </w:r>
      <w:proofErr w:type="spellStart"/>
      <w:r w:rsidRPr="001B36B1">
        <w:rPr>
          <w:rStyle w:val="a5"/>
          <w:rFonts w:ascii="Arial" w:hAnsi="Arial" w:cs="Arial"/>
          <w:color w:val="auto"/>
          <w:sz w:val="24"/>
          <w:szCs w:val="24"/>
          <w:u w:val="none"/>
        </w:rPr>
        <w:t>Нийское</w:t>
      </w:r>
      <w:proofErr w:type="spellEnd"/>
      <w:r w:rsidRPr="001B36B1">
        <w:rPr>
          <w:rStyle w:val="a5"/>
          <w:rFonts w:ascii="Arial" w:hAnsi="Arial" w:cs="Arial"/>
          <w:color w:val="auto"/>
          <w:sz w:val="24"/>
          <w:szCs w:val="24"/>
          <w:u w:val="none"/>
        </w:rPr>
        <w:t xml:space="preserve"> МО) и межселенная территория</w:t>
      </w:r>
      <w:r w:rsidRPr="00560336">
        <w:rPr>
          <w:rStyle w:val="a5"/>
          <w:rFonts w:ascii="Arial" w:hAnsi="Arial" w:cs="Arial"/>
          <w:color w:val="auto"/>
          <w:sz w:val="24"/>
          <w:szCs w:val="24"/>
          <w:u w:val="none"/>
        </w:rPr>
        <w:t xml:space="preserve">. Численность постоянного населения </w:t>
      </w:r>
      <w:r w:rsidR="00560336" w:rsidRPr="00560336">
        <w:rPr>
          <w:rStyle w:val="a5"/>
          <w:rFonts w:ascii="Arial" w:hAnsi="Arial" w:cs="Arial"/>
          <w:color w:val="auto"/>
          <w:sz w:val="24"/>
          <w:szCs w:val="24"/>
          <w:u w:val="none"/>
        </w:rPr>
        <w:t xml:space="preserve">по данным </w:t>
      </w:r>
      <w:proofErr w:type="spellStart"/>
      <w:r w:rsidR="00560336" w:rsidRPr="00560336">
        <w:rPr>
          <w:rStyle w:val="a5"/>
          <w:rFonts w:ascii="Arial" w:hAnsi="Arial" w:cs="Arial"/>
          <w:color w:val="auto"/>
          <w:sz w:val="24"/>
          <w:szCs w:val="24"/>
          <w:u w:val="none"/>
        </w:rPr>
        <w:t>Иркутскстата</w:t>
      </w:r>
      <w:proofErr w:type="spellEnd"/>
      <w:r w:rsidR="003172DB" w:rsidRPr="00560336">
        <w:rPr>
          <w:rStyle w:val="a5"/>
          <w:rFonts w:ascii="Arial" w:hAnsi="Arial" w:cs="Arial"/>
          <w:color w:val="auto"/>
          <w:sz w:val="24"/>
          <w:szCs w:val="24"/>
          <w:u w:val="none"/>
        </w:rPr>
        <w:t xml:space="preserve"> </w:t>
      </w:r>
      <w:r w:rsidR="00AC09EA" w:rsidRPr="00560336">
        <w:rPr>
          <w:rStyle w:val="a5"/>
          <w:rFonts w:ascii="Arial" w:hAnsi="Arial" w:cs="Arial"/>
          <w:color w:val="auto"/>
          <w:sz w:val="24"/>
          <w:szCs w:val="24"/>
          <w:u w:val="none"/>
        </w:rPr>
        <w:t xml:space="preserve">на </w:t>
      </w:r>
      <w:r w:rsidR="00560336" w:rsidRPr="00560336">
        <w:rPr>
          <w:rStyle w:val="a5"/>
          <w:rFonts w:ascii="Arial" w:hAnsi="Arial" w:cs="Arial"/>
          <w:color w:val="auto"/>
          <w:sz w:val="24"/>
          <w:szCs w:val="24"/>
          <w:u w:val="none"/>
        </w:rPr>
        <w:t xml:space="preserve">начало </w:t>
      </w:r>
      <w:r w:rsidR="00AC09EA" w:rsidRPr="00560336">
        <w:rPr>
          <w:rStyle w:val="a5"/>
          <w:rFonts w:ascii="Arial" w:hAnsi="Arial" w:cs="Arial"/>
          <w:color w:val="auto"/>
          <w:sz w:val="24"/>
          <w:szCs w:val="24"/>
          <w:u w:val="none"/>
        </w:rPr>
        <w:t>2023</w:t>
      </w:r>
      <w:r w:rsidR="005A319B" w:rsidRPr="00560336">
        <w:rPr>
          <w:rStyle w:val="a5"/>
          <w:rFonts w:ascii="Arial" w:hAnsi="Arial" w:cs="Arial"/>
          <w:color w:val="auto"/>
          <w:sz w:val="24"/>
          <w:szCs w:val="24"/>
          <w:u w:val="none"/>
        </w:rPr>
        <w:t xml:space="preserve"> </w:t>
      </w:r>
      <w:r w:rsidR="00560336" w:rsidRPr="00560336">
        <w:rPr>
          <w:rStyle w:val="a5"/>
          <w:rFonts w:ascii="Arial" w:hAnsi="Arial" w:cs="Arial"/>
          <w:color w:val="auto"/>
          <w:sz w:val="24"/>
          <w:szCs w:val="24"/>
          <w:u w:val="none"/>
        </w:rPr>
        <w:t>года</w:t>
      </w:r>
      <w:r w:rsidR="00CD7039" w:rsidRPr="00560336">
        <w:rPr>
          <w:rStyle w:val="a5"/>
          <w:rFonts w:ascii="Arial" w:hAnsi="Arial" w:cs="Arial"/>
          <w:color w:val="auto"/>
          <w:sz w:val="24"/>
          <w:szCs w:val="24"/>
          <w:u w:val="none"/>
        </w:rPr>
        <w:t xml:space="preserve"> </w:t>
      </w:r>
      <w:r w:rsidR="00AC09EA" w:rsidRPr="00560336">
        <w:rPr>
          <w:rStyle w:val="a5"/>
          <w:rFonts w:ascii="Arial" w:hAnsi="Arial" w:cs="Arial"/>
          <w:color w:val="auto"/>
          <w:sz w:val="24"/>
          <w:szCs w:val="24"/>
          <w:u w:val="none"/>
        </w:rPr>
        <w:t>– 42502</w:t>
      </w:r>
      <w:r w:rsidR="00D71E0C" w:rsidRPr="00560336">
        <w:rPr>
          <w:rStyle w:val="a5"/>
          <w:rFonts w:ascii="Arial" w:hAnsi="Arial" w:cs="Arial"/>
          <w:color w:val="auto"/>
          <w:sz w:val="24"/>
          <w:szCs w:val="24"/>
          <w:u w:val="none"/>
        </w:rPr>
        <w:t xml:space="preserve"> </w:t>
      </w:r>
      <w:r w:rsidR="005109BA" w:rsidRPr="00560336">
        <w:rPr>
          <w:rStyle w:val="a5"/>
          <w:rFonts w:ascii="Arial" w:hAnsi="Arial" w:cs="Arial"/>
          <w:color w:val="auto"/>
          <w:sz w:val="24"/>
          <w:szCs w:val="24"/>
          <w:u w:val="none"/>
        </w:rPr>
        <w:t>человек (</w:t>
      </w:r>
      <w:r w:rsidR="00167518">
        <w:rPr>
          <w:rStyle w:val="a5"/>
          <w:rFonts w:ascii="Arial" w:hAnsi="Arial" w:cs="Arial"/>
          <w:color w:val="auto"/>
          <w:sz w:val="24"/>
          <w:szCs w:val="24"/>
          <w:u w:val="none"/>
        </w:rPr>
        <w:t>с учетом</w:t>
      </w:r>
      <w:r w:rsidR="00AC09EA" w:rsidRPr="00560336">
        <w:rPr>
          <w:rStyle w:val="a5"/>
          <w:rFonts w:ascii="Arial" w:hAnsi="Arial" w:cs="Arial"/>
          <w:color w:val="auto"/>
          <w:sz w:val="24"/>
          <w:szCs w:val="24"/>
          <w:u w:val="none"/>
        </w:rPr>
        <w:t xml:space="preserve"> итогов Всероссийской переписи населения 2020 года).</w:t>
      </w:r>
    </w:p>
    <w:p w:rsidR="001B36B1" w:rsidRPr="001B36B1" w:rsidRDefault="001B36B1" w:rsidP="001B36B1">
      <w:pPr>
        <w:spacing w:after="0" w:line="276" w:lineRule="auto"/>
        <w:ind w:firstLine="709"/>
        <w:jc w:val="both"/>
        <w:rPr>
          <w:rFonts w:ascii="Arial" w:hAnsi="Arial" w:cs="Arial"/>
          <w:sz w:val="24"/>
          <w:szCs w:val="24"/>
        </w:rPr>
      </w:pPr>
      <w:r w:rsidRPr="00560336">
        <w:rPr>
          <w:rStyle w:val="a5"/>
          <w:rFonts w:ascii="Arial" w:hAnsi="Arial" w:cs="Arial"/>
          <w:color w:val="auto"/>
          <w:sz w:val="24"/>
          <w:szCs w:val="24"/>
          <w:u w:val="none"/>
        </w:rPr>
        <w:t xml:space="preserve">Расстояние от </w:t>
      </w:r>
      <w:r w:rsidR="005008D6" w:rsidRPr="00560336">
        <w:rPr>
          <w:rStyle w:val="a5"/>
          <w:rFonts w:ascii="Arial" w:hAnsi="Arial" w:cs="Arial"/>
          <w:color w:val="auto"/>
          <w:sz w:val="24"/>
          <w:szCs w:val="24"/>
          <w:u w:val="none"/>
        </w:rPr>
        <w:t>областного центра</w:t>
      </w:r>
      <w:r w:rsidR="00856A3D" w:rsidRPr="00560336">
        <w:rPr>
          <w:rStyle w:val="a5"/>
          <w:rFonts w:ascii="Arial" w:hAnsi="Arial" w:cs="Arial"/>
          <w:color w:val="auto"/>
          <w:sz w:val="24"/>
          <w:szCs w:val="24"/>
          <w:u w:val="none"/>
        </w:rPr>
        <w:t xml:space="preserve"> г. Иркутска -</w:t>
      </w:r>
      <w:r w:rsidRPr="00560336">
        <w:rPr>
          <w:rStyle w:val="a5"/>
          <w:rFonts w:ascii="Arial" w:hAnsi="Arial" w:cs="Arial"/>
          <w:color w:val="auto"/>
          <w:sz w:val="24"/>
          <w:szCs w:val="24"/>
          <w:u w:val="none"/>
        </w:rPr>
        <w:t xml:space="preserve"> 1385 км по железной дороге, 973 </w:t>
      </w:r>
      <w:r w:rsidR="00856A3D" w:rsidRPr="00560336">
        <w:rPr>
          <w:rStyle w:val="a5"/>
          <w:rFonts w:ascii="Arial" w:hAnsi="Arial" w:cs="Arial"/>
          <w:color w:val="auto"/>
          <w:sz w:val="24"/>
          <w:szCs w:val="24"/>
          <w:u w:val="none"/>
        </w:rPr>
        <w:t>км - по автодороге, по воздуху -</w:t>
      </w:r>
      <w:r w:rsidRPr="00560336">
        <w:rPr>
          <w:rStyle w:val="a5"/>
          <w:rFonts w:ascii="Arial" w:hAnsi="Arial" w:cs="Arial"/>
          <w:color w:val="auto"/>
          <w:sz w:val="24"/>
          <w:szCs w:val="24"/>
          <w:u w:val="none"/>
        </w:rPr>
        <w:t xml:space="preserve"> </w:t>
      </w:r>
      <w:smartTag w:uri="urn:schemas-microsoft-com:office:smarttags" w:element="metricconverter">
        <w:smartTagPr>
          <w:attr w:name="ProductID" w:val="520 км"/>
        </w:smartTagPr>
        <w:r w:rsidRPr="00560336">
          <w:rPr>
            <w:rStyle w:val="a5"/>
            <w:rFonts w:ascii="Arial" w:hAnsi="Arial" w:cs="Arial"/>
            <w:color w:val="auto"/>
            <w:sz w:val="24"/>
            <w:szCs w:val="24"/>
            <w:u w:val="none"/>
          </w:rPr>
          <w:t>520 км</w:t>
        </w:r>
      </w:smartTag>
      <w:r w:rsidRPr="00560336">
        <w:rPr>
          <w:rStyle w:val="a5"/>
          <w:rFonts w:ascii="Arial" w:hAnsi="Arial" w:cs="Arial"/>
          <w:color w:val="auto"/>
          <w:sz w:val="24"/>
          <w:szCs w:val="24"/>
          <w:u w:val="none"/>
        </w:rPr>
        <w:t xml:space="preserve">. </w:t>
      </w:r>
      <w:r w:rsidR="00437C24" w:rsidRPr="00560336">
        <w:rPr>
          <w:rStyle w:val="a5"/>
          <w:rFonts w:ascii="Arial" w:hAnsi="Arial" w:cs="Arial"/>
          <w:color w:val="auto"/>
          <w:sz w:val="24"/>
          <w:szCs w:val="24"/>
          <w:u w:val="none"/>
        </w:rPr>
        <w:t>Усть-Кутский р</w:t>
      </w:r>
      <w:r w:rsidRPr="00560336">
        <w:rPr>
          <w:rStyle w:val="a5"/>
          <w:rFonts w:ascii="Arial" w:hAnsi="Arial" w:cs="Arial"/>
          <w:color w:val="auto"/>
          <w:sz w:val="24"/>
          <w:szCs w:val="24"/>
          <w:u w:val="none"/>
        </w:rPr>
        <w:t xml:space="preserve">айон соседствует на западе с </w:t>
      </w:r>
      <w:proofErr w:type="spellStart"/>
      <w:r w:rsidRPr="00560336">
        <w:rPr>
          <w:rStyle w:val="a5"/>
          <w:rFonts w:ascii="Arial" w:hAnsi="Arial" w:cs="Arial"/>
          <w:color w:val="auto"/>
          <w:sz w:val="24"/>
          <w:szCs w:val="24"/>
          <w:u w:val="none"/>
        </w:rPr>
        <w:t>Нижнеилимским</w:t>
      </w:r>
      <w:proofErr w:type="spellEnd"/>
      <w:r w:rsidRPr="00560336">
        <w:rPr>
          <w:rStyle w:val="a5"/>
          <w:rFonts w:ascii="Arial" w:hAnsi="Arial" w:cs="Arial"/>
          <w:color w:val="auto"/>
          <w:sz w:val="24"/>
          <w:szCs w:val="24"/>
          <w:u w:val="none"/>
        </w:rPr>
        <w:t xml:space="preserve"> районом, на севере </w:t>
      </w:r>
      <w:r w:rsidR="00856A3D" w:rsidRPr="00560336">
        <w:rPr>
          <w:rStyle w:val="a5"/>
          <w:rFonts w:ascii="Arial" w:hAnsi="Arial" w:cs="Arial"/>
          <w:color w:val="auto"/>
          <w:sz w:val="24"/>
          <w:szCs w:val="24"/>
          <w:u w:val="none"/>
        </w:rPr>
        <w:t xml:space="preserve">- </w:t>
      </w:r>
      <w:r w:rsidRPr="00560336">
        <w:rPr>
          <w:rStyle w:val="a5"/>
          <w:rFonts w:ascii="Arial" w:hAnsi="Arial" w:cs="Arial"/>
          <w:color w:val="auto"/>
          <w:sz w:val="24"/>
          <w:szCs w:val="24"/>
          <w:u w:val="none"/>
        </w:rPr>
        <w:t xml:space="preserve">с Усть-Илимским и </w:t>
      </w:r>
      <w:proofErr w:type="spellStart"/>
      <w:r w:rsidRPr="00560336">
        <w:rPr>
          <w:rStyle w:val="a5"/>
          <w:rFonts w:ascii="Arial" w:hAnsi="Arial" w:cs="Arial"/>
          <w:color w:val="auto"/>
          <w:sz w:val="24"/>
          <w:szCs w:val="24"/>
          <w:u w:val="none"/>
        </w:rPr>
        <w:t>Катангским</w:t>
      </w:r>
      <w:proofErr w:type="spellEnd"/>
      <w:r w:rsidRPr="00560336">
        <w:rPr>
          <w:rStyle w:val="a5"/>
          <w:rFonts w:ascii="Arial" w:hAnsi="Arial" w:cs="Arial"/>
          <w:color w:val="auto"/>
          <w:sz w:val="24"/>
          <w:szCs w:val="24"/>
          <w:u w:val="none"/>
        </w:rPr>
        <w:t xml:space="preserve"> районами, на востоке </w:t>
      </w:r>
      <w:r w:rsidR="00856A3D" w:rsidRPr="00560336">
        <w:rPr>
          <w:rStyle w:val="a5"/>
          <w:rFonts w:ascii="Arial" w:hAnsi="Arial" w:cs="Arial"/>
          <w:color w:val="auto"/>
          <w:sz w:val="24"/>
          <w:szCs w:val="24"/>
          <w:u w:val="none"/>
        </w:rPr>
        <w:t xml:space="preserve">- с Киренским, </w:t>
      </w:r>
      <w:proofErr w:type="spellStart"/>
      <w:r w:rsidR="00856A3D" w:rsidRPr="00560336">
        <w:rPr>
          <w:rStyle w:val="a5"/>
          <w:rFonts w:ascii="Arial" w:hAnsi="Arial" w:cs="Arial"/>
          <w:color w:val="auto"/>
          <w:sz w:val="24"/>
          <w:szCs w:val="24"/>
          <w:u w:val="none"/>
        </w:rPr>
        <w:t>Казачинско</w:t>
      </w:r>
      <w:proofErr w:type="spellEnd"/>
      <w:r w:rsidR="00856A3D" w:rsidRPr="00560336">
        <w:rPr>
          <w:rStyle w:val="a5"/>
          <w:rFonts w:ascii="Arial" w:hAnsi="Arial" w:cs="Arial"/>
          <w:color w:val="auto"/>
          <w:sz w:val="24"/>
          <w:szCs w:val="24"/>
          <w:u w:val="none"/>
        </w:rPr>
        <w:t>-</w:t>
      </w:r>
      <w:r w:rsidRPr="00560336">
        <w:rPr>
          <w:rStyle w:val="a5"/>
          <w:rFonts w:ascii="Arial" w:hAnsi="Arial" w:cs="Arial"/>
          <w:color w:val="auto"/>
          <w:sz w:val="24"/>
          <w:szCs w:val="24"/>
          <w:u w:val="none"/>
        </w:rPr>
        <w:t>Ленским районами, на</w:t>
      </w:r>
      <w:r w:rsidRPr="001B36B1">
        <w:rPr>
          <w:rStyle w:val="a5"/>
          <w:rFonts w:ascii="Arial" w:hAnsi="Arial" w:cs="Arial"/>
          <w:color w:val="auto"/>
          <w:sz w:val="24"/>
          <w:szCs w:val="24"/>
          <w:u w:val="none"/>
        </w:rPr>
        <w:t xml:space="preserve"> юге </w:t>
      </w:r>
      <w:r w:rsidR="00856A3D">
        <w:rPr>
          <w:rStyle w:val="a5"/>
          <w:rFonts w:ascii="Arial" w:hAnsi="Arial" w:cs="Arial"/>
          <w:color w:val="auto"/>
          <w:sz w:val="24"/>
          <w:szCs w:val="24"/>
          <w:u w:val="none"/>
        </w:rPr>
        <w:t xml:space="preserve">- </w:t>
      </w:r>
      <w:r w:rsidRPr="001B36B1">
        <w:rPr>
          <w:rStyle w:val="a5"/>
          <w:rFonts w:ascii="Arial" w:hAnsi="Arial" w:cs="Arial"/>
          <w:color w:val="auto"/>
          <w:sz w:val="24"/>
          <w:szCs w:val="24"/>
          <w:u w:val="none"/>
        </w:rPr>
        <w:t xml:space="preserve">с </w:t>
      </w:r>
      <w:proofErr w:type="spellStart"/>
      <w:r w:rsidRPr="001B36B1">
        <w:rPr>
          <w:rStyle w:val="a5"/>
          <w:rFonts w:ascii="Arial" w:hAnsi="Arial" w:cs="Arial"/>
          <w:color w:val="auto"/>
          <w:sz w:val="24"/>
          <w:szCs w:val="24"/>
          <w:u w:val="none"/>
        </w:rPr>
        <w:t>Жигаловским</w:t>
      </w:r>
      <w:proofErr w:type="spellEnd"/>
      <w:r w:rsidRPr="001B36B1">
        <w:rPr>
          <w:rStyle w:val="a5"/>
          <w:rFonts w:ascii="Arial" w:hAnsi="Arial" w:cs="Arial"/>
          <w:color w:val="auto"/>
          <w:sz w:val="24"/>
          <w:szCs w:val="24"/>
          <w:u w:val="none"/>
        </w:rPr>
        <w:t xml:space="preserve"> и Усть-</w:t>
      </w:r>
      <w:proofErr w:type="spellStart"/>
      <w:r w:rsidRPr="001B36B1">
        <w:rPr>
          <w:rStyle w:val="a5"/>
          <w:rFonts w:ascii="Arial" w:hAnsi="Arial" w:cs="Arial"/>
          <w:color w:val="auto"/>
          <w:sz w:val="24"/>
          <w:szCs w:val="24"/>
          <w:u w:val="none"/>
        </w:rPr>
        <w:t>Удинским</w:t>
      </w:r>
      <w:proofErr w:type="spellEnd"/>
      <w:r w:rsidRPr="001B36B1">
        <w:rPr>
          <w:rStyle w:val="a5"/>
          <w:rFonts w:ascii="Arial" w:hAnsi="Arial" w:cs="Arial"/>
          <w:color w:val="auto"/>
          <w:sz w:val="24"/>
          <w:szCs w:val="24"/>
          <w:u w:val="none"/>
        </w:rPr>
        <w:t xml:space="preserve"> районами.</w:t>
      </w:r>
      <w:r w:rsidRPr="001B36B1">
        <w:rPr>
          <w:rFonts w:ascii="Arial" w:hAnsi="Arial" w:cs="Arial"/>
          <w:b/>
          <w:sz w:val="24"/>
          <w:szCs w:val="24"/>
        </w:rPr>
        <w:t xml:space="preserve"> </w:t>
      </w:r>
    </w:p>
    <w:p w:rsidR="009E4E9D" w:rsidRPr="00014832" w:rsidRDefault="00437C24" w:rsidP="001B36B1">
      <w:pPr>
        <w:spacing w:after="0" w:line="276" w:lineRule="auto"/>
        <w:ind w:firstLine="709"/>
        <w:jc w:val="both"/>
        <w:rPr>
          <w:rFonts w:ascii="Arial" w:hAnsi="Arial" w:cs="Arial"/>
          <w:sz w:val="24"/>
          <w:szCs w:val="24"/>
        </w:rPr>
      </w:pPr>
      <w:r w:rsidRPr="00560336">
        <w:rPr>
          <w:rFonts w:ascii="Arial" w:hAnsi="Arial" w:cs="Arial"/>
          <w:sz w:val="24"/>
          <w:szCs w:val="24"/>
        </w:rPr>
        <w:t>УКМО</w:t>
      </w:r>
      <w:r w:rsidR="001B36B1" w:rsidRPr="00560336">
        <w:rPr>
          <w:rFonts w:ascii="Arial" w:hAnsi="Arial" w:cs="Arial"/>
          <w:sz w:val="24"/>
          <w:szCs w:val="24"/>
        </w:rPr>
        <w:t xml:space="preserve"> имеет</w:t>
      </w:r>
      <w:r w:rsidR="001B36B1" w:rsidRPr="001B36B1">
        <w:rPr>
          <w:rFonts w:ascii="Arial" w:hAnsi="Arial" w:cs="Arial"/>
          <w:sz w:val="24"/>
          <w:szCs w:val="24"/>
        </w:rPr>
        <w:t xml:space="preserve"> исключительно выгодное транспортно-географическое положение на пересечении водных, воздушных, автомобильных, железнодорожных путей, здесь проходит магистральный нефтепровод «Восточная Сибирь - Тихий океан». Преимущество транспортно-географического положения связано с размещением района на пересечении транспортных путей: железнодорожной магистрали (БАМ) и притрассовой автомобильной дороги, проходящих в широтном направлении; судоходной рекой Леной, протекающей с юга на север в меридиональном направлении. Водная артерия реки Лена пролегла вверх </w:t>
      </w:r>
      <w:r w:rsidR="001B36B1" w:rsidRPr="00560336">
        <w:rPr>
          <w:rFonts w:ascii="Arial" w:hAnsi="Arial" w:cs="Arial"/>
          <w:sz w:val="24"/>
          <w:szCs w:val="24"/>
        </w:rPr>
        <w:t xml:space="preserve">до </w:t>
      </w:r>
      <w:r w:rsidRPr="00560336">
        <w:rPr>
          <w:rFonts w:ascii="Arial" w:hAnsi="Arial" w:cs="Arial"/>
          <w:sz w:val="24"/>
          <w:szCs w:val="24"/>
        </w:rPr>
        <w:t>поселка</w:t>
      </w:r>
      <w:r>
        <w:rPr>
          <w:rFonts w:ascii="Arial" w:hAnsi="Arial" w:cs="Arial"/>
          <w:sz w:val="24"/>
          <w:szCs w:val="24"/>
        </w:rPr>
        <w:t xml:space="preserve"> </w:t>
      </w:r>
      <w:r w:rsidR="001B36B1" w:rsidRPr="001B36B1">
        <w:rPr>
          <w:rFonts w:ascii="Arial" w:hAnsi="Arial" w:cs="Arial"/>
          <w:sz w:val="24"/>
          <w:szCs w:val="24"/>
        </w:rPr>
        <w:t>Жигалово, а вниз по течению до моря Лаптевых и сообщается с сетью пунктов бассейна р. Лена - малыми реками Яна, Колыма, Индигирка. Магистральная железная дорога БАМ играет важную роль в экономическом развитии района, а также обеспечивает второй магистральный выход России (наряду с Транссибом) к Тихому океану. Кроме этого, территория является межрегиональным планировочным центром, имеющим транспортный функциональный профиль и крупным транспортно-перевалочным центром в системе снабжения Северных районов Иркутской области и Республики Саха (Якутия). Сеть автомобильных дорог представлена дорогой федерального значения «Вилюй» (Тулун – Братск – Усть-</w:t>
      </w:r>
      <w:r w:rsidR="001B36B1" w:rsidRPr="001B36B1">
        <w:rPr>
          <w:rFonts w:ascii="Arial" w:hAnsi="Arial" w:cs="Arial"/>
          <w:sz w:val="24"/>
          <w:szCs w:val="24"/>
        </w:rPr>
        <w:lastRenderedPageBreak/>
        <w:t xml:space="preserve">Кут – Мирный), дорогой регионального значения (Усть-Кут – Уоян). </w:t>
      </w:r>
      <w:r w:rsidR="001B36B1" w:rsidRPr="00014832">
        <w:rPr>
          <w:rFonts w:ascii="Arial" w:hAnsi="Arial" w:cs="Arial"/>
          <w:sz w:val="24"/>
          <w:szCs w:val="24"/>
        </w:rPr>
        <w:t xml:space="preserve">Автодорога </w:t>
      </w:r>
      <w:r w:rsidR="009E4E9D" w:rsidRPr="00014832">
        <w:rPr>
          <w:rFonts w:ascii="Arial" w:hAnsi="Arial" w:cs="Arial"/>
          <w:sz w:val="24"/>
          <w:szCs w:val="24"/>
        </w:rPr>
        <w:t>федерального</w:t>
      </w:r>
      <w:r w:rsidR="001B36B1" w:rsidRPr="00014832">
        <w:rPr>
          <w:rFonts w:ascii="Arial" w:hAnsi="Arial" w:cs="Arial"/>
          <w:sz w:val="24"/>
          <w:szCs w:val="24"/>
        </w:rPr>
        <w:t xml:space="preserve"> значения подходит к городу Уст</w:t>
      </w:r>
      <w:r w:rsidR="009E4E9D" w:rsidRPr="00014832">
        <w:rPr>
          <w:rFonts w:ascii="Arial" w:hAnsi="Arial" w:cs="Arial"/>
          <w:sz w:val="24"/>
          <w:szCs w:val="24"/>
        </w:rPr>
        <w:t>ь-Куту с западного направления.</w:t>
      </w:r>
    </w:p>
    <w:p w:rsidR="000A2C02" w:rsidRDefault="001B36B1" w:rsidP="001B36B1">
      <w:pPr>
        <w:spacing w:after="0" w:line="276" w:lineRule="auto"/>
        <w:ind w:firstLine="709"/>
        <w:jc w:val="both"/>
        <w:rPr>
          <w:rFonts w:ascii="Arial" w:hAnsi="Arial" w:cs="Arial"/>
          <w:sz w:val="24"/>
          <w:szCs w:val="24"/>
        </w:rPr>
      </w:pPr>
      <w:r w:rsidRPr="00014832">
        <w:rPr>
          <w:rFonts w:ascii="Arial" w:hAnsi="Arial" w:cs="Arial"/>
          <w:sz w:val="24"/>
          <w:szCs w:val="24"/>
          <w:shd w:val="clear" w:color="auto" w:fill="FFFFFF"/>
        </w:rPr>
        <w:t xml:space="preserve">Регулярные авиаперевозки в УКМО осуществляет </w:t>
      </w:r>
      <w:r w:rsidRPr="00014832">
        <w:rPr>
          <w:rFonts w:ascii="Arial" w:hAnsi="Arial" w:cs="Arial"/>
          <w:bCs/>
          <w:sz w:val="24"/>
          <w:szCs w:val="24"/>
          <w:shd w:val="clear" w:color="auto" w:fill="FFFFFF"/>
        </w:rPr>
        <w:t xml:space="preserve">Аэропорт «Усть-Кут», </w:t>
      </w:r>
      <w:r w:rsidR="000A2C02" w:rsidRPr="00014832">
        <w:rPr>
          <w:rFonts w:ascii="Arial" w:hAnsi="Arial" w:cs="Arial"/>
          <w:bCs/>
          <w:sz w:val="24"/>
          <w:szCs w:val="24"/>
          <w:shd w:val="clear" w:color="auto" w:fill="FFFFFF"/>
        </w:rPr>
        <w:t>который</w:t>
      </w:r>
      <w:r w:rsidR="000A2C02" w:rsidRPr="000A2C02">
        <w:rPr>
          <w:rFonts w:ascii="Arial" w:hAnsi="Arial" w:cs="Arial"/>
          <w:bCs/>
          <w:sz w:val="24"/>
          <w:szCs w:val="24"/>
          <w:shd w:val="clear" w:color="auto" w:fill="FFFFFF"/>
        </w:rPr>
        <w:t xml:space="preserve"> </w:t>
      </w:r>
      <w:r w:rsidR="000A2C02" w:rsidRPr="000A2C02">
        <w:rPr>
          <w:rFonts w:ascii="Arial" w:hAnsi="Arial" w:cs="Arial"/>
          <w:sz w:val="24"/>
          <w:szCs w:val="24"/>
          <w:shd w:val="clear" w:color="auto" w:fill="FFFFFF"/>
        </w:rPr>
        <w:t>обеспечивает грузовые и пассажирские перевозки в</w:t>
      </w:r>
      <w:r w:rsidR="000A2C02">
        <w:rPr>
          <w:rFonts w:ascii="Arial" w:hAnsi="Arial" w:cs="Arial"/>
          <w:sz w:val="24"/>
          <w:szCs w:val="24"/>
          <w:shd w:val="clear" w:color="auto" w:fill="FFFFFF"/>
        </w:rPr>
        <w:t xml:space="preserve"> города</w:t>
      </w:r>
      <w:r w:rsidR="000A2C02" w:rsidRPr="000A2C02">
        <w:rPr>
          <w:rFonts w:ascii="Arial" w:hAnsi="Arial" w:cs="Arial"/>
          <w:sz w:val="24"/>
          <w:szCs w:val="24"/>
          <w:shd w:val="clear" w:color="auto" w:fill="FFFFFF"/>
        </w:rPr>
        <w:t> </w:t>
      </w:r>
      <w:hyperlink r:id="rId6" w:tooltip="Иркутск" w:history="1">
        <w:r w:rsidR="000A2C02" w:rsidRPr="000A2C02">
          <w:rPr>
            <w:rStyle w:val="a5"/>
            <w:rFonts w:ascii="Arial" w:hAnsi="Arial" w:cs="Arial"/>
            <w:color w:val="auto"/>
            <w:sz w:val="24"/>
            <w:szCs w:val="24"/>
            <w:u w:val="none"/>
            <w:shd w:val="clear" w:color="auto" w:fill="FFFFFF"/>
          </w:rPr>
          <w:t>Иркутск</w:t>
        </w:r>
      </w:hyperlink>
      <w:r w:rsidR="000A2C02" w:rsidRPr="000A2C02">
        <w:rPr>
          <w:rFonts w:ascii="Arial" w:hAnsi="Arial" w:cs="Arial"/>
          <w:sz w:val="24"/>
          <w:szCs w:val="24"/>
          <w:shd w:val="clear" w:color="auto" w:fill="FFFFFF"/>
        </w:rPr>
        <w:t>, </w:t>
      </w:r>
      <w:hyperlink r:id="rId7" w:tooltip="Красноярск" w:history="1">
        <w:r w:rsidR="000A2C02" w:rsidRPr="000A2C02">
          <w:rPr>
            <w:rStyle w:val="a5"/>
            <w:rFonts w:ascii="Arial" w:hAnsi="Arial" w:cs="Arial"/>
            <w:color w:val="auto"/>
            <w:sz w:val="24"/>
            <w:szCs w:val="24"/>
            <w:u w:val="none"/>
            <w:shd w:val="clear" w:color="auto" w:fill="FFFFFF"/>
          </w:rPr>
          <w:t>Красноярск</w:t>
        </w:r>
      </w:hyperlink>
      <w:r w:rsidR="000A2C02" w:rsidRPr="000A2C02">
        <w:rPr>
          <w:rFonts w:ascii="Arial" w:hAnsi="Arial" w:cs="Arial"/>
          <w:sz w:val="24"/>
          <w:szCs w:val="24"/>
          <w:shd w:val="clear" w:color="auto" w:fill="FFFFFF"/>
        </w:rPr>
        <w:t> и на </w:t>
      </w:r>
      <w:hyperlink r:id="rId8" w:tooltip="Месторождение нефти и газа" w:history="1">
        <w:r w:rsidR="000A2C02" w:rsidRPr="000A2C02">
          <w:rPr>
            <w:rStyle w:val="a5"/>
            <w:rFonts w:ascii="Arial" w:hAnsi="Arial" w:cs="Arial"/>
            <w:color w:val="auto"/>
            <w:sz w:val="24"/>
            <w:szCs w:val="24"/>
            <w:u w:val="none"/>
            <w:shd w:val="clear" w:color="auto" w:fill="FFFFFF"/>
          </w:rPr>
          <w:t>нефтегазовые месторождения</w:t>
        </w:r>
      </w:hyperlink>
      <w:r w:rsidR="000A2C02" w:rsidRPr="000A2C02">
        <w:rPr>
          <w:rFonts w:ascii="Arial" w:hAnsi="Arial" w:cs="Arial"/>
          <w:sz w:val="24"/>
          <w:szCs w:val="24"/>
          <w:shd w:val="clear" w:color="auto" w:fill="FFFFFF"/>
        </w:rPr>
        <w:t> на севере </w:t>
      </w:r>
      <w:hyperlink r:id="rId9" w:tooltip="Иркутская область" w:history="1">
        <w:r w:rsidR="000A2C02" w:rsidRPr="000A2C02">
          <w:rPr>
            <w:rStyle w:val="a5"/>
            <w:rFonts w:ascii="Arial" w:hAnsi="Arial" w:cs="Arial"/>
            <w:color w:val="auto"/>
            <w:sz w:val="24"/>
            <w:szCs w:val="24"/>
            <w:u w:val="none"/>
            <w:shd w:val="clear" w:color="auto" w:fill="FFFFFF"/>
          </w:rPr>
          <w:t>Иркутской области</w:t>
        </w:r>
      </w:hyperlink>
      <w:r w:rsidR="000A2C02" w:rsidRPr="000A2C02">
        <w:rPr>
          <w:rFonts w:ascii="Arial" w:hAnsi="Arial" w:cs="Arial"/>
          <w:sz w:val="24"/>
          <w:szCs w:val="24"/>
          <w:shd w:val="clear" w:color="auto" w:fill="FFFFFF"/>
        </w:rPr>
        <w:t>.</w:t>
      </w:r>
      <w:r w:rsidR="000A2C02" w:rsidRPr="000A2C02">
        <w:rPr>
          <w:rFonts w:ascii="Arial" w:hAnsi="Arial" w:cs="Arial"/>
          <w:sz w:val="24"/>
          <w:szCs w:val="24"/>
        </w:rPr>
        <w:t xml:space="preserve"> </w:t>
      </w:r>
    </w:p>
    <w:p w:rsidR="001B36B1" w:rsidRPr="001B36B1" w:rsidRDefault="001B36B1" w:rsidP="001B36B1">
      <w:pPr>
        <w:spacing w:after="0" w:line="276" w:lineRule="auto"/>
        <w:ind w:firstLine="709"/>
        <w:jc w:val="both"/>
        <w:rPr>
          <w:rFonts w:ascii="Arial" w:hAnsi="Arial" w:cs="Arial"/>
          <w:sz w:val="24"/>
          <w:szCs w:val="24"/>
        </w:rPr>
      </w:pPr>
      <w:r w:rsidRPr="000A2C02">
        <w:rPr>
          <w:rFonts w:ascii="Arial" w:hAnsi="Arial" w:cs="Arial"/>
          <w:sz w:val="24"/>
          <w:szCs w:val="24"/>
        </w:rPr>
        <w:t xml:space="preserve">Район потенциально относится к опорным территориям. Его функциональное назначение – крупный транспортный и промышленный узел зоны БАМа. Дальнейшие </w:t>
      </w:r>
      <w:r w:rsidRPr="001B36B1">
        <w:rPr>
          <w:rFonts w:ascii="Arial" w:hAnsi="Arial" w:cs="Arial"/>
          <w:sz w:val="24"/>
          <w:szCs w:val="24"/>
        </w:rPr>
        <w:t xml:space="preserve">перспективы развития территории связаны с комплексным освоением и переработкой </w:t>
      </w:r>
      <w:r w:rsidRPr="001B36B1">
        <w:rPr>
          <w:rFonts w:ascii="Arial" w:hAnsi="Arial" w:cs="Arial"/>
          <w:sz w:val="24"/>
          <w:szCs w:val="24"/>
        </w:rPr>
        <w:br/>
        <w:t xml:space="preserve">углеводородного сырья, </w:t>
      </w:r>
      <w:r w:rsidRPr="001B36B1">
        <w:rPr>
          <w:rFonts w:ascii="Arial" w:hAnsi="Arial" w:cs="Arial"/>
          <w:bCs/>
          <w:sz w:val="24"/>
          <w:szCs w:val="24"/>
        </w:rPr>
        <w:t>созданием газоперерабатывающих и газохимических производств, газогенерацией</w:t>
      </w:r>
      <w:r w:rsidRPr="001B36B1">
        <w:rPr>
          <w:rFonts w:ascii="Arial" w:hAnsi="Arial" w:cs="Arial"/>
          <w:sz w:val="24"/>
          <w:szCs w:val="24"/>
        </w:rPr>
        <w:t>, дере</w:t>
      </w:r>
      <w:r w:rsidR="000A2C02">
        <w:rPr>
          <w:rFonts w:ascii="Arial" w:hAnsi="Arial" w:cs="Arial"/>
          <w:sz w:val="24"/>
          <w:szCs w:val="24"/>
        </w:rPr>
        <w:t>вообрабатывающим производством, осуществлением</w:t>
      </w:r>
      <w:r w:rsidRPr="001B36B1">
        <w:rPr>
          <w:rFonts w:ascii="Arial" w:hAnsi="Arial" w:cs="Arial"/>
          <w:sz w:val="24"/>
          <w:szCs w:val="24"/>
        </w:rPr>
        <w:t xml:space="preserve"> судох</w:t>
      </w:r>
      <w:r w:rsidR="000A2C02">
        <w:rPr>
          <w:rFonts w:ascii="Arial" w:hAnsi="Arial" w:cs="Arial"/>
          <w:sz w:val="24"/>
          <w:szCs w:val="24"/>
        </w:rPr>
        <w:t>одства по реке</w:t>
      </w:r>
      <w:r w:rsidRPr="001B36B1">
        <w:rPr>
          <w:rFonts w:ascii="Arial" w:hAnsi="Arial" w:cs="Arial"/>
          <w:sz w:val="24"/>
          <w:szCs w:val="24"/>
        </w:rPr>
        <w:t xml:space="preserve"> Лена</w:t>
      </w:r>
      <w:r w:rsidR="000A2C02">
        <w:rPr>
          <w:rFonts w:ascii="Arial" w:hAnsi="Arial" w:cs="Arial"/>
          <w:sz w:val="24"/>
          <w:szCs w:val="24"/>
        </w:rPr>
        <w:t xml:space="preserve">, </w:t>
      </w:r>
      <w:r w:rsidRPr="001B36B1">
        <w:rPr>
          <w:rFonts w:ascii="Arial" w:hAnsi="Arial" w:cs="Arial"/>
          <w:sz w:val="24"/>
          <w:szCs w:val="24"/>
        </w:rPr>
        <w:t xml:space="preserve"> укреплением позиций в качестве ключевого железнодорожного узла в связи со строительством нефтепровода «Восточная Сибирь – Тихий океан» и газопроводной системы. </w:t>
      </w:r>
    </w:p>
    <w:p w:rsidR="001B36B1" w:rsidRPr="001B36B1" w:rsidRDefault="001B36B1" w:rsidP="001B36B1">
      <w:pPr>
        <w:shd w:val="clear" w:color="auto" w:fill="FFFFFF"/>
        <w:spacing w:after="0" w:line="276" w:lineRule="auto"/>
        <w:ind w:firstLine="709"/>
        <w:jc w:val="both"/>
        <w:rPr>
          <w:rFonts w:ascii="Arial" w:hAnsi="Arial" w:cs="Arial"/>
          <w:sz w:val="24"/>
          <w:szCs w:val="24"/>
        </w:rPr>
      </w:pPr>
      <w:r w:rsidRPr="001B36B1">
        <w:rPr>
          <w:rStyle w:val="a5"/>
          <w:rFonts w:ascii="Arial" w:hAnsi="Arial" w:cs="Arial"/>
          <w:color w:val="auto"/>
          <w:sz w:val="24"/>
          <w:szCs w:val="24"/>
          <w:u w:val="none"/>
        </w:rPr>
        <w:t xml:space="preserve">Усть-Кутский район </w:t>
      </w:r>
      <w:r w:rsidRPr="001B36B1">
        <w:rPr>
          <w:rFonts w:ascii="Arial" w:hAnsi="Arial" w:cs="Arial"/>
          <w:sz w:val="24"/>
          <w:szCs w:val="24"/>
        </w:rPr>
        <w:t>богат запасами природных ресурсов, включая топливно-энергетические ресурсы (лес, нефть, газ), а также водными ресурсами: главная артерия - река Лена и её притоки (подземные и минеральные воды).</w:t>
      </w:r>
    </w:p>
    <w:p w:rsidR="001B36B1" w:rsidRPr="001B36B1" w:rsidRDefault="001B36B1" w:rsidP="001B36B1">
      <w:pPr>
        <w:spacing w:after="0" w:line="276" w:lineRule="auto"/>
        <w:ind w:firstLine="709"/>
        <w:jc w:val="both"/>
        <w:rPr>
          <w:rFonts w:ascii="Arial" w:hAnsi="Arial" w:cs="Arial"/>
          <w:sz w:val="24"/>
          <w:szCs w:val="24"/>
        </w:rPr>
      </w:pPr>
      <w:r w:rsidRPr="001B36B1">
        <w:rPr>
          <w:rFonts w:ascii="Arial" w:hAnsi="Arial" w:cs="Arial"/>
          <w:sz w:val="24"/>
          <w:szCs w:val="24"/>
        </w:rPr>
        <w:t>Имеющийся ресурсный потенциал дает возможность развивать промышленный комплекс территории за счет реализующихся (планируемых к реализации) инвестиционных проектов.</w:t>
      </w:r>
    </w:p>
    <w:p w:rsidR="001B36B1" w:rsidRPr="001B36B1" w:rsidRDefault="001B36B1" w:rsidP="001B36B1">
      <w:pPr>
        <w:spacing w:after="0" w:line="276" w:lineRule="auto"/>
        <w:ind w:firstLine="709"/>
        <w:jc w:val="both"/>
        <w:rPr>
          <w:rFonts w:ascii="Arial" w:hAnsi="Arial" w:cs="Arial"/>
          <w:sz w:val="24"/>
          <w:szCs w:val="24"/>
        </w:rPr>
      </w:pPr>
      <w:r w:rsidRPr="001B36B1">
        <w:rPr>
          <w:rFonts w:ascii="Arial" w:hAnsi="Arial" w:cs="Arial"/>
          <w:sz w:val="24"/>
          <w:szCs w:val="24"/>
        </w:rPr>
        <w:t>Минерально-сырьевые ресурсы возможно в перспективе применить для реализации следующих инвестиционных проектов:</w:t>
      </w:r>
      <w:r w:rsidRPr="001B36B1">
        <w:rPr>
          <w:rFonts w:ascii="Arial" w:hAnsi="Arial" w:cs="Arial"/>
          <w:sz w:val="24"/>
          <w:szCs w:val="24"/>
        </w:rPr>
        <w:tab/>
      </w:r>
    </w:p>
    <w:p w:rsidR="001B36B1" w:rsidRPr="001B36B1" w:rsidRDefault="001B36B1" w:rsidP="001B36B1">
      <w:pPr>
        <w:pStyle w:val="91"/>
        <w:shd w:val="clear" w:color="auto" w:fill="auto"/>
        <w:tabs>
          <w:tab w:val="left" w:pos="333"/>
          <w:tab w:val="left" w:pos="9366"/>
        </w:tabs>
        <w:spacing w:line="276" w:lineRule="auto"/>
        <w:ind w:firstLine="709"/>
        <w:jc w:val="both"/>
        <w:rPr>
          <w:rFonts w:ascii="Arial" w:hAnsi="Arial" w:cs="Arial"/>
          <w:sz w:val="24"/>
          <w:szCs w:val="24"/>
        </w:rPr>
      </w:pPr>
      <w:r w:rsidRPr="001B36B1">
        <w:rPr>
          <w:rFonts w:ascii="Arial" w:hAnsi="Arial" w:cs="Arial"/>
          <w:sz w:val="24"/>
          <w:szCs w:val="24"/>
        </w:rPr>
        <w:t xml:space="preserve">- освоение </w:t>
      </w:r>
      <w:proofErr w:type="spellStart"/>
      <w:r w:rsidRPr="001B36B1">
        <w:rPr>
          <w:rFonts w:ascii="Arial" w:hAnsi="Arial" w:cs="Arial"/>
          <w:sz w:val="24"/>
          <w:szCs w:val="24"/>
        </w:rPr>
        <w:t>Омолоевского</w:t>
      </w:r>
      <w:proofErr w:type="spellEnd"/>
      <w:r w:rsidRPr="001B36B1">
        <w:rPr>
          <w:rFonts w:ascii="Arial" w:hAnsi="Arial" w:cs="Arial"/>
          <w:sz w:val="24"/>
          <w:szCs w:val="24"/>
        </w:rPr>
        <w:t>, Аянского и Южно-Усть-Кутского месторождений промышленных вод и добыча редких металлов (бром, литий, калий, магний, стронций, йод, бор);</w:t>
      </w:r>
    </w:p>
    <w:p w:rsidR="001B36B1" w:rsidRPr="001B36B1" w:rsidRDefault="001B36B1" w:rsidP="001B36B1">
      <w:pPr>
        <w:pStyle w:val="91"/>
        <w:shd w:val="clear" w:color="auto" w:fill="auto"/>
        <w:tabs>
          <w:tab w:val="left" w:pos="333"/>
          <w:tab w:val="left" w:pos="851"/>
          <w:tab w:val="left" w:pos="9366"/>
        </w:tabs>
        <w:spacing w:line="276" w:lineRule="auto"/>
        <w:ind w:firstLine="709"/>
        <w:jc w:val="both"/>
        <w:rPr>
          <w:rFonts w:ascii="Arial" w:hAnsi="Arial" w:cs="Arial"/>
          <w:sz w:val="24"/>
          <w:szCs w:val="24"/>
        </w:rPr>
      </w:pPr>
      <w:r w:rsidRPr="001B36B1">
        <w:rPr>
          <w:rFonts w:ascii="Arial" w:hAnsi="Arial" w:cs="Arial"/>
          <w:sz w:val="24"/>
          <w:szCs w:val="24"/>
        </w:rPr>
        <w:t xml:space="preserve">- разработка строительного камня (доломит, известняк, песчаник) на </w:t>
      </w:r>
      <w:proofErr w:type="spellStart"/>
      <w:r w:rsidRPr="001B36B1">
        <w:rPr>
          <w:rFonts w:ascii="Arial" w:hAnsi="Arial" w:cs="Arial"/>
          <w:sz w:val="24"/>
          <w:szCs w:val="24"/>
        </w:rPr>
        <w:t>Якуримском</w:t>
      </w:r>
      <w:proofErr w:type="spellEnd"/>
      <w:r w:rsidRPr="001B36B1">
        <w:rPr>
          <w:rFonts w:ascii="Arial" w:hAnsi="Arial" w:cs="Arial"/>
          <w:sz w:val="24"/>
          <w:szCs w:val="24"/>
        </w:rPr>
        <w:t xml:space="preserve"> и </w:t>
      </w:r>
      <w:proofErr w:type="spellStart"/>
      <w:r w:rsidRPr="001B36B1">
        <w:rPr>
          <w:rFonts w:ascii="Arial" w:hAnsi="Arial" w:cs="Arial"/>
          <w:sz w:val="24"/>
          <w:szCs w:val="24"/>
        </w:rPr>
        <w:t>Каймоновском</w:t>
      </w:r>
      <w:proofErr w:type="spellEnd"/>
      <w:r w:rsidRPr="001B36B1">
        <w:rPr>
          <w:rFonts w:ascii="Arial" w:hAnsi="Arial" w:cs="Arial"/>
          <w:sz w:val="24"/>
          <w:szCs w:val="24"/>
        </w:rPr>
        <w:t xml:space="preserve"> месторождениях;</w:t>
      </w:r>
    </w:p>
    <w:p w:rsidR="001B36B1" w:rsidRPr="001B36B1" w:rsidRDefault="001B36B1" w:rsidP="001B36B1">
      <w:pPr>
        <w:pStyle w:val="91"/>
        <w:numPr>
          <w:ilvl w:val="0"/>
          <w:numId w:val="1"/>
        </w:numPr>
        <w:shd w:val="clear" w:color="auto" w:fill="auto"/>
        <w:tabs>
          <w:tab w:val="left" w:pos="142"/>
          <w:tab w:val="left" w:pos="851"/>
        </w:tabs>
        <w:spacing w:line="276" w:lineRule="auto"/>
        <w:ind w:firstLine="709"/>
        <w:jc w:val="both"/>
        <w:rPr>
          <w:rFonts w:ascii="Arial" w:hAnsi="Arial" w:cs="Arial"/>
          <w:sz w:val="24"/>
          <w:szCs w:val="24"/>
        </w:rPr>
      </w:pPr>
      <w:r w:rsidRPr="001B36B1">
        <w:rPr>
          <w:rFonts w:ascii="Arial" w:hAnsi="Arial" w:cs="Arial"/>
          <w:sz w:val="24"/>
          <w:szCs w:val="24"/>
        </w:rPr>
        <w:t xml:space="preserve"> освоение и разработка Усть-Кутского (д.</w:t>
      </w:r>
      <w:r w:rsidR="00C50EA3">
        <w:rPr>
          <w:rFonts w:ascii="Arial" w:hAnsi="Arial" w:cs="Arial"/>
          <w:sz w:val="24"/>
          <w:szCs w:val="24"/>
        </w:rPr>
        <w:t xml:space="preserve"> </w:t>
      </w:r>
      <w:r w:rsidRPr="001B36B1">
        <w:rPr>
          <w:rFonts w:ascii="Arial" w:hAnsi="Arial" w:cs="Arial"/>
          <w:sz w:val="24"/>
          <w:szCs w:val="24"/>
        </w:rPr>
        <w:t xml:space="preserve">Паниха), </w:t>
      </w:r>
      <w:proofErr w:type="spellStart"/>
      <w:r w:rsidRPr="001B36B1">
        <w:rPr>
          <w:rFonts w:ascii="Arial" w:hAnsi="Arial" w:cs="Arial"/>
          <w:sz w:val="24"/>
          <w:szCs w:val="24"/>
        </w:rPr>
        <w:t>Карповского</w:t>
      </w:r>
      <w:proofErr w:type="spellEnd"/>
      <w:r w:rsidRPr="001B36B1">
        <w:rPr>
          <w:rFonts w:ascii="Arial" w:hAnsi="Arial" w:cs="Arial"/>
          <w:sz w:val="24"/>
          <w:szCs w:val="24"/>
        </w:rPr>
        <w:t xml:space="preserve">, </w:t>
      </w:r>
      <w:proofErr w:type="spellStart"/>
      <w:r w:rsidRPr="001B36B1">
        <w:rPr>
          <w:rFonts w:ascii="Arial" w:hAnsi="Arial" w:cs="Arial"/>
          <w:sz w:val="24"/>
          <w:szCs w:val="24"/>
        </w:rPr>
        <w:t>Казаркинского</w:t>
      </w:r>
      <w:proofErr w:type="spellEnd"/>
      <w:r w:rsidRPr="001B36B1">
        <w:rPr>
          <w:rFonts w:ascii="Arial" w:hAnsi="Arial" w:cs="Arial"/>
          <w:sz w:val="24"/>
          <w:szCs w:val="24"/>
        </w:rPr>
        <w:t>, «</w:t>
      </w:r>
      <w:proofErr w:type="spellStart"/>
      <w:r w:rsidRPr="001B36B1">
        <w:rPr>
          <w:rFonts w:ascii="Arial" w:hAnsi="Arial" w:cs="Arial"/>
          <w:sz w:val="24"/>
          <w:szCs w:val="24"/>
        </w:rPr>
        <w:t>Зупкокон</w:t>
      </w:r>
      <w:proofErr w:type="spellEnd"/>
      <w:r w:rsidRPr="001B36B1">
        <w:rPr>
          <w:rFonts w:ascii="Arial" w:hAnsi="Arial" w:cs="Arial"/>
          <w:sz w:val="24"/>
          <w:szCs w:val="24"/>
        </w:rPr>
        <w:t>» месторождений глинистого сырья (глина, суглинки);</w:t>
      </w:r>
    </w:p>
    <w:p w:rsidR="001B36B1" w:rsidRPr="001B36B1" w:rsidRDefault="001B36B1" w:rsidP="001B36B1">
      <w:pPr>
        <w:pStyle w:val="91"/>
        <w:numPr>
          <w:ilvl w:val="0"/>
          <w:numId w:val="1"/>
        </w:numPr>
        <w:shd w:val="clear" w:color="auto" w:fill="auto"/>
        <w:tabs>
          <w:tab w:val="left" w:pos="142"/>
          <w:tab w:val="left" w:pos="851"/>
        </w:tabs>
        <w:spacing w:line="276" w:lineRule="auto"/>
        <w:ind w:firstLine="709"/>
        <w:jc w:val="both"/>
        <w:rPr>
          <w:rFonts w:ascii="Arial" w:hAnsi="Arial" w:cs="Arial"/>
          <w:sz w:val="24"/>
          <w:szCs w:val="24"/>
        </w:rPr>
      </w:pPr>
      <w:r w:rsidRPr="001B36B1">
        <w:rPr>
          <w:rFonts w:ascii="Arial" w:hAnsi="Arial" w:cs="Arial"/>
          <w:sz w:val="24"/>
          <w:szCs w:val="24"/>
        </w:rPr>
        <w:t xml:space="preserve">освоение и разработка </w:t>
      </w:r>
      <w:proofErr w:type="spellStart"/>
      <w:r w:rsidRPr="001B36B1">
        <w:rPr>
          <w:rFonts w:ascii="Arial" w:hAnsi="Arial" w:cs="Arial"/>
          <w:sz w:val="24"/>
          <w:szCs w:val="24"/>
        </w:rPr>
        <w:t>Чудничного</w:t>
      </w:r>
      <w:proofErr w:type="spellEnd"/>
      <w:r w:rsidRPr="001B36B1">
        <w:rPr>
          <w:rFonts w:ascii="Arial" w:hAnsi="Arial" w:cs="Arial"/>
          <w:sz w:val="24"/>
          <w:szCs w:val="24"/>
        </w:rPr>
        <w:t xml:space="preserve"> месторождения аргиллитов;</w:t>
      </w:r>
    </w:p>
    <w:p w:rsidR="001B36B1" w:rsidRPr="001B36B1" w:rsidRDefault="001B36B1" w:rsidP="001B36B1">
      <w:pPr>
        <w:pStyle w:val="91"/>
        <w:shd w:val="clear" w:color="auto" w:fill="auto"/>
        <w:tabs>
          <w:tab w:val="left" w:pos="357"/>
          <w:tab w:val="left" w:pos="851"/>
        </w:tabs>
        <w:spacing w:line="276" w:lineRule="auto"/>
        <w:ind w:firstLine="709"/>
        <w:jc w:val="both"/>
        <w:rPr>
          <w:rFonts w:ascii="Arial" w:hAnsi="Arial" w:cs="Arial"/>
          <w:sz w:val="24"/>
          <w:szCs w:val="24"/>
        </w:rPr>
      </w:pPr>
      <w:r w:rsidRPr="001B36B1">
        <w:rPr>
          <w:rFonts w:ascii="Arial" w:hAnsi="Arial" w:cs="Arial"/>
          <w:sz w:val="24"/>
          <w:szCs w:val="24"/>
        </w:rPr>
        <w:t xml:space="preserve">- освоение и разработка Усть-Кутского, </w:t>
      </w:r>
      <w:proofErr w:type="spellStart"/>
      <w:r w:rsidRPr="001B36B1">
        <w:rPr>
          <w:rFonts w:ascii="Arial" w:hAnsi="Arial" w:cs="Arial"/>
          <w:sz w:val="24"/>
          <w:szCs w:val="24"/>
        </w:rPr>
        <w:t>Каймоновского</w:t>
      </w:r>
      <w:proofErr w:type="spellEnd"/>
      <w:r w:rsidRPr="001B36B1">
        <w:rPr>
          <w:rFonts w:ascii="Arial" w:hAnsi="Arial" w:cs="Arial"/>
          <w:sz w:val="24"/>
          <w:szCs w:val="24"/>
        </w:rPr>
        <w:t>, Ленского месторождений песчано-гравийных смесей (ПГС);</w:t>
      </w:r>
    </w:p>
    <w:p w:rsidR="001B36B1" w:rsidRPr="001B36B1" w:rsidRDefault="001B36B1" w:rsidP="001B36B1">
      <w:pPr>
        <w:pStyle w:val="91"/>
        <w:numPr>
          <w:ilvl w:val="0"/>
          <w:numId w:val="1"/>
        </w:numPr>
        <w:shd w:val="clear" w:color="auto" w:fill="auto"/>
        <w:tabs>
          <w:tab w:val="left" w:pos="142"/>
          <w:tab w:val="left" w:pos="851"/>
        </w:tabs>
        <w:spacing w:line="276" w:lineRule="auto"/>
        <w:ind w:firstLine="709"/>
        <w:jc w:val="both"/>
        <w:rPr>
          <w:rFonts w:ascii="Arial" w:hAnsi="Arial" w:cs="Arial"/>
          <w:sz w:val="24"/>
          <w:szCs w:val="24"/>
        </w:rPr>
      </w:pPr>
      <w:r w:rsidRPr="001B36B1">
        <w:rPr>
          <w:rFonts w:ascii="Arial" w:hAnsi="Arial" w:cs="Arial"/>
          <w:sz w:val="24"/>
          <w:szCs w:val="24"/>
        </w:rPr>
        <w:t xml:space="preserve">освоение и разработка </w:t>
      </w:r>
      <w:proofErr w:type="spellStart"/>
      <w:r w:rsidRPr="001B36B1">
        <w:rPr>
          <w:rFonts w:ascii="Arial" w:hAnsi="Arial" w:cs="Arial"/>
          <w:sz w:val="24"/>
          <w:szCs w:val="24"/>
        </w:rPr>
        <w:t>Каймоновского</w:t>
      </w:r>
      <w:proofErr w:type="spellEnd"/>
      <w:r w:rsidRPr="001B36B1">
        <w:rPr>
          <w:rFonts w:ascii="Arial" w:hAnsi="Arial" w:cs="Arial"/>
          <w:sz w:val="24"/>
          <w:szCs w:val="24"/>
        </w:rPr>
        <w:t xml:space="preserve"> месторождения цементного сырья;</w:t>
      </w:r>
    </w:p>
    <w:p w:rsidR="001B36B1" w:rsidRPr="001B36B1" w:rsidRDefault="001B36B1" w:rsidP="001B36B1">
      <w:pPr>
        <w:pStyle w:val="91"/>
        <w:numPr>
          <w:ilvl w:val="0"/>
          <w:numId w:val="1"/>
        </w:numPr>
        <w:shd w:val="clear" w:color="auto" w:fill="auto"/>
        <w:tabs>
          <w:tab w:val="left" w:pos="142"/>
          <w:tab w:val="left" w:pos="851"/>
        </w:tabs>
        <w:spacing w:line="276" w:lineRule="auto"/>
        <w:ind w:firstLine="709"/>
        <w:jc w:val="both"/>
        <w:rPr>
          <w:rFonts w:ascii="Arial" w:hAnsi="Arial" w:cs="Arial"/>
          <w:sz w:val="24"/>
          <w:szCs w:val="24"/>
        </w:rPr>
      </w:pPr>
      <w:r w:rsidRPr="001B36B1">
        <w:rPr>
          <w:rFonts w:ascii="Arial" w:hAnsi="Arial" w:cs="Arial"/>
          <w:sz w:val="24"/>
          <w:szCs w:val="24"/>
        </w:rPr>
        <w:t>освоение запасов поваренной соли (соль каменная), толщина слоев которой достигает в отдельных местах до 300 метров и другие.</w:t>
      </w:r>
    </w:p>
    <w:p w:rsidR="00B639D8" w:rsidRPr="002B362A" w:rsidRDefault="00B639D8" w:rsidP="00560336">
      <w:pPr>
        <w:spacing w:after="0" w:line="276" w:lineRule="auto"/>
        <w:ind w:firstLine="709"/>
        <w:jc w:val="center"/>
        <w:rPr>
          <w:rFonts w:ascii="Arial" w:hAnsi="Arial" w:cs="Arial"/>
          <w:b/>
          <w:sz w:val="24"/>
          <w:szCs w:val="24"/>
        </w:rPr>
      </w:pPr>
      <w:r w:rsidRPr="002B362A">
        <w:rPr>
          <w:rFonts w:ascii="Arial" w:hAnsi="Arial" w:cs="Arial"/>
          <w:b/>
          <w:sz w:val="24"/>
          <w:szCs w:val="24"/>
        </w:rPr>
        <w:t>Анализ социально-экономического положения УКМО</w:t>
      </w:r>
      <w:r w:rsidR="00A7731A">
        <w:rPr>
          <w:rFonts w:ascii="Arial" w:hAnsi="Arial" w:cs="Arial"/>
          <w:b/>
          <w:sz w:val="24"/>
          <w:szCs w:val="24"/>
        </w:rPr>
        <w:t xml:space="preserve"> за 2023</w:t>
      </w:r>
      <w:r w:rsidR="00291DD5">
        <w:rPr>
          <w:rFonts w:ascii="Arial" w:hAnsi="Arial" w:cs="Arial"/>
          <w:b/>
          <w:sz w:val="24"/>
          <w:szCs w:val="24"/>
        </w:rPr>
        <w:t xml:space="preserve"> год</w:t>
      </w:r>
    </w:p>
    <w:p w:rsidR="00B639D8" w:rsidRPr="00FF2147" w:rsidRDefault="00B639D8" w:rsidP="00B639D8">
      <w:pPr>
        <w:pStyle w:val="aa"/>
        <w:spacing w:line="276" w:lineRule="auto"/>
        <w:ind w:left="0" w:firstLine="709"/>
        <w:jc w:val="both"/>
        <w:rPr>
          <w:rFonts w:ascii="Arial" w:hAnsi="Arial" w:cs="Arial"/>
        </w:rPr>
      </w:pPr>
      <w:r w:rsidRPr="00FF2147">
        <w:rPr>
          <w:rFonts w:ascii="Arial" w:hAnsi="Arial" w:cs="Arial"/>
        </w:rPr>
        <w:t>Социально-экономич</w:t>
      </w:r>
      <w:r w:rsidR="00A7731A">
        <w:rPr>
          <w:rFonts w:ascii="Arial" w:hAnsi="Arial" w:cs="Arial"/>
        </w:rPr>
        <w:t>еское положение в УКМО за</w:t>
      </w:r>
      <w:r w:rsidRPr="00FF2147">
        <w:rPr>
          <w:rFonts w:ascii="Arial" w:hAnsi="Arial" w:cs="Arial"/>
        </w:rPr>
        <w:t xml:space="preserve"> </w:t>
      </w:r>
      <w:r w:rsidR="00A7731A">
        <w:rPr>
          <w:rFonts w:ascii="Arial" w:hAnsi="Arial" w:cs="Arial"/>
        </w:rPr>
        <w:t>2023 год</w:t>
      </w:r>
      <w:r>
        <w:rPr>
          <w:rFonts w:ascii="Arial" w:hAnsi="Arial" w:cs="Arial"/>
        </w:rPr>
        <w:t xml:space="preserve"> </w:t>
      </w:r>
      <w:r w:rsidRPr="00733FF6">
        <w:rPr>
          <w:rFonts w:ascii="Arial" w:hAnsi="Arial" w:cs="Arial"/>
        </w:rPr>
        <w:t>оставалось стабильным, сложилась</w:t>
      </w:r>
      <w:r w:rsidRPr="00FF2147">
        <w:rPr>
          <w:rFonts w:ascii="Arial" w:hAnsi="Arial" w:cs="Arial"/>
        </w:rPr>
        <w:t xml:space="preserve"> положитель</w:t>
      </w:r>
      <w:r w:rsidR="00CA7D7C">
        <w:rPr>
          <w:rFonts w:ascii="Arial" w:hAnsi="Arial" w:cs="Arial"/>
        </w:rPr>
        <w:t>ная тенденция в развитии основных</w:t>
      </w:r>
      <w:r w:rsidRPr="00FF2147">
        <w:rPr>
          <w:rFonts w:ascii="Arial" w:hAnsi="Arial" w:cs="Arial"/>
        </w:rPr>
        <w:t xml:space="preserve"> видов экономической деятельности, на рынке труда ситуация стабильна. В </w:t>
      </w:r>
      <w:r w:rsidRPr="00FF2147">
        <w:rPr>
          <w:rFonts w:ascii="Arial" w:hAnsi="Arial" w:cs="Arial"/>
          <w:color w:val="auto"/>
        </w:rPr>
        <w:t>социальной сфере</w:t>
      </w:r>
      <w:r w:rsidR="00CA7D7C">
        <w:rPr>
          <w:rFonts w:ascii="Arial" w:hAnsi="Arial" w:cs="Arial"/>
        </w:rPr>
        <w:t xml:space="preserve"> осуществлялась планомерная </w:t>
      </w:r>
      <w:r w:rsidRPr="00FF2147">
        <w:rPr>
          <w:rFonts w:ascii="Arial" w:hAnsi="Arial" w:cs="Arial"/>
        </w:rPr>
        <w:t>работа учреждений (организаций)</w:t>
      </w:r>
      <w:r w:rsidRPr="00FF2147">
        <w:rPr>
          <w:rFonts w:ascii="Arial" w:hAnsi="Arial" w:cs="Arial"/>
          <w:color w:val="auto"/>
        </w:rPr>
        <w:t xml:space="preserve"> образования, культуры, физической культуры и спорта, молодежной политики, здравоохранения, социальной защиты населения.</w:t>
      </w:r>
    </w:p>
    <w:p w:rsidR="00B639D8" w:rsidRPr="00FF2147" w:rsidRDefault="00B639D8" w:rsidP="00560336">
      <w:pPr>
        <w:spacing w:after="0" w:line="276" w:lineRule="auto"/>
        <w:jc w:val="center"/>
        <w:rPr>
          <w:rFonts w:ascii="Arial" w:hAnsi="Arial" w:cs="Arial"/>
          <w:b/>
          <w:sz w:val="24"/>
          <w:szCs w:val="24"/>
        </w:rPr>
      </w:pPr>
      <w:r w:rsidRPr="00FF2147">
        <w:rPr>
          <w:rFonts w:ascii="Arial" w:hAnsi="Arial" w:cs="Arial"/>
          <w:b/>
          <w:sz w:val="24"/>
          <w:szCs w:val="24"/>
        </w:rPr>
        <w:t>Уровень жизни насел</w:t>
      </w:r>
      <w:r w:rsidR="00560336">
        <w:rPr>
          <w:rFonts w:ascii="Arial" w:hAnsi="Arial" w:cs="Arial"/>
          <w:b/>
          <w:sz w:val="24"/>
          <w:szCs w:val="24"/>
        </w:rPr>
        <w:t xml:space="preserve">ения, рынок труда и занятости, </w:t>
      </w:r>
      <w:r>
        <w:rPr>
          <w:rFonts w:ascii="Arial" w:hAnsi="Arial" w:cs="Arial"/>
          <w:b/>
          <w:sz w:val="24"/>
          <w:szCs w:val="24"/>
        </w:rPr>
        <w:t>демография и миграция</w:t>
      </w:r>
    </w:p>
    <w:p w:rsidR="00B639D8" w:rsidRDefault="009347BA" w:rsidP="00B639D8">
      <w:pPr>
        <w:spacing w:after="0" w:line="276" w:lineRule="auto"/>
        <w:ind w:firstLine="709"/>
        <w:jc w:val="both"/>
        <w:rPr>
          <w:rFonts w:ascii="Arial" w:hAnsi="Arial" w:cs="Arial"/>
          <w:sz w:val="24"/>
          <w:szCs w:val="24"/>
        </w:rPr>
      </w:pPr>
      <w:r>
        <w:rPr>
          <w:rFonts w:ascii="Arial" w:hAnsi="Arial" w:cs="Arial"/>
          <w:sz w:val="24"/>
          <w:szCs w:val="24"/>
        </w:rPr>
        <w:t>Показатели уровня</w:t>
      </w:r>
      <w:r w:rsidR="00B639D8" w:rsidRPr="00FF2147">
        <w:rPr>
          <w:rFonts w:ascii="Arial" w:hAnsi="Arial" w:cs="Arial"/>
          <w:sz w:val="24"/>
          <w:szCs w:val="24"/>
        </w:rPr>
        <w:t xml:space="preserve"> жизни населения</w:t>
      </w:r>
      <w:r w:rsidR="00D76DF3">
        <w:rPr>
          <w:rFonts w:ascii="Arial" w:hAnsi="Arial" w:cs="Arial"/>
          <w:sz w:val="24"/>
          <w:szCs w:val="24"/>
        </w:rPr>
        <w:t xml:space="preserve"> характеризуются положительной динамикой</w:t>
      </w:r>
      <w:r w:rsidR="00B639D8" w:rsidRPr="00FF2147">
        <w:rPr>
          <w:rFonts w:ascii="Arial" w:hAnsi="Arial" w:cs="Arial"/>
          <w:sz w:val="24"/>
          <w:szCs w:val="24"/>
        </w:rPr>
        <w:t>, планомерно растет среднедушевой денежный д</w:t>
      </w:r>
      <w:r w:rsidR="00D76DF3">
        <w:rPr>
          <w:rFonts w:ascii="Arial" w:hAnsi="Arial" w:cs="Arial"/>
          <w:sz w:val="24"/>
          <w:szCs w:val="24"/>
        </w:rPr>
        <w:t>оход, заработная плата, пенсии, у</w:t>
      </w:r>
      <w:r w:rsidR="00077B9C">
        <w:rPr>
          <w:rFonts w:ascii="Arial" w:hAnsi="Arial" w:cs="Arial"/>
          <w:sz w:val="24"/>
          <w:szCs w:val="24"/>
        </w:rPr>
        <w:t>ровень безработицы снижается</w:t>
      </w:r>
      <w:r w:rsidR="00B639D8" w:rsidRPr="00FF2147">
        <w:rPr>
          <w:rFonts w:ascii="Arial" w:hAnsi="Arial" w:cs="Arial"/>
          <w:sz w:val="24"/>
          <w:szCs w:val="24"/>
        </w:rPr>
        <w:t>.</w:t>
      </w:r>
    </w:p>
    <w:p w:rsidR="00B639D8" w:rsidRPr="002603A1" w:rsidRDefault="00B639D8" w:rsidP="00B639D8">
      <w:pPr>
        <w:spacing w:after="0" w:line="240" w:lineRule="auto"/>
        <w:ind w:firstLine="708"/>
        <w:jc w:val="both"/>
        <w:rPr>
          <w:rFonts w:ascii="Arial" w:hAnsi="Arial" w:cs="Arial"/>
          <w:sz w:val="24"/>
          <w:szCs w:val="24"/>
        </w:rPr>
      </w:pPr>
    </w:p>
    <w:p w:rsidR="00B639D8" w:rsidRPr="00FF2147" w:rsidRDefault="006E24ED" w:rsidP="00B639D8">
      <w:pPr>
        <w:pStyle w:val="a7"/>
        <w:spacing w:after="0" w:line="276" w:lineRule="auto"/>
        <w:ind w:firstLine="709"/>
        <w:jc w:val="both"/>
        <w:rPr>
          <w:rFonts w:ascii="Arial" w:hAnsi="Arial" w:cs="Arial"/>
          <w:sz w:val="24"/>
          <w:szCs w:val="24"/>
        </w:rPr>
      </w:pPr>
      <w:r>
        <w:rPr>
          <w:rFonts w:ascii="Arial" w:hAnsi="Arial" w:cs="Arial"/>
          <w:sz w:val="24"/>
          <w:szCs w:val="24"/>
        </w:rPr>
        <w:lastRenderedPageBreak/>
        <w:t>По итогам деятельности хозяйствующих субъектов за 2023 год, с</w:t>
      </w:r>
      <w:r w:rsidR="003C39E0">
        <w:rPr>
          <w:rFonts w:ascii="Arial" w:hAnsi="Arial" w:cs="Arial"/>
          <w:sz w:val="24"/>
          <w:szCs w:val="24"/>
        </w:rPr>
        <w:t xml:space="preserve">реднесписочная </w:t>
      </w:r>
      <w:r>
        <w:rPr>
          <w:rFonts w:ascii="Arial" w:hAnsi="Arial" w:cs="Arial"/>
          <w:sz w:val="24"/>
          <w:szCs w:val="24"/>
        </w:rPr>
        <w:t xml:space="preserve">численность </w:t>
      </w:r>
      <w:r w:rsidR="003C39E0">
        <w:rPr>
          <w:rFonts w:ascii="Arial" w:hAnsi="Arial" w:cs="Arial"/>
          <w:sz w:val="24"/>
          <w:szCs w:val="24"/>
        </w:rPr>
        <w:t>работающих</w:t>
      </w:r>
      <w:r>
        <w:rPr>
          <w:rFonts w:ascii="Arial" w:hAnsi="Arial" w:cs="Arial"/>
          <w:sz w:val="24"/>
          <w:szCs w:val="24"/>
        </w:rPr>
        <w:t xml:space="preserve"> в экономике составила 37,5</w:t>
      </w:r>
      <w:r w:rsidR="00715618">
        <w:rPr>
          <w:rFonts w:ascii="Arial" w:hAnsi="Arial" w:cs="Arial"/>
          <w:sz w:val="24"/>
          <w:szCs w:val="24"/>
        </w:rPr>
        <w:t xml:space="preserve"> </w:t>
      </w:r>
      <w:r>
        <w:rPr>
          <w:rFonts w:ascii="Arial" w:hAnsi="Arial" w:cs="Arial"/>
          <w:sz w:val="24"/>
          <w:szCs w:val="24"/>
        </w:rPr>
        <w:t>тысяч человек, с</w:t>
      </w:r>
      <w:r w:rsidR="00B639D8" w:rsidRPr="00FF2147">
        <w:rPr>
          <w:rFonts w:ascii="Arial" w:hAnsi="Arial" w:cs="Arial"/>
          <w:sz w:val="24"/>
          <w:szCs w:val="24"/>
        </w:rPr>
        <w:t>реднеме</w:t>
      </w:r>
      <w:r w:rsidR="002E46AA">
        <w:rPr>
          <w:rFonts w:ascii="Arial" w:hAnsi="Arial" w:cs="Arial"/>
          <w:sz w:val="24"/>
          <w:szCs w:val="24"/>
        </w:rPr>
        <w:t>сячная заработ</w:t>
      </w:r>
      <w:r>
        <w:rPr>
          <w:rFonts w:ascii="Arial" w:hAnsi="Arial" w:cs="Arial"/>
          <w:sz w:val="24"/>
          <w:szCs w:val="24"/>
        </w:rPr>
        <w:t>ная плата – 101,6 тысяч</w:t>
      </w:r>
      <w:r w:rsidR="002E46AA">
        <w:rPr>
          <w:rFonts w:ascii="Arial" w:hAnsi="Arial" w:cs="Arial"/>
          <w:sz w:val="24"/>
          <w:szCs w:val="24"/>
        </w:rPr>
        <w:t xml:space="preserve"> </w:t>
      </w:r>
      <w:r>
        <w:rPr>
          <w:rFonts w:ascii="Arial" w:hAnsi="Arial" w:cs="Arial"/>
          <w:sz w:val="24"/>
          <w:szCs w:val="24"/>
        </w:rPr>
        <w:t>рублей, выше на 6,5% уровня 2022</w:t>
      </w:r>
      <w:r w:rsidR="00B639D8" w:rsidRPr="00FF2147">
        <w:rPr>
          <w:rFonts w:ascii="Arial" w:hAnsi="Arial" w:cs="Arial"/>
          <w:sz w:val="24"/>
          <w:szCs w:val="24"/>
        </w:rPr>
        <w:t xml:space="preserve"> года (при сравнении показателя</w:t>
      </w:r>
      <w:r>
        <w:rPr>
          <w:rFonts w:ascii="Arial" w:hAnsi="Arial" w:cs="Arial"/>
          <w:sz w:val="24"/>
          <w:szCs w:val="24"/>
        </w:rPr>
        <w:t xml:space="preserve"> </w:t>
      </w:r>
      <w:r w:rsidR="00B639D8" w:rsidRPr="00FF2147">
        <w:rPr>
          <w:rFonts w:ascii="Arial" w:hAnsi="Arial" w:cs="Arial"/>
          <w:sz w:val="24"/>
          <w:szCs w:val="24"/>
        </w:rPr>
        <w:t>с другими муниципальными образованиями Иркутской области</w:t>
      </w:r>
      <w:r>
        <w:rPr>
          <w:rFonts w:ascii="Arial" w:hAnsi="Arial" w:cs="Arial"/>
          <w:sz w:val="24"/>
          <w:szCs w:val="24"/>
        </w:rPr>
        <w:t>,</w:t>
      </w:r>
      <w:r w:rsidR="00B639D8" w:rsidRPr="00FF2147">
        <w:rPr>
          <w:rFonts w:ascii="Arial" w:hAnsi="Arial" w:cs="Arial"/>
          <w:sz w:val="24"/>
          <w:szCs w:val="24"/>
        </w:rPr>
        <w:t xml:space="preserve"> уровень среднемесячной заработной платы УКМО достаточно высокий за счет динамично развивающейся отрас</w:t>
      </w:r>
      <w:r>
        <w:rPr>
          <w:rFonts w:ascii="Arial" w:hAnsi="Arial" w:cs="Arial"/>
          <w:sz w:val="24"/>
          <w:szCs w:val="24"/>
        </w:rPr>
        <w:t>ли «Добыча полезных ископаемых» и сопутствующих отраслей, в том числе</w:t>
      </w:r>
      <w:r w:rsidR="00582676">
        <w:rPr>
          <w:rFonts w:ascii="Arial" w:hAnsi="Arial" w:cs="Arial"/>
          <w:sz w:val="24"/>
          <w:szCs w:val="24"/>
        </w:rPr>
        <w:t xml:space="preserve"> отрасль</w:t>
      </w:r>
      <w:r w:rsidR="00B639D8" w:rsidRPr="00FF2147">
        <w:rPr>
          <w:rFonts w:ascii="Arial" w:hAnsi="Arial" w:cs="Arial"/>
          <w:sz w:val="24"/>
          <w:szCs w:val="24"/>
        </w:rPr>
        <w:t xml:space="preserve"> </w:t>
      </w:r>
      <w:r>
        <w:rPr>
          <w:rFonts w:ascii="Arial" w:hAnsi="Arial" w:cs="Arial"/>
          <w:sz w:val="24"/>
          <w:szCs w:val="24"/>
        </w:rPr>
        <w:t>«Строительство»</w:t>
      </w:r>
      <w:r w:rsidR="00B639D8" w:rsidRPr="00FF2147">
        <w:rPr>
          <w:rFonts w:ascii="Arial" w:hAnsi="Arial" w:cs="Arial"/>
          <w:sz w:val="24"/>
          <w:szCs w:val="24"/>
        </w:rPr>
        <w:t xml:space="preserve">). Уровень </w:t>
      </w:r>
      <w:r w:rsidR="00CE32AB">
        <w:rPr>
          <w:rFonts w:ascii="Arial" w:hAnsi="Arial" w:cs="Arial"/>
          <w:sz w:val="24"/>
          <w:szCs w:val="24"/>
        </w:rPr>
        <w:t xml:space="preserve">регистрируемой безработицы снизился на 0,1 </w:t>
      </w:r>
      <w:proofErr w:type="spellStart"/>
      <w:r w:rsidR="00CE32AB">
        <w:rPr>
          <w:rFonts w:ascii="Arial" w:hAnsi="Arial" w:cs="Arial"/>
          <w:sz w:val="24"/>
          <w:szCs w:val="24"/>
        </w:rPr>
        <w:t>п.п</w:t>
      </w:r>
      <w:proofErr w:type="spellEnd"/>
      <w:r w:rsidR="00CE32AB">
        <w:rPr>
          <w:rFonts w:ascii="Arial" w:hAnsi="Arial" w:cs="Arial"/>
          <w:sz w:val="24"/>
          <w:szCs w:val="24"/>
        </w:rPr>
        <w:t>. и составил 0,3</w:t>
      </w:r>
      <w:r w:rsidR="00B639D8" w:rsidRPr="00FF2147">
        <w:rPr>
          <w:rFonts w:ascii="Arial" w:hAnsi="Arial" w:cs="Arial"/>
          <w:sz w:val="24"/>
          <w:szCs w:val="24"/>
        </w:rPr>
        <w:t>% к трудоспособному н</w:t>
      </w:r>
      <w:r w:rsidR="00CE32AB">
        <w:rPr>
          <w:rFonts w:ascii="Arial" w:hAnsi="Arial" w:cs="Arial"/>
          <w:sz w:val="24"/>
          <w:szCs w:val="24"/>
        </w:rPr>
        <w:t>аселению</w:t>
      </w:r>
      <w:r w:rsidR="007F3C6A">
        <w:rPr>
          <w:rFonts w:ascii="Arial" w:hAnsi="Arial" w:cs="Arial"/>
          <w:sz w:val="24"/>
          <w:szCs w:val="24"/>
        </w:rPr>
        <w:t>.</w:t>
      </w:r>
    </w:p>
    <w:p w:rsidR="00B639D8" w:rsidRPr="00FF2147" w:rsidRDefault="00B639D8" w:rsidP="00B639D8">
      <w:pPr>
        <w:spacing w:after="0" w:line="276" w:lineRule="auto"/>
        <w:ind w:firstLine="708"/>
        <w:jc w:val="both"/>
        <w:rPr>
          <w:rFonts w:ascii="Arial" w:hAnsi="Arial" w:cs="Arial"/>
          <w:sz w:val="24"/>
          <w:szCs w:val="24"/>
        </w:rPr>
      </w:pPr>
      <w:r w:rsidRPr="00FF2147">
        <w:rPr>
          <w:rFonts w:ascii="Arial" w:hAnsi="Arial" w:cs="Arial"/>
          <w:sz w:val="24"/>
          <w:szCs w:val="24"/>
        </w:rPr>
        <w:t>В то</w:t>
      </w:r>
      <w:r w:rsidR="00731935">
        <w:rPr>
          <w:rFonts w:ascii="Arial" w:hAnsi="Arial" w:cs="Arial"/>
          <w:sz w:val="24"/>
          <w:szCs w:val="24"/>
        </w:rPr>
        <w:t xml:space="preserve"> </w:t>
      </w:r>
      <w:r w:rsidRPr="00FF2147">
        <w:rPr>
          <w:rFonts w:ascii="Arial" w:hAnsi="Arial" w:cs="Arial"/>
          <w:sz w:val="24"/>
          <w:szCs w:val="24"/>
        </w:rPr>
        <w:t>же время, демографическая ситуация УКМО за последние годы характеризуется сок</w:t>
      </w:r>
      <w:r w:rsidR="00660E83">
        <w:rPr>
          <w:rFonts w:ascii="Arial" w:hAnsi="Arial" w:cs="Arial"/>
          <w:sz w:val="24"/>
          <w:szCs w:val="24"/>
        </w:rPr>
        <w:t xml:space="preserve">ращением численности населения. </w:t>
      </w:r>
      <w:r w:rsidR="000B4A6B">
        <w:rPr>
          <w:rFonts w:ascii="Arial" w:hAnsi="Arial" w:cs="Arial"/>
          <w:sz w:val="24"/>
          <w:szCs w:val="24"/>
        </w:rPr>
        <w:t>За 2023</w:t>
      </w:r>
      <w:r w:rsidRPr="00FF2147">
        <w:rPr>
          <w:rFonts w:ascii="Arial" w:hAnsi="Arial" w:cs="Arial"/>
          <w:sz w:val="24"/>
          <w:szCs w:val="24"/>
        </w:rPr>
        <w:t xml:space="preserve"> год числ</w:t>
      </w:r>
      <w:r w:rsidR="008F166D">
        <w:rPr>
          <w:rFonts w:ascii="Arial" w:hAnsi="Arial" w:cs="Arial"/>
          <w:sz w:val="24"/>
          <w:szCs w:val="24"/>
        </w:rPr>
        <w:t>енность родившихся составило 407 чел., умерших - 784</w:t>
      </w:r>
      <w:r w:rsidRPr="00FF2147">
        <w:rPr>
          <w:rFonts w:ascii="Arial" w:hAnsi="Arial" w:cs="Arial"/>
          <w:sz w:val="24"/>
          <w:szCs w:val="24"/>
        </w:rPr>
        <w:t xml:space="preserve"> чел., таким образом </w:t>
      </w:r>
      <w:r w:rsidR="008F166D">
        <w:rPr>
          <w:rFonts w:ascii="Arial" w:hAnsi="Arial" w:cs="Arial"/>
          <w:sz w:val="24"/>
          <w:szCs w:val="24"/>
        </w:rPr>
        <w:t xml:space="preserve">естественная убыль </w:t>
      </w:r>
      <w:r w:rsidR="00AF1008">
        <w:rPr>
          <w:rFonts w:ascii="Arial" w:hAnsi="Arial" w:cs="Arial"/>
          <w:sz w:val="24"/>
          <w:szCs w:val="24"/>
        </w:rPr>
        <w:t>составила 377 чел. (за 2022 год</w:t>
      </w:r>
      <w:r w:rsidR="008F166D">
        <w:rPr>
          <w:rFonts w:ascii="Arial" w:hAnsi="Arial" w:cs="Arial"/>
          <w:sz w:val="24"/>
          <w:szCs w:val="24"/>
        </w:rPr>
        <w:t xml:space="preserve"> - 302</w:t>
      </w:r>
      <w:r w:rsidRPr="00FF2147">
        <w:rPr>
          <w:rFonts w:ascii="Arial" w:hAnsi="Arial" w:cs="Arial"/>
          <w:sz w:val="24"/>
          <w:szCs w:val="24"/>
        </w:rPr>
        <w:t xml:space="preserve"> ч</w:t>
      </w:r>
      <w:r w:rsidR="008F30C1">
        <w:rPr>
          <w:rFonts w:ascii="Arial" w:hAnsi="Arial" w:cs="Arial"/>
          <w:sz w:val="24"/>
          <w:szCs w:val="24"/>
        </w:rPr>
        <w:t>еловек</w:t>
      </w:r>
      <w:r w:rsidR="008F166D">
        <w:rPr>
          <w:rFonts w:ascii="Arial" w:hAnsi="Arial" w:cs="Arial"/>
          <w:sz w:val="24"/>
          <w:szCs w:val="24"/>
        </w:rPr>
        <w:t xml:space="preserve">а). За год </w:t>
      </w:r>
      <w:r w:rsidRPr="00FF2147">
        <w:rPr>
          <w:rFonts w:ascii="Arial" w:hAnsi="Arial" w:cs="Arial"/>
          <w:sz w:val="24"/>
          <w:szCs w:val="24"/>
        </w:rPr>
        <w:t>на постоянное мес</w:t>
      </w:r>
      <w:r w:rsidR="008F30C1">
        <w:rPr>
          <w:rFonts w:ascii="Arial" w:hAnsi="Arial" w:cs="Arial"/>
          <w:sz w:val="24"/>
          <w:szCs w:val="24"/>
        </w:rPr>
        <w:t>т</w:t>
      </w:r>
      <w:r w:rsidR="008F166D">
        <w:rPr>
          <w:rFonts w:ascii="Arial" w:hAnsi="Arial" w:cs="Arial"/>
          <w:sz w:val="24"/>
          <w:szCs w:val="24"/>
        </w:rPr>
        <w:t xml:space="preserve">о жительства в УКМО прибыло 538 </w:t>
      </w:r>
      <w:r w:rsidR="008F30C1">
        <w:rPr>
          <w:rFonts w:ascii="Arial" w:hAnsi="Arial" w:cs="Arial"/>
          <w:sz w:val="24"/>
          <w:szCs w:val="24"/>
        </w:rPr>
        <w:t>чел., выб</w:t>
      </w:r>
      <w:r w:rsidR="008F166D">
        <w:rPr>
          <w:rFonts w:ascii="Arial" w:hAnsi="Arial" w:cs="Arial"/>
          <w:sz w:val="24"/>
          <w:szCs w:val="24"/>
        </w:rPr>
        <w:t>ыло – 1013</w:t>
      </w:r>
      <w:r w:rsidRPr="00FF2147">
        <w:rPr>
          <w:rFonts w:ascii="Arial" w:hAnsi="Arial" w:cs="Arial"/>
          <w:sz w:val="24"/>
          <w:szCs w:val="24"/>
        </w:rPr>
        <w:t xml:space="preserve"> чел., миграционная</w:t>
      </w:r>
      <w:r w:rsidR="008F166D">
        <w:rPr>
          <w:rFonts w:ascii="Arial" w:hAnsi="Arial" w:cs="Arial"/>
          <w:sz w:val="24"/>
          <w:szCs w:val="24"/>
        </w:rPr>
        <w:t xml:space="preserve"> убыль населения составила - 475 чел. (за 2022 год – 376</w:t>
      </w:r>
      <w:r w:rsidRPr="00FF2147">
        <w:rPr>
          <w:rFonts w:ascii="Arial" w:hAnsi="Arial" w:cs="Arial"/>
          <w:sz w:val="24"/>
          <w:szCs w:val="24"/>
        </w:rPr>
        <w:t xml:space="preserve"> человек).</w:t>
      </w:r>
    </w:p>
    <w:p w:rsidR="00B639D8" w:rsidRPr="00FF2147" w:rsidRDefault="00B639D8" w:rsidP="00D52FA3">
      <w:pPr>
        <w:spacing w:after="0" w:line="276" w:lineRule="auto"/>
        <w:ind w:firstLine="708"/>
        <w:jc w:val="both"/>
        <w:rPr>
          <w:rFonts w:ascii="Arial" w:hAnsi="Arial" w:cs="Arial"/>
          <w:sz w:val="24"/>
          <w:szCs w:val="24"/>
        </w:rPr>
      </w:pPr>
      <w:r w:rsidRPr="00FF2147">
        <w:rPr>
          <w:rFonts w:ascii="Arial" w:hAnsi="Arial" w:cs="Arial"/>
          <w:sz w:val="24"/>
          <w:szCs w:val="24"/>
        </w:rPr>
        <w:t>Анализируя причины демографического спа</w:t>
      </w:r>
      <w:r w:rsidR="00C965BE">
        <w:rPr>
          <w:rFonts w:ascii="Arial" w:hAnsi="Arial" w:cs="Arial"/>
          <w:sz w:val="24"/>
          <w:szCs w:val="24"/>
        </w:rPr>
        <w:t>да, необходимо выделить основную</w:t>
      </w:r>
      <w:r w:rsidR="00483D4C">
        <w:rPr>
          <w:rFonts w:ascii="Arial" w:hAnsi="Arial" w:cs="Arial"/>
          <w:sz w:val="24"/>
          <w:szCs w:val="24"/>
        </w:rPr>
        <w:t xml:space="preserve"> -отток населения.</w:t>
      </w:r>
      <w:r w:rsidRPr="00FF2147">
        <w:rPr>
          <w:rFonts w:ascii="Arial" w:hAnsi="Arial" w:cs="Arial"/>
          <w:sz w:val="24"/>
          <w:szCs w:val="24"/>
        </w:rPr>
        <w:t xml:space="preserve"> В основном констатируется выезд молодежи и трудоспособного населения </w:t>
      </w:r>
      <w:r w:rsidR="00483D4C">
        <w:rPr>
          <w:rFonts w:ascii="Arial" w:hAnsi="Arial" w:cs="Arial"/>
          <w:sz w:val="24"/>
          <w:szCs w:val="24"/>
        </w:rPr>
        <w:t>(</w:t>
      </w:r>
      <w:r w:rsidR="00483D4C" w:rsidRPr="00FF2147">
        <w:rPr>
          <w:rFonts w:ascii="Arial" w:hAnsi="Arial" w:cs="Arial"/>
          <w:sz w:val="24"/>
          <w:szCs w:val="24"/>
        </w:rPr>
        <w:t xml:space="preserve">преимущественный </w:t>
      </w:r>
      <w:r w:rsidR="00483D4C">
        <w:rPr>
          <w:rFonts w:ascii="Arial" w:hAnsi="Arial" w:cs="Arial"/>
          <w:sz w:val="24"/>
          <w:szCs w:val="24"/>
        </w:rPr>
        <w:t xml:space="preserve">возраст выезжающих – от </w:t>
      </w:r>
      <w:r w:rsidR="00D52FA3">
        <w:rPr>
          <w:rFonts w:ascii="Arial" w:hAnsi="Arial" w:cs="Arial"/>
          <w:sz w:val="24"/>
          <w:szCs w:val="24"/>
        </w:rPr>
        <w:t xml:space="preserve">18-40 лет) </w:t>
      </w:r>
      <w:r w:rsidRPr="00FF2147">
        <w:rPr>
          <w:rFonts w:ascii="Arial" w:hAnsi="Arial" w:cs="Arial"/>
          <w:sz w:val="24"/>
          <w:szCs w:val="24"/>
        </w:rPr>
        <w:t>в миграционно привлекательные региональные центры России (такие как Иркутск</w:t>
      </w:r>
      <w:r w:rsidR="00646FA2">
        <w:rPr>
          <w:rFonts w:ascii="Arial" w:hAnsi="Arial" w:cs="Arial"/>
          <w:sz w:val="24"/>
          <w:szCs w:val="24"/>
        </w:rPr>
        <w:t>, Красноярск, Новосибирск и др.</w:t>
      </w:r>
      <w:r w:rsidRPr="00FF2147">
        <w:rPr>
          <w:rFonts w:ascii="Arial" w:hAnsi="Arial" w:cs="Arial"/>
          <w:sz w:val="24"/>
          <w:szCs w:val="24"/>
        </w:rPr>
        <w:t xml:space="preserve">), </w:t>
      </w:r>
      <w:r w:rsidRPr="00FF2147">
        <w:rPr>
          <w:rFonts w:ascii="Arial" w:hAnsi="Arial" w:cs="Arial"/>
          <w:color w:val="222222"/>
          <w:sz w:val="24"/>
          <w:szCs w:val="24"/>
          <w:shd w:val="clear" w:color="auto" w:fill="FFFFFF"/>
        </w:rPr>
        <w:t>это обусловлено экономическими факторами и преимуществами крупных городов (</w:t>
      </w:r>
      <w:r w:rsidR="00D52FA3" w:rsidRPr="00FF2147">
        <w:rPr>
          <w:rFonts w:ascii="Arial" w:hAnsi="Arial" w:cs="Arial"/>
          <w:color w:val="222222"/>
          <w:sz w:val="24"/>
          <w:szCs w:val="24"/>
          <w:shd w:val="clear" w:color="auto" w:fill="FFFFFF"/>
        </w:rPr>
        <w:t>возможности для получения среднетехнического и высшего образования</w:t>
      </w:r>
      <w:r w:rsidR="00D52FA3">
        <w:rPr>
          <w:rFonts w:ascii="Arial" w:hAnsi="Arial" w:cs="Arial"/>
          <w:color w:val="222222"/>
          <w:sz w:val="24"/>
          <w:szCs w:val="24"/>
          <w:shd w:val="clear" w:color="auto" w:fill="FFFFFF"/>
        </w:rPr>
        <w:t>,</w:t>
      </w:r>
      <w:r w:rsidR="00D52FA3" w:rsidRPr="00FF2147">
        <w:rPr>
          <w:rFonts w:ascii="Arial" w:hAnsi="Arial" w:cs="Arial"/>
          <w:color w:val="222222"/>
          <w:sz w:val="24"/>
          <w:szCs w:val="24"/>
          <w:shd w:val="clear" w:color="auto" w:fill="FFFFFF"/>
        </w:rPr>
        <w:t xml:space="preserve"> </w:t>
      </w:r>
      <w:r w:rsidRPr="00FF2147">
        <w:rPr>
          <w:rFonts w:ascii="Arial" w:hAnsi="Arial" w:cs="Arial"/>
          <w:color w:val="222222"/>
          <w:sz w:val="24"/>
          <w:szCs w:val="24"/>
          <w:shd w:val="clear" w:color="auto" w:fill="FFFFFF"/>
        </w:rPr>
        <w:t>высоким уровнем жизни, налич</w:t>
      </w:r>
      <w:r w:rsidR="00D52FA3">
        <w:rPr>
          <w:rFonts w:ascii="Arial" w:hAnsi="Arial" w:cs="Arial"/>
          <w:color w:val="222222"/>
          <w:sz w:val="24"/>
          <w:szCs w:val="24"/>
          <w:shd w:val="clear" w:color="auto" w:fill="FFFFFF"/>
        </w:rPr>
        <w:t>ием более развитого рынка труда</w:t>
      </w:r>
      <w:r w:rsidRPr="00FF2147">
        <w:rPr>
          <w:rFonts w:ascii="Arial" w:hAnsi="Arial" w:cs="Arial"/>
          <w:color w:val="222222"/>
          <w:sz w:val="24"/>
          <w:szCs w:val="24"/>
          <w:shd w:val="clear" w:color="auto" w:fill="FFFFFF"/>
        </w:rPr>
        <w:t>).</w:t>
      </w:r>
    </w:p>
    <w:p w:rsidR="00B639D8" w:rsidRPr="00FF2147" w:rsidRDefault="00B639D8" w:rsidP="00560336">
      <w:pPr>
        <w:spacing w:after="0" w:line="276" w:lineRule="auto"/>
        <w:jc w:val="center"/>
        <w:rPr>
          <w:rFonts w:ascii="Arial" w:hAnsi="Arial" w:cs="Arial"/>
          <w:b/>
          <w:sz w:val="24"/>
          <w:szCs w:val="24"/>
        </w:rPr>
      </w:pPr>
      <w:r w:rsidRPr="00FF2147">
        <w:rPr>
          <w:rFonts w:ascii="Arial" w:hAnsi="Arial" w:cs="Arial"/>
          <w:b/>
          <w:sz w:val="24"/>
          <w:szCs w:val="24"/>
        </w:rPr>
        <w:t>Социальная сфера</w:t>
      </w:r>
    </w:p>
    <w:p w:rsidR="00B639D8" w:rsidRPr="00FF2147" w:rsidRDefault="00B639D8" w:rsidP="00C7470D">
      <w:pPr>
        <w:spacing w:after="0" w:line="276" w:lineRule="auto"/>
        <w:ind w:firstLine="708"/>
        <w:jc w:val="both"/>
        <w:rPr>
          <w:rFonts w:ascii="Arial" w:hAnsi="Arial" w:cs="Arial"/>
          <w:sz w:val="24"/>
          <w:szCs w:val="24"/>
        </w:rPr>
      </w:pPr>
      <w:r w:rsidRPr="00FF2147">
        <w:rPr>
          <w:rFonts w:ascii="Arial" w:hAnsi="Arial" w:cs="Arial"/>
          <w:sz w:val="24"/>
          <w:szCs w:val="24"/>
        </w:rPr>
        <w:t xml:space="preserve">Социальная сфера представлена учреждениями (организациями) образования, культуры, здравоохранения, физической культуры и спорта, молодежной политики, которые стабильно работают и вносят свой весомый вклад в социальное развитие УКМО. Учреждениями (организациями) регулярно проводятся муниципальные мероприятия социальной направленности, также активно принимается участие в мероприятиях как на уровне Иркутской области, так и других регионов России, </w:t>
      </w:r>
      <w:r w:rsidRPr="00733FF6">
        <w:rPr>
          <w:rFonts w:ascii="Arial" w:hAnsi="Arial" w:cs="Arial"/>
          <w:sz w:val="24"/>
          <w:szCs w:val="24"/>
        </w:rPr>
        <w:t>отмечается достойная конкурентоспособность.</w:t>
      </w:r>
      <w:r w:rsidRPr="00FF2147">
        <w:rPr>
          <w:rFonts w:ascii="Arial" w:hAnsi="Arial" w:cs="Arial"/>
          <w:sz w:val="24"/>
          <w:szCs w:val="24"/>
        </w:rPr>
        <w:t xml:space="preserve"> </w:t>
      </w:r>
    </w:p>
    <w:p w:rsidR="00B639D8" w:rsidRPr="00902DDD" w:rsidRDefault="00B639D8" w:rsidP="00C7470D">
      <w:pPr>
        <w:spacing w:after="0" w:line="276" w:lineRule="auto"/>
        <w:ind w:firstLine="708"/>
        <w:jc w:val="both"/>
        <w:rPr>
          <w:rFonts w:ascii="Arial" w:hAnsi="Arial" w:cs="Arial"/>
          <w:b/>
          <w:sz w:val="24"/>
          <w:szCs w:val="24"/>
        </w:rPr>
      </w:pPr>
      <w:r w:rsidRPr="00FF2147">
        <w:rPr>
          <w:rFonts w:ascii="Arial" w:hAnsi="Arial" w:cs="Arial"/>
          <w:sz w:val="24"/>
          <w:szCs w:val="24"/>
        </w:rPr>
        <w:t>Учреждениями (организациями) эффективно выполняются</w:t>
      </w:r>
      <w:r>
        <w:rPr>
          <w:rFonts w:ascii="Arial" w:hAnsi="Arial" w:cs="Arial"/>
          <w:sz w:val="24"/>
          <w:szCs w:val="24"/>
        </w:rPr>
        <w:t xml:space="preserve"> мероприятия муниципальных программ и осуществляется участие в государственных программах в целях реализации социальной политики в УКМО. </w:t>
      </w:r>
    </w:p>
    <w:p w:rsidR="00B639D8" w:rsidRPr="00C7470D" w:rsidRDefault="00B639D8" w:rsidP="00C7470D">
      <w:pPr>
        <w:spacing w:after="0" w:line="276" w:lineRule="auto"/>
        <w:ind w:firstLine="709"/>
        <w:jc w:val="both"/>
        <w:rPr>
          <w:rFonts w:ascii="Arial" w:hAnsi="Arial" w:cs="Arial"/>
          <w:sz w:val="24"/>
          <w:szCs w:val="24"/>
        </w:rPr>
      </w:pPr>
      <w:r w:rsidRPr="00902DDD">
        <w:rPr>
          <w:rFonts w:ascii="Arial" w:hAnsi="Arial" w:cs="Arial"/>
          <w:b/>
          <w:sz w:val="24"/>
          <w:szCs w:val="24"/>
        </w:rPr>
        <w:t>Образование.</w:t>
      </w:r>
      <w:r w:rsidRPr="00902DDD">
        <w:rPr>
          <w:rFonts w:ascii="Arial" w:hAnsi="Arial" w:cs="Arial"/>
          <w:sz w:val="24"/>
          <w:szCs w:val="24"/>
        </w:rPr>
        <w:t xml:space="preserve"> В сети образовательных организаций УКМО функционирует </w:t>
      </w:r>
      <w:r>
        <w:rPr>
          <w:rFonts w:ascii="Arial" w:hAnsi="Arial" w:cs="Arial"/>
          <w:sz w:val="24"/>
          <w:szCs w:val="24"/>
        </w:rPr>
        <w:t>22 дошкольных образовательных организации,</w:t>
      </w:r>
      <w:r w:rsidRPr="00902DDD">
        <w:rPr>
          <w:rFonts w:ascii="Arial" w:hAnsi="Arial" w:cs="Arial"/>
          <w:sz w:val="24"/>
          <w:szCs w:val="24"/>
        </w:rPr>
        <w:t xml:space="preserve"> </w:t>
      </w:r>
      <w:r w:rsidR="009420BF">
        <w:rPr>
          <w:rFonts w:ascii="Arial" w:hAnsi="Arial" w:cs="Arial"/>
          <w:sz w:val="24"/>
          <w:szCs w:val="24"/>
        </w:rPr>
        <w:t xml:space="preserve">17 </w:t>
      </w:r>
      <w:r>
        <w:rPr>
          <w:rFonts w:ascii="Arial" w:hAnsi="Arial" w:cs="Arial"/>
          <w:sz w:val="24"/>
          <w:szCs w:val="24"/>
        </w:rPr>
        <w:t xml:space="preserve">- </w:t>
      </w:r>
      <w:r w:rsidRPr="00902DDD">
        <w:rPr>
          <w:rFonts w:ascii="Arial" w:hAnsi="Arial" w:cs="Arial"/>
          <w:sz w:val="24"/>
          <w:szCs w:val="24"/>
        </w:rPr>
        <w:t>среднего</w:t>
      </w:r>
      <w:r w:rsidRPr="002603A1">
        <w:rPr>
          <w:rFonts w:ascii="Arial" w:hAnsi="Arial" w:cs="Arial"/>
          <w:sz w:val="24"/>
          <w:szCs w:val="24"/>
        </w:rPr>
        <w:t xml:space="preserve"> обще</w:t>
      </w:r>
      <w:r w:rsidR="009420BF">
        <w:rPr>
          <w:rFonts w:ascii="Arial" w:hAnsi="Arial" w:cs="Arial"/>
          <w:sz w:val="24"/>
          <w:szCs w:val="24"/>
        </w:rPr>
        <w:t xml:space="preserve">го образования, включая лицей </w:t>
      </w:r>
      <w:r w:rsidR="003017F0">
        <w:rPr>
          <w:rFonts w:ascii="Arial" w:hAnsi="Arial" w:cs="Arial"/>
          <w:sz w:val="24"/>
          <w:szCs w:val="24"/>
        </w:rPr>
        <w:t>и 2</w:t>
      </w:r>
      <w:r>
        <w:rPr>
          <w:rFonts w:ascii="Arial" w:hAnsi="Arial" w:cs="Arial"/>
          <w:sz w:val="24"/>
          <w:szCs w:val="24"/>
        </w:rPr>
        <w:t xml:space="preserve"> организации</w:t>
      </w:r>
      <w:r w:rsidRPr="002603A1">
        <w:rPr>
          <w:rFonts w:ascii="Arial" w:hAnsi="Arial" w:cs="Arial"/>
          <w:sz w:val="24"/>
          <w:szCs w:val="24"/>
        </w:rPr>
        <w:t xml:space="preserve"> доп</w:t>
      </w:r>
      <w:r>
        <w:rPr>
          <w:rFonts w:ascii="Arial" w:hAnsi="Arial" w:cs="Arial"/>
          <w:sz w:val="24"/>
          <w:szCs w:val="24"/>
        </w:rPr>
        <w:t>олните</w:t>
      </w:r>
      <w:r w:rsidR="003017F0">
        <w:rPr>
          <w:rFonts w:ascii="Arial" w:hAnsi="Arial" w:cs="Arial"/>
          <w:sz w:val="24"/>
          <w:szCs w:val="24"/>
        </w:rPr>
        <w:t>льного образования детей (в том числе</w:t>
      </w:r>
      <w:r>
        <w:rPr>
          <w:rFonts w:ascii="Arial" w:hAnsi="Arial" w:cs="Arial"/>
          <w:sz w:val="24"/>
          <w:szCs w:val="24"/>
        </w:rPr>
        <w:t xml:space="preserve"> Центр </w:t>
      </w:r>
      <w:r w:rsidRPr="00C7470D">
        <w:rPr>
          <w:rFonts w:ascii="Arial" w:hAnsi="Arial" w:cs="Arial"/>
          <w:sz w:val="24"/>
          <w:szCs w:val="24"/>
        </w:rPr>
        <w:t xml:space="preserve">дополнительного образования и Детская школа искусств). </w:t>
      </w:r>
    </w:p>
    <w:p w:rsidR="003017F0" w:rsidRPr="00160E99" w:rsidRDefault="003017F0" w:rsidP="00C7470D">
      <w:pPr>
        <w:pStyle w:val="a7"/>
        <w:spacing w:after="0" w:line="276" w:lineRule="auto"/>
        <w:ind w:firstLine="708"/>
        <w:jc w:val="both"/>
        <w:rPr>
          <w:rFonts w:ascii="Arial" w:hAnsi="Arial" w:cs="Arial"/>
          <w:sz w:val="24"/>
          <w:szCs w:val="24"/>
        </w:rPr>
      </w:pPr>
      <w:r w:rsidRPr="00C7470D">
        <w:rPr>
          <w:rFonts w:ascii="Arial" w:hAnsi="Arial" w:cs="Arial"/>
          <w:sz w:val="24"/>
          <w:szCs w:val="24"/>
        </w:rPr>
        <w:t xml:space="preserve">Кроме того, в городе Усть-Куте действуют образовательные учреждения, предоставляющие средне-профессиональное образование: Усть-Кутский институт водного транспорта - филиал ФГБОУ ВО «СГУВТ», </w:t>
      </w:r>
      <w:r w:rsidR="00160E99" w:rsidRPr="00C7470D">
        <w:rPr>
          <w:rFonts w:ascii="Arial" w:hAnsi="Arial" w:cs="Arial"/>
          <w:sz w:val="24"/>
          <w:szCs w:val="24"/>
        </w:rPr>
        <w:t xml:space="preserve">ЧУ </w:t>
      </w:r>
      <w:r w:rsidRPr="00C7470D">
        <w:rPr>
          <w:rFonts w:ascii="Arial" w:hAnsi="Arial" w:cs="Arial"/>
          <w:sz w:val="24"/>
          <w:szCs w:val="24"/>
        </w:rPr>
        <w:t>ПО «Иркутский гуманитарно-технический колледж» и ГБПОУ</w:t>
      </w:r>
      <w:r w:rsidRPr="00C7470D">
        <w:rPr>
          <w:rFonts w:ascii="Arial" w:hAnsi="Arial" w:cs="Arial"/>
          <w:color w:val="333333"/>
          <w:sz w:val="24"/>
          <w:szCs w:val="24"/>
        </w:rPr>
        <w:t xml:space="preserve"> «</w:t>
      </w:r>
      <w:r w:rsidRPr="00C7470D">
        <w:rPr>
          <w:rFonts w:ascii="Arial" w:hAnsi="Arial" w:cs="Arial"/>
          <w:sz w:val="24"/>
          <w:szCs w:val="24"/>
        </w:rPr>
        <w:t>Усть-Кутский промышленный техникум».</w:t>
      </w:r>
    </w:p>
    <w:p w:rsidR="00160E99" w:rsidRPr="00160E99" w:rsidRDefault="00160E99" w:rsidP="00C7470D">
      <w:pPr>
        <w:spacing w:after="0" w:line="276" w:lineRule="auto"/>
        <w:ind w:firstLine="709"/>
        <w:jc w:val="both"/>
        <w:rPr>
          <w:rFonts w:ascii="Arial" w:hAnsi="Arial" w:cs="Arial"/>
          <w:sz w:val="24"/>
          <w:szCs w:val="24"/>
        </w:rPr>
      </w:pPr>
      <w:r w:rsidRPr="00160E99">
        <w:rPr>
          <w:rFonts w:ascii="Arial" w:hAnsi="Arial" w:cs="Arial"/>
          <w:sz w:val="24"/>
          <w:szCs w:val="24"/>
        </w:rPr>
        <w:t>В общеобразовательных организациях района на конец 2023 г</w:t>
      </w:r>
      <w:r>
        <w:rPr>
          <w:rFonts w:ascii="Arial" w:hAnsi="Arial" w:cs="Arial"/>
          <w:sz w:val="24"/>
          <w:szCs w:val="24"/>
        </w:rPr>
        <w:t xml:space="preserve">ода обучалось 6 434 школьников. </w:t>
      </w:r>
      <w:r w:rsidRPr="00160E99">
        <w:rPr>
          <w:rFonts w:ascii="Arial" w:hAnsi="Arial" w:cs="Arial"/>
          <w:sz w:val="24"/>
          <w:szCs w:val="24"/>
        </w:rPr>
        <w:t>Контингент общеобразовательных организаций в 2023 году сократился в сравнении с показателями 202</w:t>
      </w:r>
      <w:r>
        <w:rPr>
          <w:rFonts w:ascii="Arial" w:hAnsi="Arial" w:cs="Arial"/>
          <w:sz w:val="24"/>
          <w:szCs w:val="24"/>
        </w:rPr>
        <w:t>2 года на 4,9%</w:t>
      </w:r>
      <w:r w:rsidRPr="00160E99">
        <w:rPr>
          <w:rFonts w:ascii="Arial" w:hAnsi="Arial" w:cs="Arial"/>
          <w:sz w:val="24"/>
          <w:szCs w:val="24"/>
        </w:rPr>
        <w:t>.</w:t>
      </w:r>
    </w:p>
    <w:p w:rsidR="00160E99" w:rsidRPr="00160E99" w:rsidRDefault="00160E99" w:rsidP="00C7470D">
      <w:pPr>
        <w:spacing w:after="0" w:line="276" w:lineRule="auto"/>
        <w:ind w:firstLine="709"/>
        <w:jc w:val="both"/>
        <w:rPr>
          <w:rFonts w:ascii="Arial" w:hAnsi="Arial" w:cs="Arial"/>
          <w:sz w:val="24"/>
          <w:szCs w:val="24"/>
        </w:rPr>
      </w:pPr>
      <w:r w:rsidRPr="00160E99">
        <w:rPr>
          <w:rFonts w:ascii="Arial" w:hAnsi="Arial" w:cs="Arial"/>
          <w:sz w:val="24"/>
          <w:szCs w:val="24"/>
        </w:rPr>
        <w:t xml:space="preserve">Это обусловлено наблюдаемой в последние годы отрицательной динамикой изменения численности населения и снижения рождаемости. </w:t>
      </w:r>
    </w:p>
    <w:p w:rsidR="00160E99" w:rsidRPr="00160E99" w:rsidRDefault="00160E99" w:rsidP="00C7470D">
      <w:pPr>
        <w:spacing w:after="0" w:line="276" w:lineRule="auto"/>
        <w:ind w:firstLine="709"/>
        <w:jc w:val="both"/>
        <w:rPr>
          <w:rFonts w:ascii="Arial" w:hAnsi="Arial" w:cs="Arial"/>
          <w:sz w:val="24"/>
          <w:szCs w:val="24"/>
        </w:rPr>
      </w:pPr>
      <w:r w:rsidRPr="00160E99">
        <w:rPr>
          <w:rFonts w:ascii="Arial" w:hAnsi="Arial" w:cs="Arial"/>
          <w:sz w:val="24"/>
          <w:szCs w:val="24"/>
        </w:rPr>
        <w:lastRenderedPageBreak/>
        <w:t xml:space="preserve">На 12,7% за 3 года сократилась численность обучающихся на уровне начального общего образования, на 4,2% - на уровне основного общего образования, на 5,4% произошло увеличение данного показателя на уровне среднего общего образования. </w:t>
      </w:r>
    </w:p>
    <w:p w:rsidR="00160E99" w:rsidRPr="00160E99" w:rsidRDefault="00160E99" w:rsidP="00C7470D">
      <w:pPr>
        <w:shd w:val="clear" w:color="auto" w:fill="FFFFFF"/>
        <w:spacing w:after="0" w:line="276" w:lineRule="auto"/>
        <w:ind w:firstLine="709"/>
        <w:jc w:val="both"/>
        <w:rPr>
          <w:rFonts w:ascii="Arial" w:hAnsi="Arial" w:cs="Arial"/>
          <w:sz w:val="24"/>
          <w:szCs w:val="24"/>
        </w:rPr>
      </w:pPr>
      <w:r>
        <w:rPr>
          <w:rFonts w:ascii="Arial" w:hAnsi="Arial" w:cs="Arial"/>
          <w:sz w:val="24"/>
          <w:szCs w:val="24"/>
        </w:rPr>
        <w:t>В УКМО</w:t>
      </w:r>
      <w:r w:rsidRPr="00160E99">
        <w:rPr>
          <w:rFonts w:ascii="Arial" w:hAnsi="Arial" w:cs="Arial"/>
          <w:sz w:val="24"/>
          <w:szCs w:val="24"/>
        </w:rPr>
        <w:t xml:space="preserve"> дошкольным образованием в возрасте от 8 месяцев до 7 лет охвачено 2711 детей, что меньше показателя 2022 года на 0,5 процента.</w:t>
      </w:r>
    </w:p>
    <w:p w:rsidR="00160E99" w:rsidRPr="00160E99" w:rsidRDefault="00160E99" w:rsidP="00C7470D">
      <w:pPr>
        <w:shd w:val="clear" w:color="auto" w:fill="FFFFFF"/>
        <w:spacing w:after="0" w:line="276" w:lineRule="auto"/>
        <w:ind w:firstLine="709"/>
        <w:jc w:val="both"/>
        <w:rPr>
          <w:rFonts w:ascii="Arial" w:hAnsi="Arial" w:cs="Arial"/>
          <w:color w:val="000000"/>
          <w:sz w:val="24"/>
          <w:szCs w:val="24"/>
        </w:rPr>
      </w:pPr>
      <w:r w:rsidRPr="00160E99">
        <w:rPr>
          <w:rFonts w:ascii="Arial" w:hAnsi="Arial" w:cs="Arial"/>
          <w:sz w:val="24"/>
          <w:szCs w:val="24"/>
        </w:rPr>
        <w:t>Учитывая данные регистрационного учета Управления образованием, наблюдается снижение количества детей, состоящих на учете для получения места в дошкольных образовательных организациях (в 2022 году - 405 детей, в 2023 году - 377 ребенка). Благодаря проводимым на протяжении прошедших лет районной администрацией мерам по сокращению очередности в дошкольные образовательные организации, открытия новых групп в детских садах для детей от 8 месяцев до 3 лет, вопрос предоставления мест в детских садах не является проблемным. Места предоставляются при обращении родителей.</w:t>
      </w:r>
    </w:p>
    <w:p w:rsidR="00160E99" w:rsidRPr="00160E99" w:rsidRDefault="00160E99" w:rsidP="00C7470D">
      <w:pPr>
        <w:spacing w:after="0" w:line="276" w:lineRule="auto"/>
        <w:ind w:firstLine="708"/>
        <w:jc w:val="both"/>
        <w:rPr>
          <w:rFonts w:ascii="Arial" w:hAnsi="Arial" w:cs="Arial"/>
          <w:sz w:val="24"/>
          <w:szCs w:val="24"/>
        </w:rPr>
      </w:pPr>
      <w:r w:rsidRPr="00160E99">
        <w:rPr>
          <w:rFonts w:ascii="Arial" w:hAnsi="Arial" w:cs="Arial"/>
          <w:sz w:val="24"/>
          <w:szCs w:val="24"/>
        </w:rPr>
        <w:t>Доля общеобразовательных организаций с двухсменным режимом работы составляет 47</w:t>
      </w:r>
      <w:r>
        <w:rPr>
          <w:rFonts w:ascii="Arial" w:hAnsi="Arial" w:cs="Arial"/>
          <w:sz w:val="24"/>
          <w:szCs w:val="24"/>
        </w:rPr>
        <w:t>% (</w:t>
      </w:r>
      <w:r w:rsidRPr="00160E99">
        <w:rPr>
          <w:rFonts w:ascii="Arial" w:hAnsi="Arial" w:cs="Arial"/>
          <w:sz w:val="24"/>
          <w:szCs w:val="24"/>
        </w:rPr>
        <w:t>8 о</w:t>
      </w:r>
      <w:r>
        <w:rPr>
          <w:rFonts w:ascii="Arial" w:hAnsi="Arial" w:cs="Arial"/>
          <w:sz w:val="24"/>
          <w:szCs w:val="24"/>
        </w:rPr>
        <w:t>бщеобразовательных организаций).</w:t>
      </w:r>
      <w:r w:rsidRPr="00160E99">
        <w:rPr>
          <w:rFonts w:ascii="Arial" w:hAnsi="Arial" w:cs="Arial"/>
          <w:sz w:val="24"/>
          <w:szCs w:val="24"/>
        </w:rPr>
        <w:t xml:space="preserve"> В одну смену организован учебный процесс во всех общеобразовательных организациях, расположенных в сельских поселениях </w:t>
      </w:r>
      <w:r>
        <w:rPr>
          <w:rFonts w:ascii="Arial" w:hAnsi="Arial" w:cs="Arial"/>
          <w:sz w:val="24"/>
          <w:szCs w:val="24"/>
        </w:rPr>
        <w:t>УКМО</w:t>
      </w:r>
      <w:r w:rsidRPr="00160E99">
        <w:rPr>
          <w:rFonts w:ascii="Arial" w:hAnsi="Arial" w:cs="Arial"/>
          <w:sz w:val="24"/>
          <w:szCs w:val="24"/>
        </w:rPr>
        <w:t xml:space="preserve"> и в 3 общеобразовательных организациях, расположенных в городской местности. Увеличение в 2023 году доли общеобразовательных организаций, занимающихся в две смены, произошло в связи со строительством МОУ СОШ №7 УКМО и организацией учебно-воспитательной деятельности обучающихся данного образовательного учреждения на базе МОУ СОШ №5 УКМО.</w:t>
      </w:r>
    </w:p>
    <w:p w:rsidR="00160E99" w:rsidRPr="00160E99" w:rsidRDefault="00160E99" w:rsidP="00C7470D">
      <w:pPr>
        <w:spacing w:after="0" w:line="276" w:lineRule="auto"/>
        <w:ind w:firstLine="709"/>
        <w:jc w:val="both"/>
        <w:rPr>
          <w:rFonts w:ascii="Arial" w:hAnsi="Arial" w:cs="Arial"/>
          <w:sz w:val="24"/>
          <w:szCs w:val="24"/>
        </w:rPr>
      </w:pPr>
      <w:r w:rsidRPr="00160E99">
        <w:rPr>
          <w:rFonts w:ascii="Arial" w:hAnsi="Arial" w:cs="Arial"/>
          <w:sz w:val="24"/>
          <w:szCs w:val="24"/>
        </w:rPr>
        <w:t>Все общеобразовательные организации в 2023 году перешли на обучение в режиме пятидневной рабочей недели.</w:t>
      </w:r>
    </w:p>
    <w:p w:rsidR="00160E99" w:rsidRPr="00160E99" w:rsidRDefault="00160E99" w:rsidP="00C7470D">
      <w:pPr>
        <w:spacing w:after="0" w:line="276" w:lineRule="auto"/>
        <w:ind w:firstLine="709"/>
        <w:jc w:val="both"/>
        <w:rPr>
          <w:rFonts w:ascii="Arial" w:hAnsi="Arial" w:cs="Arial"/>
          <w:sz w:val="24"/>
          <w:szCs w:val="24"/>
        </w:rPr>
      </w:pPr>
      <w:r w:rsidRPr="00160E99">
        <w:rPr>
          <w:rFonts w:ascii="Arial" w:hAnsi="Arial" w:cs="Arial"/>
          <w:sz w:val="24"/>
          <w:szCs w:val="24"/>
        </w:rPr>
        <w:t xml:space="preserve">Значимым показателем оценки деятельности педагогических коллективов школ (лицея) является государственная итоговая аттестация учащихся. </w:t>
      </w:r>
    </w:p>
    <w:p w:rsidR="00160E99" w:rsidRPr="00160E99" w:rsidRDefault="00160E99" w:rsidP="00C7470D">
      <w:pPr>
        <w:spacing w:after="0" w:line="276" w:lineRule="auto"/>
        <w:ind w:firstLine="708"/>
        <w:jc w:val="both"/>
        <w:rPr>
          <w:rFonts w:ascii="Arial" w:hAnsi="Arial" w:cs="Arial"/>
          <w:sz w:val="24"/>
          <w:szCs w:val="24"/>
        </w:rPr>
      </w:pPr>
      <w:r w:rsidRPr="00160E99">
        <w:rPr>
          <w:rFonts w:ascii="Arial" w:hAnsi="Arial" w:cs="Arial"/>
          <w:sz w:val="24"/>
          <w:szCs w:val="24"/>
        </w:rPr>
        <w:t>По сравнению с предыдущим 2022 годом повысился средний балл по следующим предметам: математика профильная, информатика, география, литература. Традиционно высокий процент участников ЕГЭ, набравших 81 балл и выше, по русскому языку. Шесть выпускников общеобразовательных организаций по итогам года награждены почётным знаком «Золотая медаль «За высокие достижения в обучении» (региональная) и медалью «За особые успехи в учении» (федеральная), ещё 5 выпускников награждены только медалью федерального уровня, 11 выпускников являются отличниками.</w:t>
      </w:r>
    </w:p>
    <w:p w:rsidR="00160E99" w:rsidRPr="00160E99" w:rsidRDefault="00160E99" w:rsidP="00C7470D">
      <w:pPr>
        <w:spacing w:after="0" w:line="276" w:lineRule="auto"/>
        <w:ind w:firstLine="709"/>
        <w:jc w:val="both"/>
        <w:rPr>
          <w:rFonts w:ascii="Arial" w:hAnsi="Arial" w:cs="Arial"/>
          <w:sz w:val="24"/>
          <w:szCs w:val="24"/>
        </w:rPr>
      </w:pPr>
      <w:r w:rsidRPr="00160E99">
        <w:rPr>
          <w:rFonts w:ascii="Arial" w:hAnsi="Arial" w:cs="Arial"/>
          <w:sz w:val="24"/>
          <w:szCs w:val="24"/>
        </w:rPr>
        <w:t>Все выпускники 9 классов (677 человек), допущенные к государственной ито</w:t>
      </w:r>
      <w:r w:rsidR="00DF206C">
        <w:rPr>
          <w:rFonts w:ascii="Arial" w:hAnsi="Arial" w:cs="Arial"/>
          <w:sz w:val="24"/>
          <w:szCs w:val="24"/>
        </w:rPr>
        <w:t>говой аттестации, успешно сдали</w:t>
      </w:r>
      <w:r w:rsidRPr="00160E99">
        <w:rPr>
          <w:rFonts w:ascii="Arial" w:hAnsi="Arial" w:cs="Arial"/>
          <w:sz w:val="24"/>
          <w:szCs w:val="24"/>
        </w:rPr>
        <w:t xml:space="preserve"> экзамены и получили аттестат об основном общем образовании.</w:t>
      </w:r>
    </w:p>
    <w:p w:rsidR="00160E99" w:rsidRPr="00160E99" w:rsidRDefault="00160E99" w:rsidP="00C7470D">
      <w:pPr>
        <w:shd w:val="clear" w:color="auto" w:fill="FFFFFF"/>
        <w:spacing w:after="0" w:line="276" w:lineRule="auto"/>
        <w:ind w:firstLine="709"/>
        <w:jc w:val="both"/>
        <w:rPr>
          <w:rFonts w:ascii="Arial" w:hAnsi="Arial" w:cs="Arial"/>
          <w:color w:val="000000"/>
          <w:sz w:val="24"/>
          <w:szCs w:val="24"/>
        </w:rPr>
      </w:pPr>
      <w:r w:rsidRPr="00160E99">
        <w:rPr>
          <w:rFonts w:ascii="Arial" w:hAnsi="Arial" w:cs="Arial"/>
          <w:sz w:val="24"/>
          <w:szCs w:val="24"/>
        </w:rPr>
        <w:t xml:space="preserve"> Необходимо отметить результаты шко</w:t>
      </w:r>
      <w:r w:rsidR="00DF206C">
        <w:rPr>
          <w:rFonts w:ascii="Arial" w:hAnsi="Arial" w:cs="Arial"/>
          <w:sz w:val="24"/>
          <w:szCs w:val="24"/>
        </w:rPr>
        <w:t>льного и муниципального этапов В</w:t>
      </w:r>
      <w:r w:rsidRPr="00160E99">
        <w:rPr>
          <w:rFonts w:ascii="Arial" w:hAnsi="Arial" w:cs="Arial"/>
          <w:sz w:val="24"/>
          <w:szCs w:val="24"/>
        </w:rPr>
        <w:t>сероссийской олимпиады школьников. Сравнительный анализ проведения олимпиад 2022 года с 2023 годом показал увеличение на 3% доли учащихся общеобра</w:t>
      </w:r>
      <w:r w:rsidR="00DF206C">
        <w:rPr>
          <w:rFonts w:ascii="Arial" w:hAnsi="Arial" w:cs="Arial"/>
          <w:sz w:val="24"/>
          <w:szCs w:val="24"/>
        </w:rPr>
        <w:t>зовательных организаций УКМО</w:t>
      </w:r>
      <w:r w:rsidRPr="00160E99">
        <w:rPr>
          <w:rFonts w:ascii="Arial" w:hAnsi="Arial" w:cs="Arial"/>
          <w:sz w:val="24"/>
          <w:szCs w:val="24"/>
        </w:rPr>
        <w:t>, прошедших рейтинг и принявших участие в региональном этапе Всероссийской олимпиады школьников.</w:t>
      </w:r>
    </w:p>
    <w:p w:rsidR="00160E99" w:rsidRPr="00160E99" w:rsidRDefault="00160E99" w:rsidP="00C7470D">
      <w:pPr>
        <w:shd w:val="clear" w:color="auto" w:fill="FFFFFF"/>
        <w:spacing w:after="0" w:line="276" w:lineRule="auto"/>
        <w:ind w:firstLine="709"/>
        <w:jc w:val="both"/>
        <w:rPr>
          <w:rFonts w:ascii="Arial" w:hAnsi="Arial" w:cs="Arial"/>
          <w:sz w:val="24"/>
          <w:szCs w:val="24"/>
        </w:rPr>
      </w:pPr>
      <w:r w:rsidRPr="00160E99">
        <w:rPr>
          <w:rFonts w:ascii="Arial" w:hAnsi="Arial" w:cs="Arial"/>
          <w:sz w:val="24"/>
          <w:szCs w:val="24"/>
        </w:rPr>
        <w:t xml:space="preserve">Важным направлением развития системы образования является поддержка талантливых детей. В системе </w:t>
      </w:r>
      <w:r w:rsidR="00102069">
        <w:rPr>
          <w:rFonts w:ascii="Arial" w:hAnsi="Arial" w:cs="Arial"/>
          <w:sz w:val="24"/>
          <w:szCs w:val="24"/>
        </w:rPr>
        <w:t>образования УКМО</w:t>
      </w:r>
      <w:r w:rsidRPr="00160E99">
        <w:rPr>
          <w:rFonts w:ascii="Arial" w:hAnsi="Arial" w:cs="Arial"/>
          <w:sz w:val="24"/>
          <w:szCs w:val="24"/>
        </w:rPr>
        <w:t xml:space="preserve"> действует кабинет профориентации, работают детско-юношеские общественные организации, городской интеллектуальный клуб «Игра», научные общества учащихся, районная лига КВН «Лена БАМ». Во всех общеобразовательных организациях созданы школьные спортивные клубы, на базе 12 </w:t>
      </w:r>
      <w:r w:rsidRPr="00160E99">
        <w:rPr>
          <w:rFonts w:ascii="Arial" w:hAnsi="Arial" w:cs="Arial"/>
          <w:sz w:val="24"/>
          <w:szCs w:val="24"/>
        </w:rPr>
        <w:lastRenderedPageBreak/>
        <w:t>– работают школьные театры, в 14</w:t>
      </w:r>
      <w:r w:rsidR="00102069">
        <w:rPr>
          <w:rFonts w:ascii="Arial" w:hAnsi="Arial" w:cs="Arial"/>
          <w:sz w:val="24"/>
          <w:szCs w:val="24"/>
        </w:rPr>
        <w:t xml:space="preserve"> –</w:t>
      </w:r>
      <w:r w:rsidRPr="00160E99">
        <w:rPr>
          <w:rFonts w:ascii="Arial" w:hAnsi="Arial" w:cs="Arial"/>
          <w:sz w:val="24"/>
          <w:szCs w:val="24"/>
        </w:rPr>
        <w:t xml:space="preserve"> осуществляют свою деятельность центры образования цифрового, естественно-научного, технического и гуманитарного профилей «Точки роста». </w:t>
      </w:r>
    </w:p>
    <w:p w:rsidR="00160E99" w:rsidRPr="00160E99" w:rsidRDefault="00160E99" w:rsidP="00C7470D">
      <w:pPr>
        <w:spacing w:after="0" w:line="276" w:lineRule="auto"/>
        <w:ind w:firstLine="709"/>
        <w:jc w:val="both"/>
        <w:rPr>
          <w:rFonts w:ascii="Arial" w:eastAsia="Calibri" w:hAnsi="Arial" w:cs="Arial"/>
          <w:sz w:val="24"/>
          <w:szCs w:val="24"/>
        </w:rPr>
      </w:pPr>
      <w:r w:rsidRPr="00160E99">
        <w:rPr>
          <w:rFonts w:ascii="Arial" w:hAnsi="Arial" w:cs="Arial"/>
          <w:sz w:val="24"/>
          <w:szCs w:val="24"/>
        </w:rPr>
        <w:t xml:space="preserve">Дополнительное образование в районе осуществляется Центром дополнительного образования </w:t>
      </w:r>
      <w:r w:rsidR="00102069">
        <w:rPr>
          <w:rFonts w:ascii="Arial" w:hAnsi="Arial" w:cs="Arial"/>
          <w:sz w:val="24"/>
          <w:szCs w:val="24"/>
        </w:rPr>
        <w:t>(</w:t>
      </w:r>
      <w:r w:rsidR="00102069" w:rsidRPr="00160E99">
        <w:rPr>
          <w:rFonts w:ascii="Arial" w:hAnsi="Arial" w:cs="Arial"/>
          <w:sz w:val="24"/>
          <w:szCs w:val="24"/>
        </w:rPr>
        <w:t>МБУ ДО ЦДО УКМО</w:t>
      </w:r>
      <w:r w:rsidR="00102069">
        <w:rPr>
          <w:rFonts w:ascii="Arial" w:hAnsi="Arial" w:cs="Arial"/>
          <w:sz w:val="24"/>
          <w:szCs w:val="24"/>
        </w:rPr>
        <w:t>)</w:t>
      </w:r>
      <w:r w:rsidR="00102069" w:rsidRPr="00160E99">
        <w:rPr>
          <w:rFonts w:ascii="Arial" w:hAnsi="Arial" w:cs="Arial"/>
          <w:sz w:val="24"/>
          <w:szCs w:val="24"/>
        </w:rPr>
        <w:t xml:space="preserve"> </w:t>
      </w:r>
      <w:r w:rsidRPr="00160E99">
        <w:rPr>
          <w:rFonts w:ascii="Arial" w:hAnsi="Arial" w:cs="Arial"/>
          <w:sz w:val="24"/>
          <w:szCs w:val="24"/>
        </w:rPr>
        <w:t xml:space="preserve">и на базе общеобразовательных учреждений. </w:t>
      </w:r>
      <w:r w:rsidRPr="00160E99">
        <w:rPr>
          <w:rFonts w:ascii="Arial" w:eastAsia="Calibri" w:hAnsi="Arial" w:cs="Arial"/>
          <w:sz w:val="24"/>
          <w:szCs w:val="24"/>
        </w:rPr>
        <w:t>Общий охват детей дополнительным образованием вмес</w:t>
      </w:r>
      <w:r w:rsidR="00102069">
        <w:rPr>
          <w:rFonts w:ascii="Arial" w:eastAsia="Calibri" w:hAnsi="Arial" w:cs="Arial"/>
          <w:sz w:val="24"/>
          <w:szCs w:val="24"/>
        </w:rPr>
        <w:t xml:space="preserve">те с учреждениями культуры по итогам 2023 года </w:t>
      </w:r>
      <w:r w:rsidRPr="00160E99">
        <w:rPr>
          <w:rFonts w:ascii="Arial" w:eastAsia="Calibri" w:hAnsi="Arial" w:cs="Arial"/>
          <w:sz w:val="24"/>
          <w:szCs w:val="24"/>
        </w:rPr>
        <w:t>составил 5</w:t>
      </w:r>
      <w:r w:rsidR="00102069">
        <w:rPr>
          <w:rFonts w:ascii="Arial" w:eastAsia="Calibri" w:hAnsi="Arial" w:cs="Arial"/>
          <w:sz w:val="24"/>
          <w:szCs w:val="24"/>
        </w:rPr>
        <w:t> 819 человек.</w:t>
      </w:r>
    </w:p>
    <w:p w:rsidR="00160E99" w:rsidRPr="00160E99" w:rsidRDefault="00160E99" w:rsidP="00C7470D">
      <w:pPr>
        <w:spacing w:after="0" w:line="276" w:lineRule="auto"/>
        <w:ind w:firstLine="710"/>
        <w:jc w:val="both"/>
        <w:rPr>
          <w:rFonts w:ascii="Arial" w:hAnsi="Arial" w:cs="Arial"/>
          <w:sz w:val="24"/>
          <w:szCs w:val="24"/>
        </w:rPr>
      </w:pPr>
      <w:r w:rsidRPr="00160E99">
        <w:rPr>
          <w:rFonts w:ascii="Arial" w:eastAsia="Calibri" w:hAnsi="Arial" w:cs="Arial"/>
          <w:sz w:val="24"/>
          <w:szCs w:val="24"/>
        </w:rPr>
        <w:t xml:space="preserve">Вариативность программ помогает учитывать реальные возможности удовлетворения потребностей каждого ребенка, особое внимание - детям с особыми образовательными потребностями. </w:t>
      </w:r>
    </w:p>
    <w:p w:rsidR="00160E99" w:rsidRPr="00160E99" w:rsidRDefault="00160E99" w:rsidP="00C7470D">
      <w:pPr>
        <w:spacing w:after="0" w:line="276" w:lineRule="auto"/>
        <w:ind w:firstLine="709"/>
        <w:jc w:val="both"/>
        <w:rPr>
          <w:rFonts w:ascii="Arial" w:hAnsi="Arial" w:cs="Arial"/>
          <w:sz w:val="24"/>
          <w:szCs w:val="24"/>
        </w:rPr>
      </w:pPr>
      <w:r w:rsidRPr="00160E99">
        <w:rPr>
          <w:rFonts w:ascii="Arial" w:hAnsi="Arial" w:cs="Arial"/>
          <w:sz w:val="24"/>
          <w:szCs w:val="24"/>
        </w:rPr>
        <w:t xml:space="preserve">На базе </w:t>
      </w:r>
      <w:r w:rsidR="003B2768">
        <w:rPr>
          <w:rFonts w:ascii="Arial" w:hAnsi="Arial" w:cs="Arial"/>
          <w:sz w:val="24"/>
          <w:szCs w:val="24"/>
        </w:rPr>
        <w:t>Центра дополнительного образования</w:t>
      </w:r>
      <w:r w:rsidRPr="00160E99">
        <w:rPr>
          <w:rFonts w:ascii="Arial" w:hAnsi="Arial" w:cs="Arial"/>
          <w:sz w:val="24"/>
          <w:szCs w:val="24"/>
        </w:rPr>
        <w:t xml:space="preserve"> открыта Школа социальной адаптации «Невозможное возможно» для детей с ограниченными возможностями здоровья и детей-инвалидов, где реализуется 10 адаптированных общеразвивающих программ, в том числе программа развивающих занятий в оборудованной сенсорной комнате, где применяются специа</w:t>
      </w:r>
      <w:r w:rsidR="003B2768">
        <w:rPr>
          <w:rFonts w:ascii="Arial" w:hAnsi="Arial" w:cs="Arial"/>
          <w:sz w:val="24"/>
          <w:szCs w:val="24"/>
        </w:rPr>
        <w:t xml:space="preserve">лизированные приемы: арт-терапия, </w:t>
      </w:r>
      <w:proofErr w:type="spellStart"/>
      <w:r w:rsidR="003B2768">
        <w:rPr>
          <w:rFonts w:ascii="Arial" w:hAnsi="Arial" w:cs="Arial"/>
          <w:sz w:val="24"/>
          <w:szCs w:val="24"/>
        </w:rPr>
        <w:t>психогимнастика</w:t>
      </w:r>
      <w:proofErr w:type="spellEnd"/>
      <w:r w:rsidRPr="00160E99">
        <w:rPr>
          <w:rFonts w:ascii="Arial" w:hAnsi="Arial" w:cs="Arial"/>
          <w:sz w:val="24"/>
          <w:szCs w:val="24"/>
        </w:rPr>
        <w:t xml:space="preserve">, технология музыкального воздействия и театрализация. Также, дети имеют возможность заниматься по программе «Адаптивная физическая культура», направленной на коррекцию сенсорных систем, интеллекта, речи, опорно-двигательного аппарата. </w:t>
      </w:r>
    </w:p>
    <w:p w:rsidR="00160E99" w:rsidRPr="00160E99" w:rsidRDefault="00160E99" w:rsidP="00C7470D">
      <w:pPr>
        <w:spacing w:after="0" w:line="276" w:lineRule="auto"/>
        <w:ind w:firstLine="709"/>
        <w:jc w:val="both"/>
        <w:rPr>
          <w:rFonts w:ascii="Arial" w:hAnsi="Arial" w:cs="Arial"/>
          <w:sz w:val="24"/>
          <w:szCs w:val="24"/>
        </w:rPr>
      </w:pPr>
      <w:r w:rsidRPr="00160E99">
        <w:rPr>
          <w:rFonts w:ascii="Arial" w:hAnsi="Arial" w:cs="Arial"/>
          <w:sz w:val="24"/>
          <w:szCs w:val="24"/>
        </w:rPr>
        <w:t>Для создания условий обучения детей с ограниченными возможностями здоровья реализуются мероприятия муниципальной программы «Доступная среда для инвалидов и других маломобильных групп населения», проводится муниципальный творческий фестиваль «Это вы можете!». В общеобразовательных организациях муниципалитета организовано двухразовое бесплатное питание для данной категории детей. Родители (законные представители) детей-инвалидов, обучение которых организовано на дому, получают ежемесячную компенсацию стоимости бесплатного двухразового питания (набор продуктов питания).</w:t>
      </w:r>
    </w:p>
    <w:p w:rsidR="00160E99" w:rsidRPr="00160E99" w:rsidRDefault="00160E99" w:rsidP="00C7470D">
      <w:pPr>
        <w:spacing w:after="0" w:line="276" w:lineRule="auto"/>
        <w:ind w:firstLine="710"/>
        <w:jc w:val="both"/>
        <w:rPr>
          <w:rFonts w:ascii="Arial" w:hAnsi="Arial" w:cs="Arial"/>
          <w:sz w:val="24"/>
          <w:szCs w:val="24"/>
        </w:rPr>
      </w:pPr>
      <w:r w:rsidRPr="00160E99">
        <w:rPr>
          <w:rFonts w:ascii="Arial" w:hAnsi="Arial" w:cs="Arial"/>
          <w:sz w:val="24"/>
          <w:szCs w:val="24"/>
        </w:rPr>
        <w:t>В образовании ведется целенаправленная работа по патриотическому воспитанию и формированию гражданской позиции обучающихся. Свыше 2</w:t>
      </w:r>
      <w:r w:rsidR="00A36BC5">
        <w:rPr>
          <w:rFonts w:ascii="Arial" w:hAnsi="Arial" w:cs="Arial"/>
          <w:sz w:val="24"/>
          <w:szCs w:val="24"/>
        </w:rPr>
        <w:t xml:space="preserve"> тысяч</w:t>
      </w:r>
      <w:r w:rsidRPr="00160E99">
        <w:rPr>
          <w:rFonts w:ascii="Arial" w:hAnsi="Arial" w:cs="Arial"/>
          <w:sz w:val="24"/>
          <w:szCs w:val="24"/>
        </w:rPr>
        <w:t xml:space="preserve"> воспитанников школьных и дошкольных образовательных организаций, представителей родительской общественности, педагогических коллективов стали участниками муниципального патриотического форума «10 граней патриотизма».</w:t>
      </w:r>
    </w:p>
    <w:p w:rsidR="00160E99" w:rsidRPr="00160E99" w:rsidRDefault="00160E99" w:rsidP="00C7470D">
      <w:pPr>
        <w:spacing w:after="0" w:line="276" w:lineRule="auto"/>
        <w:ind w:firstLine="709"/>
        <w:jc w:val="both"/>
        <w:rPr>
          <w:rFonts w:ascii="Arial" w:hAnsi="Arial" w:cs="Arial"/>
          <w:sz w:val="24"/>
          <w:szCs w:val="24"/>
        </w:rPr>
      </w:pPr>
      <w:r w:rsidRPr="00160E99">
        <w:rPr>
          <w:rFonts w:ascii="Arial" w:hAnsi="Arial" w:cs="Arial"/>
          <w:sz w:val="24"/>
          <w:szCs w:val="24"/>
        </w:rPr>
        <w:t xml:space="preserve">Образовательные организации успешно реализуют проекты в сфере экологии, развития финансовой грамотности, применения современных технологий, стараясь идти в ногу со временем, чтобы наши дети смогли получать достойный уровень образования. </w:t>
      </w:r>
    </w:p>
    <w:p w:rsidR="00160E99" w:rsidRPr="00160E99" w:rsidRDefault="00160E99" w:rsidP="00C7470D">
      <w:pPr>
        <w:widowControl w:val="0"/>
        <w:tabs>
          <w:tab w:val="left" w:pos="525"/>
        </w:tabs>
        <w:spacing w:after="0" w:line="276" w:lineRule="auto"/>
        <w:ind w:firstLine="709"/>
        <w:jc w:val="both"/>
        <w:rPr>
          <w:rFonts w:ascii="Arial" w:hAnsi="Arial" w:cs="Arial"/>
          <w:sz w:val="24"/>
          <w:szCs w:val="24"/>
        </w:rPr>
      </w:pPr>
      <w:r w:rsidRPr="00160E99">
        <w:rPr>
          <w:rFonts w:ascii="Arial" w:hAnsi="Arial" w:cs="Arial"/>
          <w:sz w:val="24"/>
          <w:szCs w:val="24"/>
        </w:rPr>
        <w:t>В 2023 году</w:t>
      </w:r>
      <w:r w:rsidR="003960BA">
        <w:rPr>
          <w:rFonts w:ascii="Arial" w:hAnsi="Arial" w:cs="Arial"/>
          <w:sz w:val="24"/>
          <w:szCs w:val="24"/>
        </w:rPr>
        <w:t>,</w:t>
      </w:r>
      <w:r w:rsidRPr="00160E99">
        <w:rPr>
          <w:rFonts w:ascii="Arial" w:hAnsi="Arial" w:cs="Arial"/>
          <w:sz w:val="24"/>
          <w:szCs w:val="24"/>
        </w:rPr>
        <w:t xml:space="preserve"> в рамках реализации нацио</w:t>
      </w:r>
      <w:r w:rsidR="003960BA">
        <w:rPr>
          <w:rFonts w:ascii="Arial" w:hAnsi="Arial" w:cs="Arial"/>
          <w:sz w:val="24"/>
          <w:szCs w:val="24"/>
        </w:rPr>
        <w:t>нального проекта «Образование»,</w:t>
      </w:r>
      <w:r w:rsidRPr="00160E99">
        <w:rPr>
          <w:rFonts w:ascii="Arial" w:hAnsi="Arial" w:cs="Arial"/>
          <w:sz w:val="24"/>
          <w:szCs w:val="24"/>
        </w:rPr>
        <w:t xml:space="preserve"> открыты 3 Центра образования цифрового и гуманитарного профилей «Точка роста» в школах № 2, № 10, п. Ручей УКМО.</w:t>
      </w:r>
    </w:p>
    <w:p w:rsidR="00160E99" w:rsidRPr="00160E99" w:rsidRDefault="00160E99" w:rsidP="00C7470D">
      <w:pPr>
        <w:widowControl w:val="0"/>
        <w:tabs>
          <w:tab w:val="left" w:pos="525"/>
        </w:tabs>
        <w:spacing w:after="0" w:line="276" w:lineRule="auto"/>
        <w:ind w:firstLine="709"/>
        <w:jc w:val="both"/>
        <w:rPr>
          <w:rFonts w:ascii="Arial" w:hAnsi="Arial" w:cs="Arial"/>
          <w:sz w:val="24"/>
          <w:szCs w:val="24"/>
        </w:rPr>
      </w:pPr>
      <w:r w:rsidRPr="00160E99">
        <w:rPr>
          <w:rFonts w:ascii="Arial" w:hAnsi="Arial" w:cs="Arial"/>
          <w:sz w:val="24"/>
          <w:szCs w:val="24"/>
        </w:rPr>
        <w:t xml:space="preserve">В целях создания для учащихся современных и качественных условий для обучения, обеспечения безопасности образовательного процесса на постоянной основе проводится работа по содержанию зданий (помещений) и оборудования, проведению капитальных и текущих ремонтов образовательных организаций, укреплению их материально-технической базы. </w:t>
      </w:r>
    </w:p>
    <w:p w:rsidR="00160E99" w:rsidRPr="00160E99" w:rsidRDefault="00160E99" w:rsidP="00C7470D">
      <w:pPr>
        <w:widowControl w:val="0"/>
        <w:tabs>
          <w:tab w:val="left" w:pos="525"/>
        </w:tabs>
        <w:spacing w:after="0" w:line="276" w:lineRule="auto"/>
        <w:ind w:firstLine="709"/>
        <w:jc w:val="both"/>
        <w:rPr>
          <w:rFonts w:ascii="Arial" w:hAnsi="Arial" w:cs="Arial"/>
          <w:sz w:val="24"/>
          <w:szCs w:val="24"/>
        </w:rPr>
      </w:pPr>
      <w:r w:rsidRPr="00160E99">
        <w:rPr>
          <w:rFonts w:ascii="Arial" w:hAnsi="Arial" w:cs="Arial"/>
          <w:sz w:val="24"/>
          <w:szCs w:val="24"/>
        </w:rPr>
        <w:t>По итогам 2023 года сумма средств местного бюджета, направленная на содержание образовательных организаций, составила 590,9 млн. руб., в том числе 173 млн. руб. на проведение текущих и капитальных ремонтов.</w:t>
      </w:r>
    </w:p>
    <w:p w:rsidR="00160E99" w:rsidRPr="00160E99" w:rsidRDefault="00160E99" w:rsidP="00C7470D">
      <w:pPr>
        <w:widowControl w:val="0"/>
        <w:tabs>
          <w:tab w:val="left" w:pos="525"/>
        </w:tabs>
        <w:spacing w:after="0" w:line="276" w:lineRule="auto"/>
        <w:ind w:firstLine="709"/>
        <w:jc w:val="both"/>
        <w:rPr>
          <w:rFonts w:ascii="Arial" w:hAnsi="Arial" w:cs="Arial"/>
          <w:sz w:val="24"/>
          <w:szCs w:val="24"/>
        </w:rPr>
      </w:pPr>
      <w:r w:rsidRPr="00160E99">
        <w:rPr>
          <w:rFonts w:ascii="Arial" w:hAnsi="Arial" w:cs="Arial"/>
          <w:sz w:val="24"/>
          <w:szCs w:val="24"/>
        </w:rPr>
        <w:lastRenderedPageBreak/>
        <w:t xml:space="preserve">В 2023 году завершен комплексный капитальный ремонт школы № 6 им. Шерстянникова А.Н., проводимый в рамках мероприятия «Модернизация школьных систем образования». Ремонт проводился с привлечением средств федерального и областного бюджетов и длился 2 года (начат 2022 г. - закончен 2023 г.), 122 млн. руб. было выделено на проведение данного ремонта. На 9 млн. руб. (средства федерального и </w:t>
      </w:r>
      <w:r w:rsidRPr="00C7470D">
        <w:rPr>
          <w:rFonts w:ascii="Arial" w:hAnsi="Arial" w:cs="Arial"/>
          <w:sz w:val="24"/>
          <w:szCs w:val="24"/>
        </w:rPr>
        <w:t>областного бюджетов) произведено оснащение материально-технической базы школы: приобретена оргтехника, оснащены учебными материалами и пособиями учебные классы. Кроме этого, за счет средств местного бюджета, с учетом всех необходимых требований, проведена новая сеть интернета, закуплено оборудование для музея.</w:t>
      </w:r>
      <w:r w:rsidRPr="00160E99">
        <w:rPr>
          <w:rFonts w:ascii="Arial" w:hAnsi="Arial" w:cs="Arial"/>
          <w:sz w:val="24"/>
          <w:szCs w:val="24"/>
        </w:rPr>
        <w:t xml:space="preserve"> </w:t>
      </w:r>
    </w:p>
    <w:p w:rsidR="00160E99" w:rsidRPr="00160E99" w:rsidRDefault="00160E99" w:rsidP="00C7470D">
      <w:pPr>
        <w:widowControl w:val="0"/>
        <w:tabs>
          <w:tab w:val="left" w:pos="525"/>
        </w:tabs>
        <w:spacing w:after="0" w:line="276" w:lineRule="auto"/>
        <w:ind w:firstLine="709"/>
        <w:jc w:val="both"/>
        <w:rPr>
          <w:rFonts w:ascii="Arial" w:hAnsi="Arial" w:cs="Arial"/>
          <w:sz w:val="24"/>
          <w:szCs w:val="24"/>
        </w:rPr>
      </w:pPr>
      <w:r w:rsidRPr="00160E99">
        <w:rPr>
          <w:rFonts w:ascii="Arial" w:hAnsi="Arial" w:cs="Arial"/>
          <w:sz w:val="24"/>
          <w:szCs w:val="24"/>
        </w:rPr>
        <w:t xml:space="preserve"> В 2023 г. закончен капитальный ремонт корпуса литера А школы № 2. Ремонтные работы проводились за счет средств местного бюджета (66 млн. руб.) В период 2022-2023 годов, также, за счет средств местного бюджета приобреталось оборудование на сумму 1,5 млн. рублей.</w:t>
      </w:r>
    </w:p>
    <w:p w:rsidR="00160E99" w:rsidRPr="00160E99" w:rsidRDefault="00160E99" w:rsidP="00C7470D">
      <w:pPr>
        <w:widowControl w:val="0"/>
        <w:tabs>
          <w:tab w:val="left" w:pos="525"/>
        </w:tabs>
        <w:spacing w:after="0" w:line="276" w:lineRule="auto"/>
        <w:ind w:firstLine="709"/>
        <w:jc w:val="both"/>
        <w:rPr>
          <w:rFonts w:ascii="Arial" w:hAnsi="Arial" w:cs="Arial"/>
          <w:sz w:val="24"/>
          <w:szCs w:val="24"/>
        </w:rPr>
      </w:pPr>
      <w:r w:rsidRPr="00160E99">
        <w:rPr>
          <w:rFonts w:ascii="Arial" w:hAnsi="Arial" w:cs="Arial"/>
          <w:sz w:val="24"/>
          <w:szCs w:val="24"/>
        </w:rPr>
        <w:t xml:space="preserve">С целью вхождения в государственную программу Иркутской области для привлечения средств вышестоящих бюджетов в 2023 </w:t>
      </w:r>
      <w:r w:rsidR="00C7470D">
        <w:rPr>
          <w:rFonts w:ascii="Arial" w:hAnsi="Arial" w:cs="Arial"/>
          <w:sz w:val="24"/>
          <w:szCs w:val="24"/>
        </w:rPr>
        <w:t xml:space="preserve">году </w:t>
      </w:r>
      <w:r w:rsidRPr="00160E99">
        <w:rPr>
          <w:rFonts w:ascii="Arial" w:hAnsi="Arial" w:cs="Arial"/>
          <w:sz w:val="24"/>
          <w:szCs w:val="24"/>
        </w:rPr>
        <w:t xml:space="preserve">разработана проектно-сметная документация для проведения </w:t>
      </w:r>
      <w:r w:rsidR="00C7470D">
        <w:rPr>
          <w:rFonts w:ascii="Arial" w:hAnsi="Arial" w:cs="Arial"/>
          <w:sz w:val="24"/>
          <w:szCs w:val="24"/>
        </w:rPr>
        <w:t>капитальных</w:t>
      </w:r>
      <w:r w:rsidR="00C7470D" w:rsidRPr="00160E99">
        <w:rPr>
          <w:rFonts w:ascii="Arial" w:hAnsi="Arial" w:cs="Arial"/>
          <w:sz w:val="24"/>
          <w:szCs w:val="24"/>
        </w:rPr>
        <w:t xml:space="preserve"> ремонт</w:t>
      </w:r>
      <w:r w:rsidR="00C7470D">
        <w:rPr>
          <w:rFonts w:ascii="Arial" w:hAnsi="Arial" w:cs="Arial"/>
          <w:sz w:val="24"/>
          <w:szCs w:val="24"/>
        </w:rPr>
        <w:t>ов зданий</w:t>
      </w:r>
      <w:r w:rsidR="00C7470D" w:rsidRPr="00160E99">
        <w:rPr>
          <w:rFonts w:ascii="Arial" w:hAnsi="Arial" w:cs="Arial"/>
          <w:sz w:val="24"/>
          <w:szCs w:val="24"/>
        </w:rPr>
        <w:t>, с благоуст</w:t>
      </w:r>
      <w:r w:rsidR="00C7470D">
        <w:rPr>
          <w:rFonts w:ascii="Arial" w:hAnsi="Arial" w:cs="Arial"/>
          <w:sz w:val="24"/>
          <w:szCs w:val="24"/>
        </w:rPr>
        <w:t xml:space="preserve">ройством прилегающей территории: МОУ СОШ п. Звездный; </w:t>
      </w:r>
      <w:r w:rsidRPr="00160E99">
        <w:rPr>
          <w:rFonts w:ascii="Arial" w:hAnsi="Arial" w:cs="Arial"/>
          <w:sz w:val="24"/>
          <w:szCs w:val="24"/>
        </w:rPr>
        <w:t>МОУ СОШ п. Ния;</w:t>
      </w:r>
    </w:p>
    <w:p w:rsidR="00160E99" w:rsidRPr="00160E99" w:rsidRDefault="00160E99" w:rsidP="00C7470D">
      <w:pPr>
        <w:widowControl w:val="0"/>
        <w:tabs>
          <w:tab w:val="left" w:pos="525"/>
        </w:tabs>
        <w:spacing w:after="0" w:line="276" w:lineRule="auto"/>
        <w:jc w:val="both"/>
        <w:rPr>
          <w:rFonts w:ascii="Arial" w:hAnsi="Arial" w:cs="Arial"/>
          <w:sz w:val="24"/>
          <w:szCs w:val="24"/>
        </w:rPr>
      </w:pPr>
      <w:r w:rsidRPr="00160E99">
        <w:rPr>
          <w:rFonts w:ascii="Arial" w:hAnsi="Arial" w:cs="Arial"/>
          <w:sz w:val="24"/>
          <w:szCs w:val="24"/>
        </w:rPr>
        <w:t>МОУ СОШ п. Янталь.</w:t>
      </w:r>
    </w:p>
    <w:p w:rsidR="00160E99" w:rsidRPr="00160E99" w:rsidRDefault="00160E99" w:rsidP="00C7470D">
      <w:pPr>
        <w:widowControl w:val="0"/>
        <w:tabs>
          <w:tab w:val="left" w:pos="525"/>
        </w:tabs>
        <w:spacing w:after="0" w:line="276" w:lineRule="auto"/>
        <w:ind w:firstLine="709"/>
        <w:jc w:val="both"/>
        <w:rPr>
          <w:rFonts w:ascii="Arial" w:hAnsi="Arial" w:cs="Arial"/>
          <w:sz w:val="24"/>
          <w:szCs w:val="24"/>
        </w:rPr>
      </w:pPr>
      <w:r w:rsidRPr="00160E99">
        <w:rPr>
          <w:rFonts w:ascii="Arial" w:hAnsi="Arial" w:cs="Arial"/>
          <w:sz w:val="24"/>
          <w:szCs w:val="24"/>
        </w:rPr>
        <w:t xml:space="preserve">В Рейтинг Министерства строительства Иркутской области на предоставление субсидии местным бюджетам с целью софинансирования расходных обязательств местных бюджетах при проведении капитальных ремонтов образовательных организаций в период с 2024-2027 </w:t>
      </w:r>
      <w:r w:rsidR="003E12C3">
        <w:rPr>
          <w:rFonts w:ascii="Arial" w:hAnsi="Arial" w:cs="Arial"/>
          <w:sz w:val="24"/>
          <w:szCs w:val="24"/>
        </w:rPr>
        <w:t xml:space="preserve">годов </w:t>
      </w:r>
      <w:r w:rsidR="00C7470D">
        <w:rPr>
          <w:rFonts w:ascii="Arial" w:hAnsi="Arial" w:cs="Arial"/>
          <w:sz w:val="24"/>
          <w:szCs w:val="24"/>
        </w:rPr>
        <w:t xml:space="preserve">вошли: </w:t>
      </w:r>
      <w:r w:rsidRPr="00160E99">
        <w:rPr>
          <w:rFonts w:ascii="Arial" w:hAnsi="Arial" w:cs="Arial"/>
          <w:sz w:val="24"/>
          <w:szCs w:val="24"/>
        </w:rPr>
        <w:t>МДОУ ДС № 46 УКМО;</w:t>
      </w:r>
      <w:r w:rsidR="003E12C3">
        <w:rPr>
          <w:rFonts w:ascii="Arial" w:hAnsi="Arial" w:cs="Arial"/>
          <w:sz w:val="24"/>
          <w:szCs w:val="24"/>
        </w:rPr>
        <w:t xml:space="preserve"> </w:t>
      </w:r>
      <w:r w:rsidRPr="00160E99">
        <w:rPr>
          <w:rFonts w:ascii="Arial" w:hAnsi="Arial" w:cs="Arial"/>
          <w:sz w:val="24"/>
          <w:szCs w:val="24"/>
        </w:rPr>
        <w:t>МОУ СОШ п. Звездный УКМО;</w:t>
      </w:r>
      <w:r w:rsidR="003E12C3">
        <w:rPr>
          <w:rFonts w:ascii="Arial" w:hAnsi="Arial" w:cs="Arial"/>
          <w:sz w:val="24"/>
          <w:szCs w:val="24"/>
        </w:rPr>
        <w:t xml:space="preserve"> </w:t>
      </w:r>
      <w:r w:rsidRPr="00160E99">
        <w:rPr>
          <w:rFonts w:ascii="Arial" w:hAnsi="Arial" w:cs="Arial"/>
          <w:sz w:val="24"/>
          <w:szCs w:val="24"/>
        </w:rPr>
        <w:t>МОУ СОШ № 4, МОУ СОШ № 10 УКМО.</w:t>
      </w:r>
    </w:p>
    <w:p w:rsidR="00160E99" w:rsidRPr="00160E99" w:rsidRDefault="00160E99" w:rsidP="00C7470D">
      <w:pPr>
        <w:widowControl w:val="0"/>
        <w:tabs>
          <w:tab w:val="left" w:pos="525"/>
        </w:tabs>
        <w:spacing w:after="0" w:line="276" w:lineRule="auto"/>
        <w:ind w:firstLine="709"/>
        <w:jc w:val="both"/>
        <w:rPr>
          <w:rFonts w:ascii="Arial" w:hAnsi="Arial" w:cs="Arial"/>
          <w:sz w:val="24"/>
          <w:szCs w:val="24"/>
        </w:rPr>
      </w:pPr>
      <w:r w:rsidRPr="00160E99">
        <w:rPr>
          <w:rFonts w:ascii="Arial" w:hAnsi="Arial" w:cs="Arial"/>
          <w:sz w:val="24"/>
          <w:szCs w:val="24"/>
        </w:rPr>
        <w:t xml:space="preserve">Кроме того, социально ответственные предприятия, такие как ООО «Иркутская нефтяная компания», ОАО «РЖД» и другие, активно помогают развитию сферы образования, вкладывая дополнительные средства на создание профильных классов, ремонт образовательных учреждений, приобретения оборудования на территории своего присутствия. </w:t>
      </w:r>
    </w:p>
    <w:p w:rsidR="00160E99" w:rsidRPr="00160E99" w:rsidRDefault="00160E99" w:rsidP="00C7470D">
      <w:pPr>
        <w:spacing w:after="0" w:line="276" w:lineRule="auto"/>
        <w:ind w:firstLine="709"/>
        <w:jc w:val="both"/>
        <w:rPr>
          <w:rFonts w:ascii="Arial" w:hAnsi="Arial" w:cs="Arial"/>
          <w:sz w:val="24"/>
          <w:szCs w:val="24"/>
        </w:rPr>
      </w:pPr>
      <w:r w:rsidRPr="00160E99">
        <w:rPr>
          <w:rFonts w:ascii="Arial" w:hAnsi="Arial" w:cs="Arial"/>
          <w:sz w:val="24"/>
          <w:szCs w:val="24"/>
        </w:rPr>
        <w:t>Решение кадрового вопроса в образовательных организациях УКМО – одно из приоритетных направлений в системе образования.  На 01 сентября 2023 года в образовательных учреждениях района трудятся 749 педагогических работников: 248 - в дошкольных, 468 - в общеобразовательных, 33 - в дополнительном образовании. Уровень обеспеченности педагогическими кадрами составляет 82,5 процента.</w:t>
      </w:r>
    </w:p>
    <w:p w:rsidR="00160E99" w:rsidRPr="00160E99" w:rsidRDefault="00160E99" w:rsidP="00C7470D">
      <w:pPr>
        <w:spacing w:after="0" w:line="276" w:lineRule="auto"/>
        <w:ind w:firstLine="709"/>
        <w:jc w:val="both"/>
        <w:rPr>
          <w:rFonts w:ascii="Arial" w:hAnsi="Arial" w:cs="Arial"/>
          <w:sz w:val="24"/>
          <w:szCs w:val="24"/>
        </w:rPr>
      </w:pPr>
      <w:r w:rsidRPr="00160E99">
        <w:rPr>
          <w:rFonts w:ascii="Arial" w:hAnsi="Arial" w:cs="Arial"/>
          <w:sz w:val="24"/>
          <w:szCs w:val="24"/>
        </w:rPr>
        <w:t>Выполнение учебного плана осуществляется в полном объеме за счет дополнительной нагрузки учителей, внутреннего и внешнего совмещения. Сохраняется потребность в воспитателях дошкольных учреждений, музыкальных руководителях, учителях математики, физики, русского языка и литературы, иностранного языка, химии, а также учителей – логопедов, дефектологов, педагогов – психологов.</w:t>
      </w:r>
    </w:p>
    <w:p w:rsidR="00160E99" w:rsidRPr="00160E99" w:rsidRDefault="00160E99" w:rsidP="00C7470D">
      <w:pPr>
        <w:spacing w:after="0" w:line="276" w:lineRule="auto"/>
        <w:ind w:firstLine="709"/>
        <w:jc w:val="both"/>
        <w:rPr>
          <w:rFonts w:ascii="Arial" w:hAnsi="Arial" w:cs="Arial"/>
          <w:sz w:val="24"/>
          <w:szCs w:val="24"/>
        </w:rPr>
      </w:pPr>
      <w:r w:rsidRPr="00160E99">
        <w:rPr>
          <w:rFonts w:ascii="Arial" w:hAnsi="Arial" w:cs="Arial"/>
          <w:sz w:val="24"/>
          <w:szCs w:val="24"/>
        </w:rPr>
        <w:t xml:space="preserve">Для обеспечения образовательных организаций кадрами, повышения уровня педагогов осуществляется работа по привлечению молодых специалистов, в рамках муниципальной программы.  В 2023 году к работе приступили 15 молодых специалистов. Они имеют возможность получить финансовую поддержку в рамках реализации муниципальной программы «Обеспечение педагогическими кадрами муниципальных образовательных организаций Усть-Кутского муниципального образования». С 2023 года произошло увеличение выплат: 300 </w:t>
      </w:r>
      <w:r w:rsidR="00C7470D">
        <w:rPr>
          <w:rFonts w:ascii="Arial" w:hAnsi="Arial" w:cs="Arial"/>
          <w:sz w:val="24"/>
          <w:szCs w:val="24"/>
        </w:rPr>
        <w:t>тысяч</w:t>
      </w:r>
      <w:r w:rsidRPr="00160E99">
        <w:rPr>
          <w:rFonts w:ascii="Arial" w:hAnsi="Arial" w:cs="Arial"/>
          <w:sz w:val="24"/>
          <w:szCs w:val="24"/>
        </w:rPr>
        <w:t xml:space="preserve"> рублей в течение трех лет материальной </w:t>
      </w:r>
      <w:r w:rsidRPr="00160E99">
        <w:rPr>
          <w:rFonts w:ascii="Arial" w:hAnsi="Arial" w:cs="Arial"/>
          <w:sz w:val="24"/>
          <w:szCs w:val="24"/>
        </w:rPr>
        <w:lastRenderedPageBreak/>
        <w:t xml:space="preserve">поддержки получают молодые специалисты, оплачивается найм жилья в размере 30 </w:t>
      </w:r>
      <w:r w:rsidR="00C7470D">
        <w:rPr>
          <w:rFonts w:ascii="Arial" w:hAnsi="Arial" w:cs="Arial"/>
          <w:sz w:val="24"/>
          <w:szCs w:val="24"/>
        </w:rPr>
        <w:t>тысяч</w:t>
      </w:r>
      <w:r w:rsidRPr="00160E99">
        <w:rPr>
          <w:rFonts w:ascii="Arial" w:hAnsi="Arial" w:cs="Arial"/>
          <w:sz w:val="24"/>
          <w:szCs w:val="24"/>
        </w:rPr>
        <w:t xml:space="preserve"> рублей в месяц, компенсация ипотечного кредитования в размере 500 </w:t>
      </w:r>
      <w:r w:rsidR="00C7470D">
        <w:rPr>
          <w:rFonts w:ascii="Arial" w:hAnsi="Arial" w:cs="Arial"/>
          <w:sz w:val="24"/>
          <w:szCs w:val="24"/>
        </w:rPr>
        <w:t>тысяч</w:t>
      </w:r>
      <w:r w:rsidRPr="00160E99">
        <w:rPr>
          <w:rFonts w:ascii="Arial" w:hAnsi="Arial" w:cs="Arial"/>
          <w:sz w:val="24"/>
          <w:szCs w:val="24"/>
        </w:rPr>
        <w:t xml:space="preserve"> рублей. </w:t>
      </w:r>
    </w:p>
    <w:p w:rsidR="00160E99" w:rsidRPr="00160E99" w:rsidRDefault="00160E99" w:rsidP="00C7470D">
      <w:pPr>
        <w:spacing w:after="0" w:line="276" w:lineRule="auto"/>
        <w:ind w:firstLine="709"/>
        <w:jc w:val="both"/>
        <w:rPr>
          <w:rFonts w:ascii="Arial" w:hAnsi="Arial" w:cs="Arial"/>
          <w:sz w:val="24"/>
          <w:szCs w:val="24"/>
        </w:rPr>
      </w:pPr>
      <w:r w:rsidRPr="00160E99">
        <w:rPr>
          <w:rFonts w:ascii="Arial" w:hAnsi="Arial" w:cs="Arial"/>
          <w:sz w:val="24"/>
          <w:szCs w:val="24"/>
        </w:rPr>
        <w:t>Обеспечению кадрами способствует заключение договора о целевом обучении, на сегодняшний день в педагогических вузах по договору о целевом обучении обучаются 20 студентов. От Администрации УКМО ребята получают дополнительную стипендию и оплату за проживание в общежитии.</w:t>
      </w:r>
    </w:p>
    <w:p w:rsidR="00160E99" w:rsidRPr="00160E99" w:rsidRDefault="00160E99" w:rsidP="00C7470D">
      <w:pPr>
        <w:spacing w:after="0" w:line="276" w:lineRule="auto"/>
        <w:ind w:firstLine="708"/>
        <w:jc w:val="both"/>
        <w:rPr>
          <w:rFonts w:ascii="Arial" w:hAnsi="Arial" w:cs="Arial"/>
          <w:sz w:val="24"/>
          <w:szCs w:val="24"/>
        </w:rPr>
      </w:pPr>
      <w:r w:rsidRPr="00160E99">
        <w:rPr>
          <w:rFonts w:ascii="Arial" w:hAnsi="Arial" w:cs="Arial"/>
          <w:sz w:val="24"/>
          <w:szCs w:val="24"/>
        </w:rPr>
        <w:t xml:space="preserve">Начиная с 2020 года в районе реализуется федеральная программа «Земский учитель». По состоянию на 1 сентября 2023 г. по данной программе работают 11 педагогов: 2 учителя русского языка и литературы, 1 учитель начальных классов. Все они обеспечены жильем и имеют возможность получать компенсацию за найм жилья. </w:t>
      </w:r>
    </w:p>
    <w:p w:rsidR="00160E99" w:rsidRPr="00160E99" w:rsidRDefault="00160E99" w:rsidP="00C7470D">
      <w:pPr>
        <w:spacing w:after="0" w:line="276" w:lineRule="auto"/>
        <w:ind w:firstLine="709"/>
        <w:jc w:val="both"/>
        <w:rPr>
          <w:rFonts w:ascii="Arial" w:hAnsi="Arial" w:cs="Arial"/>
          <w:sz w:val="24"/>
          <w:szCs w:val="24"/>
        </w:rPr>
      </w:pPr>
      <w:r w:rsidRPr="00160E99">
        <w:rPr>
          <w:rFonts w:ascii="Arial" w:hAnsi="Arial" w:cs="Arial"/>
          <w:sz w:val="24"/>
          <w:szCs w:val="24"/>
        </w:rPr>
        <w:t xml:space="preserve">На муниципальном уровне педагоги демонстрируют свое профессиональное мастерство в мероприятиях и конкурсах по различным направлениям, в том числе при поддержке Администрации УКМО.  Так, победитель муниципального этапа конкурса «Учитель года» </w:t>
      </w:r>
      <w:r w:rsidR="00B5780A">
        <w:rPr>
          <w:rFonts w:ascii="Arial" w:hAnsi="Arial" w:cs="Arial"/>
          <w:sz w:val="24"/>
          <w:szCs w:val="24"/>
        </w:rPr>
        <w:t xml:space="preserve">получил сертификат </w:t>
      </w:r>
      <w:r w:rsidRPr="00160E99">
        <w:rPr>
          <w:rFonts w:ascii="Arial" w:hAnsi="Arial" w:cs="Arial"/>
          <w:sz w:val="24"/>
          <w:szCs w:val="24"/>
        </w:rPr>
        <w:t xml:space="preserve">на сумму 100 </w:t>
      </w:r>
      <w:r w:rsidR="003E12C3">
        <w:rPr>
          <w:rFonts w:ascii="Arial" w:hAnsi="Arial" w:cs="Arial"/>
          <w:sz w:val="24"/>
          <w:szCs w:val="24"/>
        </w:rPr>
        <w:t>тысяч</w:t>
      </w:r>
      <w:r w:rsidRPr="00160E99">
        <w:rPr>
          <w:rFonts w:ascii="Arial" w:hAnsi="Arial" w:cs="Arial"/>
          <w:sz w:val="24"/>
          <w:szCs w:val="24"/>
        </w:rPr>
        <w:t xml:space="preserve"> рублей, призеры - 75 </w:t>
      </w:r>
      <w:r w:rsidR="003E12C3">
        <w:rPr>
          <w:rFonts w:ascii="Arial" w:hAnsi="Arial" w:cs="Arial"/>
          <w:sz w:val="24"/>
          <w:szCs w:val="24"/>
        </w:rPr>
        <w:t>тысяч</w:t>
      </w:r>
      <w:r w:rsidRPr="00160E99">
        <w:rPr>
          <w:rFonts w:ascii="Arial" w:hAnsi="Arial" w:cs="Arial"/>
          <w:sz w:val="24"/>
          <w:szCs w:val="24"/>
        </w:rPr>
        <w:t xml:space="preserve"> руб</w:t>
      </w:r>
      <w:r w:rsidR="003E12C3">
        <w:rPr>
          <w:rFonts w:ascii="Arial" w:hAnsi="Arial" w:cs="Arial"/>
          <w:sz w:val="24"/>
          <w:szCs w:val="24"/>
        </w:rPr>
        <w:t>лей и 50 тысяч</w:t>
      </w:r>
      <w:r w:rsidRPr="00160E99">
        <w:rPr>
          <w:rFonts w:ascii="Arial" w:hAnsi="Arial" w:cs="Arial"/>
          <w:sz w:val="24"/>
          <w:szCs w:val="24"/>
        </w:rPr>
        <w:t xml:space="preserve"> рублей, лауреаты - по 10 </w:t>
      </w:r>
      <w:r w:rsidR="003E12C3">
        <w:rPr>
          <w:rFonts w:ascii="Arial" w:hAnsi="Arial" w:cs="Arial"/>
          <w:sz w:val="24"/>
          <w:szCs w:val="24"/>
        </w:rPr>
        <w:t>тысяч</w:t>
      </w:r>
      <w:r w:rsidRPr="00160E99">
        <w:rPr>
          <w:rFonts w:ascii="Arial" w:hAnsi="Arial" w:cs="Arial"/>
          <w:sz w:val="24"/>
          <w:szCs w:val="24"/>
        </w:rPr>
        <w:t xml:space="preserve"> рублей. </w:t>
      </w:r>
    </w:p>
    <w:p w:rsidR="00160E99" w:rsidRPr="00160E99" w:rsidRDefault="00160E99" w:rsidP="00C7470D">
      <w:pPr>
        <w:spacing w:after="0" w:line="276" w:lineRule="auto"/>
        <w:ind w:firstLine="709"/>
        <w:jc w:val="both"/>
        <w:rPr>
          <w:rFonts w:ascii="Arial" w:eastAsia="Calibri" w:hAnsi="Arial" w:cs="Arial"/>
          <w:sz w:val="24"/>
          <w:szCs w:val="24"/>
        </w:rPr>
      </w:pPr>
      <w:r w:rsidRPr="00160E99">
        <w:rPr>
          <w:rFonts w:ascii="Arial" w:hAnsi="Arial" w:cs="Arial"/>
          <w:sz w:val="24"/>
          <w:szCs w:val="24"/>
        </w:rPr>
        <w:t>Год «Педагога и Наставника» был наполнен яркими событиями, направленными на повышение престижа и статуса педагогической профессии. На муниципальном уровне торжественно были проведены мероприятия при поддержке Администрации УКМО,  социальных партнеров, предпринимателей города: «Учительские судьбы в истории России», посвященного  педагогическим работникам, имеющим статус «Дети войны»; чествование педагогов-наставников, представителей учительских династий, учительских семей  в рамках педагогического события «Учитель -профессия вечная на Земле»; труд ветеранов педагогического труда был отмечен  на юбилейном мероприятии Управления образованием</w:t>
      </w:r>
      <w:r w:rsidR="003E12C3">
        <w:rPr>
          <w:rFonts w:ascii="Arial" w:hAnsi="Arial" w:cs="Arial"/>
          <w:sz w:val="24"/>
          <w:szCs w:val="24"/>
        </w:rPr>
        <w:t xml:space="preserve"> УКМО</w:t>
      </w:r>
      <w:r w:rsidRPr="00160E99">
        <w:rPr>
          <w:rFonts w:ascii="Arial" w:hAnsi="Arial" w:cs="Arial"/>
          <w:sz w:val="24"/>
          <w:szCs w:val="24"/>
        </w:rPr>
        <w:t xml:space="preserve"> «Это нашей истории строки».</w:t>
      </w:r>
    </w:p>
    <w:p w:rsidR="00F91B16" w:rsidRPr="00214709" w:rsidRDefault="00C16D74" w:rsidP="00C7470D">
      <w:pPr>
        <w:spacing w:after="0" w:line="276" w:lineRule="auto"/>
        <w:ind w:firstLine="709"/>
        <w:contextualSpacing/>
        <w:jc w:val="both"/>
        <w:rPr>
          <w:rFonts w:ascii="Arial" w:hAnsi="Arial" w:cs="Arial"/>
          <w:sz w:val="24"/>
          <w:szCs w:val="24"/>
        </w:rPr>
      </w:pPr>
      <w:r w:rsidRPr="00160E99">
        <w:rPr>
          <w:rFonts w:ascii="Arial" w:hAnsi="Arial" w:cs="Arial"/>
          <w:sz w:val="24"/>
          <w:szCs w:val="24"/>
        </w:rPr>
        <w:t>Так, Администрацией УКМО</w:t>
      </w:r>
      <w:r w:rsidR="00F91B16" w:rsidRPr="00160E99">
        <w:rPr>
          <w:rFonts w:ascii="Arial" w:hAnsi="Arial" w:cs="Arial"/>
          <w:sz w:val="24"/>
          <w:szCs w:val="24"/>
        </w:rPr>
        <w:t xml:space="preserve"> в рамках муниципальной программы «Молодежная политика Усть-Кутского района» осуществляется финансирование</w:t>
      </w:r>
      <w:r w:rsidR="00F91B16" w:rsidRPr="00214709">
        <w:rPr>
          <w:rFonts w:ascii="Arial" w:hAnsi="Arial" w:cs="Arial"/>
          <w:sz w:val="24"/>
          <w:szCs w:val="24"/>
        </w:rPr>
        <w:t xml:space="preserve"> мероприятий по совершенствованию системы профориентации молодежи. На базе Центра дополнительного образования уже не первый год действует Муниципальный кабинет профориентации. Работа кабинета и его руководителя признана на областном и всероссийском уровне. В рамках программы курса «ПРОФИ» проводится работа с учащимися 9</w:t>
      </w:r>
      <w:r w:rsidR="00C12C95">
        <w:rPr>
          <w:rFonts w:ascii="Arial" w:hAnsi="Arial" w:cs="Arial"/>
          <w:sz w:val="24"/>
          <w:szCs w:val="24"/>
        </w:rPr>
        <w:t xml:space="preserve"> </w:t>
      </w:r>
      <w:r w:rsidR="00F91B16" w:rsidRPr="00214709">
        <w:rPr>
          <w:rFonts w:ascii="Arial" w:hAnsi="Arial" w:cs="Arial"/>
          <w:sz w:val="24"/>
          <w:szCs w:val="24"/>
        </w:rPr>
        <w:t xml:space="preserve">-11 классов школ города и района по предпрофильному самоопределению. </w:t>
      </w:r>
    </w:p>
    <w:p w:rsidR="00612694" w:rsidRPr="00612694" w:rsidRDefault="00B639D8" w:rsidP="00612694">
      <w:pPr>
        <w:spacing w:after="0" w:line="276" w:lineRule="auto"/>
        <w:ind w:firstLine="709"/>
        <w:jc w:val="both"/>
        <w:rPr>
          <w:rFonts w:ascii="Arial" w:hAnsi="Arial" w:cs="Arial"/>
          <w:sz w:val="24"/>
          <w:szCs w:val="24"/>
        </w:rPr>
      </w:pPr>
      <w:r w:rsidRPr="00733FF6">
        <w:rPr>
          <w:rFonts w:ascii="Arial" w:hAnsi="Arial" w:cs="Arial"/>
          <w:b/>
          <w:sz w:val="24"/>
          <w:szCs w:val="24"/>
        </w:rPr>
        <w:t>Здравоохранение.</w:t>
      </w:r>
      <w:r w:rsidRPr="00733FF6">
        <w:rPr>
          <w:rFonts w:ascii="Arial" w:hAnsi="Arial" w:cs="Arial"/>
          <w:sz w:val="24"/>
          <w:szCs w:val="24"/>
        </w:rPr>
        <w:t xml:space="preserve"> На территории УКМО функционирует ряд учреждений (организаций) здравоохранения, представляющих медицинские услуги населению. Из них лечебно-профилактические учреждения: областное государственное бюджетное учреждение здравоохранения «Усть-Кутская районная б</w:t>
      </w:r>
      <w:r w:rsidR="00D50D10">
        <w:rPr>
          <w:rFonts w:ascii="Arial" w:hAnsi="Arial" w:cs="Arial"/>
          <w:sz w:val="24"/>
          <w:szCs w:val="24"/>
        </w:rPr>
        <w:t>ольница» (ОГБУЗ «Усть-Кутская РБ</w:t>
      </w:r>
      <w:r w:rsidR="00CE42D6">
        <w:rPr>
          <w:rFonts w:ascii="Arial" w:hAnsi="Arial" w:cs="Arial"/>
          <w:sz w:val="24"/>
          <w:szCs w:val="24"/>
        </w:rPr>
        <w:t xml:space="preserve">») и </w:t>
      </w:r>
      <w:r w:rsidR="00612694">
        <w:rPr>
          <w:rFonts w:ascii="Arial" w:hAnsi="Arial" w:cs="Arial"/>
          <w:sz w:val="24"/>
          <w:szCs w:val="24"/>
        </w:rPr>
        <w:t>подразделение частного</w:t>
      </w:r>
      <w:r w:rsidRPr="00733FF6">
        <w:rPr>
          <w:rFonts w:ascii="Arial" w:hAnsi="Arial" w:cs="Arial"/>
          <w:sz w:val="24"/>
          <w:szCs w:val="24"/>
        </w:rPr>
        <w:t xml:space="preserve"> учреж</w:t>
      </w:r>
      <w:r w:rsidR="00CE42D6">
        <w:rPr>
          <w:rFonts w:ascii="Arial" w:hAnsi="Arial" w:cs="Arial"/>
          <w:sz w:val="24"/>
          <w:szCs w:val="24"/>
        </w:rPr>
        <w:t>де</w:t>
      </w:r>
      <w:r w:rsidR="00612694">
        <w:rPr>
          <w:rFonts w:ascii="Arial" w:hAnsi="Arial" w:cs="Arial"/>
          <w:sz w:val="24"/>
          <w:szCs w:val="24"/>
        </w:rPr>
        <w:t>ния</w:t>
      </w:r>
      <w:r w:rsidR="00B5780A">
        <w:rPr>
          <w:rFonts w:ascii="Arial" w:hAnsi="Arial" w:cs="Arial"/>
          <w:sz w:val="24"/>
          <w:szCs w:val="24"/>
        </w:rPr>
        <w:t xml:space="preserve"> здравоохранения «Клиническая больница</w:t>
      </w:r>
      <w:r w:rsidR="00CE42D6">
        <w:rPr>
          <w:rFonts w:ascii="Arial" w:hAnsi="Arial" w:cs="Arial"/>
          <w:sz w:val="24"/>
          <w:szCs w:val="24"/>
        </w:rPr>
        <w:t xml:space="preserve"> </w:t>
      </w:r>
      <w:r w:rsidRPr="00733FF6">
        <w:rPr>
          <w:rFonts w:ascii="Arial" w:hAnsi="Arial" w:cs="Arial"/>
          <w:sz w:val="24"/>
          <w:szCs w:val="24"/>
        </w:rPr>
        <w:t>«РЖД</w:t>
      </w:r>
      <w:r w:rsidR="00B5780A">
        <w:rPr>
          <w:rFonts w:ascii="Arial" w:hAnsi="Arial" w:cs="Arial"/>
          <w:sz w:val="24"/>
          <w:szCs w:val="24"/>
        </w:rPr>
        <w:t>-М</w:t>
      </w:r>
      <w:r w:rsidR="00CE42D6">
        <w:rPr>
          <w:rFonts w:ascii="Arial" w:hAnsi="Arial" w:cs="Arial"/>
          <w:sz w:val="24"/>
          <w:szCs w:val="24"/>
        </w:rPr>
        <w:t>едицина</w:t>
      </w:r>
      <w:r w:rsidR="007D4DCA">
        <w:rPr>
          <w:rFonts w:ascii="Arial" w:hAnsi="Arial" w:cs="Arial"/>
          <w:sz w:val="24"/>
          <w:szCs w:val="24"/>
        </w:rPr>
        <w:t>»</w:t>
      </w:r>
      <w:r w:rsidRPr="00733FF6">
        <w:rPr>
          <w:rFonts w:ascii="Arial" w:hAnsi="Arial" w:cs="Arial"/>
          <w:sz w:val="24"/>
          <w:szCs w:val="24"/>
        </w:rPr>
        <w:t xml:space="preserve">; основные частные медицинские профильные организации: ООО «Доктор», </w:t>
      </w:r>
      <w:r w:rsidRPr="00612694">
        <w:rPr>
          <w:rFonts w:ascii="Arial" w:hAnsi="Arial" w:cs="Arial"/>
          <w:sz w:val="24"/>
          <w:szCs w:val="24"/>
        </w:rPr>
        <w:t>ООО «</w:t>
      </w:r>
      <w:proofErr w:type="spellStart"/>
      <w:r w:rsidRPr="00612694">
        <w:rPr>
          <w:rFonts w:ascii="Arial" w:hAnsi="Arial" w:cs="Arial"/>
          <w:sz w:val="24"/>
          <w:szCs w:val="24"/>
        </w:rPr>
        <w:t>Стомкомфорт</w:t>
      </w:r>
      <w:proofErr w:type="spellEnd"/>
      <w:r w:rsidRPr="00612694">
        <w:rPr>
          <w:rFonts w:ascii="Arial" w:hAnsi="Arial" w:cs="Arial"/>
          <w:sz w:val="24"/>
          <w:szCs w:val="24"/>
        </w:rPr>
        <w:t>», ООО «Стоматологическая поликлиника Проскоков И К», кабинет ультразвуко</w:t>
      </w:r>
      <w:r w:rsidR="00612694">
        <w:rPr>
          <w:rFonts w:ascii="Arial" w:hAnsi="Arial" w:cs="Arial"/>
          <w:sz w:val="24"/>
          <w:szCs w:val="24"/>
        </w:rPr>
        <w:t>вой диагностики Григорьева И.Н. и другие.</w:t>
      </w:r>
    </w:p>
    <w:p w:rsidR="00612694" w:rsidRPr="00612694" w:rsidRDefault="00B639D8" w:rsidP="00612694">
      <w:pPr>
        <w:spacing w:after="0" w:line="276" w:lineRule="auto"/>
        <w:ind w:firstLine="709"/>
        <w:jc w:val="both"/>
        <w:rPr>
          <w:rFonts w:ascii="Arial" w:hAnsi="Arial" w:cs="Arial"/>
          <w:sz w:val="24"/>
          <w:szCs w:val="24"/>
        </w:rPr>
      </w:pPr>
      <w:r w:rsidRPr="00612694">
        <w:rPr>
          <w:rFonts w:ascii="Arial" w:hAnsi="Arial" w:cs="Arial"/>
          <w:sz w:val="24"/>
          <w:szCs w:val="24"/>
        </w:rPr>
        <w:t xml:space="preserve"> </w:t>
      </w:r>
      <w:r w:rsidR="00612694" w:rsidRPr="00612694">
        <w:rPr>
          <w:rFonts w:ascii="Arial" w:hAnsi="Arial" w:cs="Arial"/>
          <w:sz w:val="24"/>
          <w:szCs w:val="24"/>
        </w:rPr>
        <w:t>Значимый вклад в оздоровление жителей Иркутской области вносят ЗАО «Санаторий Усть-Кут», ООО «Санаторий «</w:t>
      </w:r>
      <w:proofErr w:type="spellStart"/>
      <w:r w:rsidR="00612694" w:rsidRPr="00612694">
        <w:rPr>
          <w:rFonts w:ascii="Arial" w:hAnsi="Arial" w:cs="Arial"/>
          <w:sz w:val="24"/>
          <w:szCs w:val="24"/>
        </w:rPr>
        <w:t>Эйсейра</w:t>
      </w:r>
      <w:proofErr w:type="spellEnd"/>
      <w:r w:rsidR="00612694" w:rsidRPr="00612694">
        <w:rPr>
          <w:rFonts w:ascii="Arial" w:hAnsi="Arial" w:cs="Arial"/>
          <w:sz w:val="24"/>
          <w:szCs w:val="24"/>
        </w:rPr>
        <w:t>», услугами которых пользуются не только устькутяне, но и жители всей Иркутской области.</w:t>
      </w:r>
    </w:p>
    <w:p w:rsidR="00B639D8" w:rsidRPr="00612694" w:rsidRDefault="00B639D8" w:rsidP="00612694">
      <w:pPr>
        <w:spacing w:after="0" w:line="276" w:lineRule="auto"/>
        <w:ind w:firstLine="709"/>
        <w:jc w:val="both"/>
        <w:rPr>
          <w:rFonts w:ascii="Arial" w:hAnsi="Arial" w:cs="Arial"/>
          <w:sz w:val="24"/>
          <w:szCs w:val="24"/>
        </w:rPr>
      </w:pPr>
      <w:r w:rsidRPr="00733FF6">
        <w:rPr>
          <w:rFonts w:ascii="Arial" w:hAnsi="Arial" w:cs="Arial"/>
          <w:sz w:val="24"/>
          <w:szCs w:val="24"/>
        </w:rPr>
        <w:t xml:space="preserve">Основным учреждением здравоохранения УКМО, услугами которого пользуется </w:t>
      </w:r>
      <w:r w:rsidRPr="00612694">
        <w:rPr>
          <w:rFonts w:ascii="Arial" w:hAnsi="Arial" w:cs="Arial"/>
          <w:sz w:val="24"/>
          <w:szCs w:val="24"/>
        </w:rPr>
        <w:t>большая часть населения, яв</w:t>
      </w:r>
      <w:r w:rsidR="00612694" w:rsidRPr="00612694">
        <w:rPr>
          <w:rFonts w:ascii="Arial" w:hAnsi="Arial" w:cs="Arial"/>
          <w:sz w:val="24"/>
          <w:szCs w:val="24"/>
        </w:rPr>
        <w:t>ляется ОГБУЗ «Усть-Кутская РБ».</w:t>
      </w:r>
    </w:p>
    <w:p w:rsidR="005C34D2" w:rsidRDefault="00612694" w:rsidP="00612694">
      <w:pPr>
        <w:spacing w:after="0" w:line="276" w:lineRule="auto"/>
        <w:ind w:firstLine="709"/>
        <w:jc w:val="both"/>
        <w:rPr>
          <w:rFonts w:ascii="Arial" w:hAnsi="Arial" w:cs="Arial"/>
          <w:sz w:val="24"/>
          <w:szCs w:val="24"/>
        </w:rPr>
      </w:pPr>
      <w:r w:rsidRPr="00612694">
        <w:rPr>
          <w:rFonts w:ascii="Arial" w:hAnsi="Arial" w:cs="Arial"/>
          <w:sz w:val="24"/>
          <w:szCs w:val="24"/>
        </w:rPr>
        <w:lastRenderedPageBreak/>
        <w:t xml:space="preserve">Большая часть населения прикреплена к ОГБУЗ «Усть-Кутская </w:t>
      </w:r>
      <w:r w:rsidR="00167518">
        <w:rPr>
          <w:rFonts w:ascii="Arial" w:hAnsi="Arial" w:cs="Arial"/>
          <w:sz w:val="24"/>
          <w:szCs w:val="24"/>
        </w:rPr>
        <w:t>РБ</w:t>
      </w:r>
      <w:r w:rsidRPr="00612694">
        <w:rPr>
          <w:rFonts w:ascii="Arial" w:hAnsi="Arial" w:cs="Arial"/>
          <w:sz w:val="24"/>
          <w:szCs w:val="24"/>
        </w:rPr>
        <w:t xml:space="preserve">». Как и многие работодатели, медицинское учреждение испытывает проблему кадрового голода. В больнице трудятся 74 врача при штатной численности 184,25 единиц (обеспеченность 40,2%), 233 средних медицинских работников при штатной численности 454,75 единиц (обеспеченность 51,2 процентов). </w:t>
      </w:r>
    </w:p>
    <w:p w:rsidR="00612694" w:rsidRPr="00612694" w:rsidRDefault="00612694" w:rsidP="00612694">
      <w:pPr>
        <w:spacing w:after="0" w:line="276" w:lineRule="auto"/>
        <w:ind w:firstLine="709"/>
        <w:jc w:val="both"/>
        <w:rPr>
          <w:rFonts w:ascii="Arial" w:hAnsi="Arial" w:cs="Arial"/>
          <w:sz w:val="24"/>
          <w:szCs w:val="24"/>
        </w:rPr>
      </w:pPr>
      <w:r w:rsidRPr="00612694">
        <w:rPr>
          <w:rFonts w:ascii="Arial" w:hAnsi="Arial" w:cs="Arial"/>
          <w:sz w:val="24"/>
          <w:szCs w:val="24"/>
        </w:rPr>
        <w:t xml:space="preserve">Несмотря на то, что в рамках национального проекта «Здравоохранение» участие муниципальных образований не предусмотрено  в силу отнесения сферы здравоохранения к государственным полномочиям Российской Федерации и соответствующих субъектов, на постоянной основе, в течение последних лет, со стороны районной администрации в инициативном порядке осуществляются мероприятия по привлечению на территорию района врачебных кадров, что соответствует одному из направлений национального проекта - «Обеспечение медицинских организаций системы здравоохранения квалифицированными кадрами». </w:t>
      </w:r>
    </w:p>
    <w:p w:rsidR="00C614E0" w:rsidRDefault="00612694" w:rsidP="00612694">
      <w:pPr>
        <w:spacing w:after="0" w:line="276" w:lineRule="auto"/>
        <w:ind w:firstLine="709"/>
        <w:jc w:val="both"/>
        <w:rPr>
          <w:rFonts w:ascii="Arial" w:hAnsi="Arial" w:cs="Arial"/>
          <w:sz w:val="24"/>
          <w:szCs w:val="24"/>
        </w:rPr>
      </w:pPr>
      <w:r w:rsidRPr="00612694">
        <w:rPr>
          <w:rFonts w:ascii="Arial" w:hAnsi="Arial" w:cs="Arial"/>
          <w:sz w:val="24"/>
          <w:szCs w:val="24"/>
        </w:rPr>
        <w:t xml:space="preserve">В рамках муниципальной программы «Профилактика социально значимых заболеваний в Усть-Кутском муниципальном образовании», из районного бюджета на реализацию мероприятий подпрограммы «Привлечение врачебных кадров в медицинские организации, расположенные на территории Усть-Кутского муниципального образования», в 2023 году выделено 2 млн. 337 тыс. рублей. Направления расходования средств: выплаты привлекаемым врачам за наем жилых помещений; социальная выплата на приобретение жилья в размере 500 тыс. руб.; единовременное пособие (подъемные) врачам по 100 тыс. руб. в течение 3 лет. </w:t>
      </w:r>
    </w:p>
    <w:p w:rsidR="00612694" w:rsidRPr="00612694" w:rsidRDefault="00612694" w:rsidP="00612694">
      <w:pPr>
        <w:spacing w:after="0" w:line="276" w:lineRule="auto"/>
        <w:ind w:firstLine="709"/>
        <w:jc w:val="both"/>
        <w:rPr>
          <w:rFonts w:ascii="Arial" w:hAnsi="Arial" w:cs="Arial"/>
          <w:sz w:val="24"/>
          <w:szCs w:val="24"/>
        </w:rPr>
      </w:pPr>
      <w:r w:rsidRPr="00612694">
        <w:rPr>
          <w:rFonts w:ascii="Arial" w:hAnsi="Arial" w:cs="Arial"/>
          <w:sz w:val="24"/>
          <w:szCs w:val="24"/>
        </w:rPr>
        <w:t xml:space="preserve">Администрацией </w:t>
      </w:r>
      <w:r w:rsidR="005C34D2">
        <w:rPr>
          <w:rFonts w:ascii="Arial" w:hAnsi="Arial" w:cs="Arial"/>
          <w:sz w:val="24"/>
          <w:szCs w:val="24"/>
        </w:rPr>
        <w:t>УКМО</w:t>
      </w:r>
      <w:r w:rsidRPr="00612694">
        <w:rPr>
          <w:rFonts w:ascii="Arial" w:hAnsi="Arial" w:cs="Arial"/>
          <w:sz w:val="24"/>
          <w:szCs w:val="24"/>
        </w:rPr>
        <w:t xml:space="preserve"> 6 врачам и одному фельдшеру скорой медицинской помощи предоставлены комнаты в общежитии по адресу: г. Усть-Кут, ул. Островского, 13. </w:t>
      </w:r>
    </w:p>
    <w:p w:rsidR="00612694" w:rsidRPr="00612694" w:rsidRDefault="00612694" w:rsidP="00612694">
      <w:pPr>
        <w:spacing w:after="0" w:line="276" w:lineRule="auto"/>
        <w:ind w:firstLine="709"/>
        <w:jc w:val="both"/>
        <w:rPr>
          <w:rFonts w:ascii="Arial" w:hAnsi="Arial" w:cs="Arial"/>
          <w:sz w:val="24"/>
          <w:szCs w:val="24"/>
        </w:rPr>
      </w:pPr>
      <w:r w:rsidRPr="00612694">
        <w:rPr>
          <w:rFonts w:ascii="Arial" w:hAnsi="Arial" w:cs="Arial"/>
          <w:sz w:val="24"/>
          <w:szCs w:val="24"/>
        </w:rPr>
        <w:t>Благодаря действующей муниципальной программе и работе главного врача</w:t>
      </w:r>
      <w:r w:rsidR="00C614E0">
        <w:rPr>
          <w:rFonts w:ascii="Arial" w:hAnsi="Arial" w:cs="Arial"/>
          <w:sz w:val="24"/>
          <w:szCs w:val="24"/>
        </w:rPr>
        <w:t xml:space="preserve"> </w:t>
      </w:r>
      <w:r w:rsidR="00C614E0" w:rsidRPr="00612694">
        <w:rPr>
          <w:rFonts w:ascii="Arial" w:hAnsi="Arial" w:cs="Arial"/>
          <w:sz w:val="24"/>
          <w:szCs w:val="24"/>
        </w:rPr>
        <w:t>в 2023 году</w:t>
      </w:r>
      <w:r w:rsidRPr="00612694">
        <w:rPr>
          <w:rFonts w:ascii="Arial" w:hAnsi="Arial" w:cs="Arial"/>
          <w:sz w:val="24"/>
          <w:szCs w:val="24"/>
        </w:rPr>
        <w:t xml:space="preserve">: трудоустроен </w:t>
      </w:r>
      <w:r w:rsidR="00C614E0" w:rsidRPr="00612694">
        <w:rPr>
          <w:rFonts w:ascii="Arial" w:hAnsi="Arial" w:cs="Arial"/>
          <w:sz w:val="24"/>
          <w:szCs w:val="24"/>
        </w:rPr>
        <w:t xml:space="preserve">врач-терапевт </w:t>
      </w:r>
      <w:r w:rsidRPr="00612694">
        <w:rPr>
          <w:rFonts w:ascii="Arial" w:hAnsi="Arial" w:cs="Arial"/>
          <w:sz w:val="24"/>
          <w:szCs w:val="24"/>
        </w:rPr>
        <w:t xml:space="preserve">после окончания ординатуры; 20 врачей являются участником федеральной программы «Земский доктор»; проходят целевое обучение 8 студентов в высших учебных заведениях по специальностям «Педиатрия», «Лечебное дело», «Стоматология». </w:t>
      </w:r>
    </w:p>
    <w:p w:rsidR="00612694" w:rsidRPr="00612694" w:rsidRDefault="00612694" w:rsidP="00612694">
      <w:pPr>
        <w:spacing w:after="0" w:line="276" w:lineRule="auto"/>
        <w:ind w:firstLine="709"/>
        <w:jc w:val="both"/>
        <w:rPr>
          <w:rStyle w:val="blk"/>
          <w:rFonts w:ascii="Arial" w:hAnsi="Arial" w:cs="Arial"/>
          <w:sz w:val="24"/>
          <w:szCs w:val="24"/>
        </w:rPr>
      </w:pPr>
      <w:r w:rsidRPr="00612694">
        <w:rPr>
          <w:rStyle w:val="blk"/>
          <w:rFonts w:ascii="Arial" w:hAnsi="Arial" w:cs="Arial"/>
          <w:sz w:val="24"/>
          <w:szCs w:val="24"/>
        </w:rPr>
        <w:t xml:space="preserve">С целью соблюдения порядков и стандартов медицинской помощи, в </w:t>
      </w:r>
      <w:r w:rsidRPr="00612694">
        <w:rPr>
          <w:rFonts w:ascii="Arial" w:hAnsi="Arial" w:cs="Arial"/>
          <w:sz w:val="24"/>
          <w:szCs w:val="24"/>
        </w:rPr>
        <w:t>больнице</w:t>
      </w:r>
      <w:r w:rsidRPr="00612694">
        <w:rPr>
          <w:rStyle w:val="blk"/>
          <w:rFonts w:ascii="Arial" w:hAnsi="Arial" w:cs="Arial"/>
          <w:sz w:val="24"/>
          <w:szCs w:val="24"/>
        </w:rPr>
        <w:t xml:space="preserve"> проводится работа по совершенствованию предоставления медицинских услуг, укрепляется материально-техническая база. Так, в</w:t>
      </w:r>
      <w:r w:rsidRPr="00612694">
        <w:rPr>
          <w:rStyle w:val="blk"/>
          <w:rFonts w:ascii="Arial" w:hAnsi="Arial" w:cs="Arial"/>
          <w:b/>
          <w:sz w:val="24"/>
          <w:szCs w:val="24"/>
        </w:rPr>
        <w:t xml:space="preserve"> </w:t>
      </w:r>
      <w:r w:rsidRPr="00612694">
        <w:rPr>
          <w:rStyle w:val="blk"/>
          <w:rFonts w:ascii="Arial" w:hAnsi="Arial" w:cs="Arial"/>
          <w:sz w:val="24"/>
          <w:szCs w:val="24"/>
        </w:rPr>
        <w:t xml:space="preserve">2023 году было приобретено за счет всех источников финансирования медицинское оборудование и медикаменты на общую сумму 23,5 млн. руб., 2 автомобиля на общую сумму 8,9 млн. руб. Проведены капитальный и текущий ремонты зданий и помещений поликлиник, расположенных по адресам: ул. Набережная, 7, ул. Нефтяников, 14, ул. Островского, 13, ул. Высоцкого, 22 и ул. Реброва-Денисова, 4 (гинекологический корпус), в том числе выполнены работы по благоустройству территории модульной врачебной амбулатории в п. Ручей на общую сумму 127,9 млн. рублей. </w:t>
      </w:r>
    </w:p>
    <w:p w:rsidR="00B639D8" w:rsidRPr="006C6F9F" w:rsidRDefault="00B639D8" w:rsidP="006C6F9F">
      <w:pPr>
        <w:spacing w:after="0" w:line="276" w:lineRule="auto"/>
        <w:ind w:firstLine="709"/>
        <w:jc w:val="both"/>
        <w:rPr>
          <w:rFonts w:ascii="Arial" w:hAnsi="Arial" w:cs="Arial"/>
          <w:sz w:val="24"/>
          <w:szCs w:val="24"/>
        </w:rPr>
      </w:pPr>
      <w:r w:rsidRPr="006C6F9F">
        <w:rPr>
          <w:rFonts w:ascii="Arial" w:hAnsi="Arial" w:cs="Arial"/>
          <w:b/>
          <w:sz w:val="24"/>
          <w:szCs w:val="24"/>
        </w:rPr>
        <w:t xml:space="preserve">Культура. </w:t>
      </w:r>
      <w:r w:rsidRPr="006C6F9F">
        <w:rPr>
          <w:rFonts w:ascii="Arial" w:hAnsi="Arial" w:cs="Arial"/>
          <w:sz w:val="24"/>
          <w:szCs w:val="24"/>
        </w:rPr>
        <w:t>В УКМО функционируют учреждения культуры, основной целью которых является реализация потребности населения в культурном и духовном развитии, в качественных формах досуга, сохранение культурного и исторического наследия, национальных традиций</w:t>
      </w:r>
      <w:r w:rsidR="006C6F9F" w:rsidRPr="006C6F9F">
        <w:rPr>
          <w:rFonts w:ascii="Arial" w:hAnsi="Arial" w:cs="Arial"/>
          <w:sz w:val="24"/>
          <w:szCs w:val="24"/>
        </w:rPr>
        <w:t>, развития народного творчества.</w:t>
      </w:r>
    </w:p>
    <w:p w:rsidR="006C6F9F" w:rsidRPr="006C6F9F" w:rsidRDefault="006C6F9F" w:rsidP="006C6F9F">
      <w:pPr>
        <w:spacing w:after="0" w:line="276" w:lineRule="auto"/>
        <w:ind w:firstLine="709"/>
        <w:jc w:val="both"/>
        <w:rPr>
          <w:rFonts w:ascii="Arial" w:hAnsi="Arial" w:cs="Arial"/>
          <w:sz w:val="24"/>
          <w:szCs w:val="24"/>
        </w:rPr>
      </w:pPr>
      <w:r w:rsidRPr="006C6F9F">
        <w:rPr>
          <w:rFonts w:ascii="Arial" w:hAnsi="Arial" w:cs="Arial"/>
          <w:color w:val="000000"/>
          <w:sz w:val="24"/>
          <w:szCs w:val="24"/>
        </w:rPr>
        <w:t>Показатели деятельности</w:t>
      </w:r>
      <w:r w:rsidRPr="006C6F9F">
        <w:rPr>
          <w:rFonts w:ascii="Arial" w:hAnsi="Arial" w:cs="Arial"/>
          <w:sz w:val="24"/>
          <w:szCs w:val="24"/>
        </w:rPr>
        <w:t xml:space="preserve"> учреждений культуры в целом </w:t>
      </w:r>
      <w:r>
        <w:rPr>
          <w:rFonts w:ascii="Arial" w:hAnsi="Arial" w:cs="Arial"/>
          <w:sz w:val="24"/>
          <w:szCs w:val="24"/>
        </w:rPr>
        <w:t xml:space="preserve">за 2023 год </w:t>
      </w:r>
      <w:r w:rsidRPr="006C6F9F">
        <w:rPr>
          <w:rFonts w:ascii="Arial" w:hAnsi="Arial" w:cs="Arial"/>
          <w:sz w:val="24"/>
          <w:szCs w:val="24"/>
        </w:rPr>
        <w:t>характеризуются положительной динамикой: растет количество проведенных мероприятий и присутствующих на них посетителей</w:t>
      </w:r>
      <w:r>
        <w:rPr>
          <w:rFonts w:ascii="Arial" w:hAnsi="Arial" w:cs="Arial"/>
          <w:sz w:val="24"/>
          <w:szCs w:val="24"/>
        </w:rPr>
        <w:t>. Д</w:t>
      </w:r>
      <w:r w:rsidRPr="006C6F9F">
        <w:rPr>
          <w:rFonts w:ascii="Arial" w:hAnsi="Arial" w:cs="Arial"/>
          <w:sz w:val="24"/>
          <w:szCs w:val="24"/>
        </w:rPr>
        <w:t xml:space="preserve">ля детей и подростков </w:t>
      </w:r>
      <w:r w:rsidRPr="006C6F9F">
        <w:rPr>
          <w:rFonts w:ascii="Arial" w:hAnsi="Arial" w:cs="Arial"/>
          <w:sz w:val="24"/>
          <w:szCs w:val="24"/>
        </w:rPr>
        <w:lastRenderedPageBreak/>
        <w:t xml:space="preserve">проводились различные развлекательно-познавательные конкурсы, утренники, интеллектуальные игры, вечера, фестивали, праздники, встречи с интересными людьми, беседы, уроки здоровья. </w:t>
      </w:r>
      <w:r>
        <w:rPr>
          <w:rFonts w:ascii="Arial" w:hAnsi="Arial" w:cs="Arial"/>
          <w:sz w:val="24"/>
          <w:szCs w:val="24"/>
        </w:rPr>
        <w:t>В отчетном году п</w:t>
      </w:r>
      <w:r w:rsidRPr="006C6F9F">
        <w:rPr>
          <w:rFonts w:ascii="Arial" w:hAnsi="Arial" w:cs="Arial"/>
          <w:sz w:val="24"/>
          <w:szCs w:val="24"/>
        </w:rPr>
        <w:t xml:space="preserve">рошел Районный детский конкурс патриотической песни. </w:t>
      </w:r>
    </w:p>
    <w:p w:rsidR="006C6F9F" w:rsidRPr="006C6F9F" w:rsidRDefault="006C6F9F" w:rsidP="006C6F9F">
      <w:pPr>
        <w:spacing w:after="0" w:line="276" w:lineRule="auto"/>
        <w:ind w:firstLine="709"/>
        <w:jc w:val="both"/>
        <w:rPr>
          <w:rFonts w:ascii="Arial" w:hAnsi="Arial" w:cs="Arial"/>
          <w:sz w:val="24"/>
          <w:szCs w:val="24"/>
        </w:rPr>
      </w:pPr>
      <w:r w:rsidRPr="006C6F9F">
        <w:rPr>
          <w:rFonts w:ascii="Arial" w:hAnsi="Arial" w:cs="Arial"/>
          <w:sz w:val="24"/>
          <w:szCs w:val="24"/>
        </w:rPr>
        <w:t xml:space="preserve">В декабре 2023 </w:t>
      </w:r>
      <w:r w:rsidR="006D7F78">
        <w:rPr>
          <w:rFonts w:ascii="Arial" w:hAnsi="Arial" w:cs="Arial"/>
          <w:sz w:val="24"/>
          <w:szCs w:val="24"/>
        </w:rPr>
        <w:t>года</w:t>
      </w:r>
      <w:r w:rsidRPr="006C6F9F">
        <w:rPr>
          <w:rFonts w:ascii="Arial" w:hAnsi="Arial" w:cs="Arial"/>
          <w:sz w:val="24"/>
          <w:szCs w:val="24"/>
        </w:rPr>
        <w:t xml:space="preserve"> состоялся V</w:t>
      </w:r>
      <w:r w:rsidRPr="006C6F9F">
        <w:rPr>
          <w:rFonts w:ascii="Arial" w:hAnsi="Arial" w:cs="Arial"/>
          <w:sz w:val="24"/>
          <w:szCs w:val="24"/>
          <w:lang w:val="en-US"/>
        </w:rPr>
        <w:t>I</w:t>
      </w:r>
      <w:r w:rsidRPr="006C6F9F">
        <w:rPr>
          <w:rFonts w:ascii="Arial" w:hAnsi="Arial" w:cs="Arial"/>
          <w:sz w:val="24"/>
          <w:szCs w:val="24"/>
        </w:rPr>
        <w:t xml:space="preserve"> Международный АРТ-фестиваль «Виват, талант!». В МБУК «РКДЦ Магистраль» в рамках «Года педагога и наставника» прошел I</w:t>
      </w:r>
      <w:r w:rsidRPr="006C6F9F">
        <w:rPr>
          <w:rFonts w:ascii="Arial" w:hAnsi="Arial" w:cs="Arial"/>
          <w:sz w:val="24"/>
          <w:szCs w:val="24"/>
          <w:lang w:val="en-US"/>
        </w:rPr>
        <w:t>V</w:t>
      </w:r>
      <w:r w:rsidRPr="006C6F9F">
        <w:rPr>
          <w:rFonts w:ascii="Arial" w:hAnsi="Arial" w:cs="Arial"/>
          <w:sz w:val="24"/>
          <w:szCs w:val="24"/>
        </w:rPr>
        <w:t xml:space="preserve"> Межмуниципальный конкурс «Созвездие сибирских талантов» среди учащихся и творческих коллективов Детских школ искусств Усть-Кутского и </w:t>
      </w:r>
      <w:proofErr w:type="spellStart"/>
      <w:r w:rsidRPr="006C6F9F">
        <w:rPr>
          <w:rFonts w:ascii="Arial" w:hAnsi="Arial" w:cs="Arial"/>
          <w:sz w:val="24"/>
          <w:szCs w:val="24"/>
        </w:rPr>
        <w:t>Казачинско</w:t>
      </w:r>
      <w:proofErr w:type="spellEnd"/>
      <w:r w:rsidRPr="006C6F9F">
        <w:rPr>
          <w:rFonts w:ascii="Arial" w:hAnsi="Arial" w:cs="Arial"/>
          <w:sz w:val="24"/>
          <w:szCs w:val="24"/>
        </w:rPr>
        <w:t>-Ленского районов, а также Центра дополнительного образования г. Усть-Кута.</w:t>
      </w:r>
    </w:p>
    <w:p w:rsidR="006C6F9F" w:rsidRPr="006C6F9F" w:rsidRDefault="006C6F9F" w:rsidP="006C6F9F">
      <w:pPr>
        <w:spacing w:after="0" w:line="276" w:lineRule="auto"/>
        <w:ind w:firstLine="709"/>
        <w:jc w:val="both"/>
        <w:rPr>
          <w:rFonts w:ascii="Arial" w:hAnsi="Arial" w:cs="Arial"/>
          <w:color w:val="000000"/>
          <w:sz w:val="24"/>
          <w:szCs w:val="24"/>
        </w:rPr>
      </w:pPr>
      <w:r w:rsidRPr="006C6F9F">
        <w:rPr>
          <w:rFonts w:ascii="Arial" w:hAnsi="Arial" w:cs="Arial"/>
          <w:sz w:val="24"/>
          <w:szCs w:val="24"/>
        </w:rPr>
        <w:t xml:space="preserve"> В 2023 году на территории </w:t>
      </w:r>
      <w:r w:rsidR="006D7F78">
        <w:rPr>
          <w:rFonts w:ascii="Arial" w:hAnsi="Arial" w:cs="Arial"/>
          <w:sz w:val="24"/>
          <w:szCs w:val="24"/>
        </w:rPr>
        <w:t>УКМО</w:t>
      </w:r>
      <w:r w:rsidRPr="006C6F9F">
        <w:rPr>
          <w:rFonts w:ascii="Arial" w:hAnsi="Arial" w:cs="Arial"/>
          <w:sz w:val="24"/>
          <w:szCs w:val="24"/>
        </w:rPr>
        <w:t xml:space="preserve"> прошел </w:t>
      </w:r>
      <w:r w:rsidRPr="006C6F9F">
        <w:rPr>
          <w:rFonts w:ascii="Arial" w:hAnsi="Arial" w:cs="Arial"/>
          <w:sz w:val="24"/>
          <w:szCs w:val="24"/>
          <w:lang w:val="en-US"/>
        </w:rPr>
        <w:t>II</w:t>
      </w:r>
      <w:r w:rsidRPr="006C6F9F">
        <w:rPr>
          <w:rFonts w:ascii="Arial" w:hAnsi="Arial" w:cs="Arial"/>
          <w:sz w:val="24"/>
          <w:szCs w:val="24"/>
        </w:rPr>
        <w:t xml:space="preserve"> фестиваль деревянных скульптур «Сибирские мотивы».</w:t>
      </w:r>
      <w:r w:rsidRPr="006C6F9F">
        <w:rPr>
          <w:rFonts w:ascii="Arial" w:hAnsi="Arial" w:cs="Arial"/>
          <w:color w:val="000000"/>
          <w:sz w:val="24"/>
          <w:szCs w:val="24"/>
        </w:rPr>
        <w:t xml:space="preserve"> </w:t>
      </w:r>
    </w:p>
    <w:p w:rsidR="006C6F9F" w:rsidRPr="006C6F9F" w:rsidRDefault="006C6F9F" w:rsidP="006C6F9F">
      <w:pPr>
        <w:spacing w:after="0" w:line="276" w:lineRule="auto"/>
        <w:ind w:firstLine="709"/>
        <w:jc w:val="both"/>
        <w:rPr>
          <w:rFonts w:ascii="Arial" w:hAnsi="Arial" w:cs="Arial"/>
          <w:color w:val="000000"/>
          <w:sz w:val="24"/>
          <w:szCs w:val="24"/>
        </w:rPr>
      </w:pPr>
      <w:r w:rsidRPr="006C6F9F">
        <w:rPr>
          <w:rFonts w:ascii="Arial" w:hAnsi="Arial" w:cs="Arial"/>
          <w:color w:val="000000"/>
          <w:sz w:val="24"/>
          <w:szCs w:val="24"/>
        </w:rPr>
        <w:t>Библиотеки активно участвовали в проведении международных, общероссийских и областных акций, таких как</w:t>
      </w:r>
      <w:r w:rsidRPr="006C6F9F">
        <w:rPr>
          <w:rFonts w:ascii="Arial" w:hAnsi="Arial" w:cs="Arial"/>
          <w:i/>
          <w:color w:val="000000"/>
          <w:sz w:val="24"/>
          <w:szCs w:val="24"/>
        </w:rPr>
        <w:t xml:space="preserve">: </w:t>
      </w:r>
      <w:r w:rsidRPr="006C6F9F">
        <w:rPr>
          <w:rFonts w:ascii="Arial" w:hAnsi="Arial" w:cs="Arial"/>
          <w:color w:val="000000"/>
          <w:sz w:val="24"/>
          <w:szCs w:val="24"/>
        </w:rPr>
        <w:t>Чемпионат по чтению вслух «Страница 23», образовательная акция «Тотальный диктант», образовательная акция «Байкальский экологический диктант»</w:t>
      </w:r>
      <w:r w:rsidR="006D7F78">
        <w:rPr>
          <w:rFonts w:ascii="Arial" w:hAnsi="Arial" w:cs="Arial"/>
          <w:color w:val="000000"/>
          <w:sz w:val="24"/>
          <w:szCs w:val="24"/>
        </w:rPr>
        <w:t xml:space="preserve"> и так далее.</w:t>
      </w:r>
    </w:p>
    <w:p w:rsidR="006C6F9F" w:rsidRPr="006C6F9F" w:rsidRDefault="006C6F9F" w:rsidP="006C6F9F">
      <w:pPr>
        <w:spacing w:after="0" w:line="276" w:lineRule="auto"/>
        <w:ind w:firstLine="709"/>
        <w:jc w:val="both"/>
        <w:rPr>
          <w:rFonts w:ascii="Arial" w:hAnsi="Arial" w:cs="Arial"/>
          <w:color w:val="000000"/>
          <w:sz w:val="24"/>
          <w:szCs w:val="24"/>
        </w:rPr>
      </w:pPr>
      <w:r w:rsidRPr="006C6F9F">
        <w:rPr>
          <w:rFonts w:ascii="Arial" w:hAnsi="Arial" w:cs="Arial"/>
          <w:color w:val="000000"/>
          <w:sz w:val="24"/>
          <w:szCs w:val="24"/>
        </w:rPr>
        <w:t xml:space="preserve">В конце 2023 года Усть-Кутские библиотеки участвовали в </w:t>
      </w:r>
      <w:proofErr w:type="spellStart"/>
      <w:r w:rsidRPr="006C6F9F">
        <w:rPr>
          <w:rFonts w:ascii="Arial" w:hAnsi="Arial" w:cs="Arial"/>
          <w:color w:val="000000"/>
          <w:sz w:val="24"/>
          <w:szCs w:val="24"/>
        </w:rPr>
        <w:t>грантовом</w:t>
      </w:r>
      <w:proofErr w:type="spellEnd"/>
      <w:r w:rsidRPr="006C6F9F">
        <w:rPr>
          <w:rFonts w:ascii="Arial" w:hAnsi="Arial" w:cs="Arial"/>
          <w:color w:val="000000"/>
          <w:sz w:val="24"/>
          <w:szCs w:val="24"/>
        </w:rPr>
        <w:t xml:space="preserve"> конкурсе ИНК «Энергия родной земли». Два проекта - «Семь семейных суббот» и «Седьмой лепесток» - стали победителями и будут реализовываться в 2024 году. </w:t>
      </w:r>
    </w:p>
    <w:p w:rsidR="006C6F9F" w:rsidRPr="006C6F9F" w:rsidRDefault="006C6F9F" w:rsidP="006C6F9F">
      <w:pPr>
        <w:spacing w:after="0" w:line="276" w:lineRule="auto"/>
        <w:ind w:firstLine="709"/>
        <w:jc w:val="both"/>
        <w:rPr>
          <w:rFonts w:ascii="Arial" w:hAnsi="Arial" w:cs="Arial"/>
          <w:sz w:val="24"/>
          <w:szCs w:val="24"/>
        </w:rPr>
      </w:pPr>
      <w:r w:rsidRPr="006C6F9F">
        <w:rPr>
          <w:rFonts w:ascii="Arial" w:hAnsi="Arial" w:cs="Arial"/>
          <w:sz w:val="24"/>
          <w:szCs w:val="24"/>
        </w:rPr>
        <w:t>В Усть-Кутском историческом музее в 2023 году проводилось много мероприятий, посвященных развитию традиционной народной культуры. В рамках проекта «На устье Куты у соли» - победителя конкурса на соискание грантов ООО «ИНК» для реализации социально значимых проек</w:t>
      </w:r>
      <w:r w:rsidR="006D7F78">
        <w:rPr>
          <w:rFonts w:ascii="Arial" w:hAnsi="Arial" w:cs="Arial"/>
          <w:sz w:val="24"/>
          <w:szCs w:val="24"/>
        </w:rPr>
        <w:t>тов «Энергия родной земли – 2023</w:t>
      </w:r>
      <w:r w:rsidRPr="006C6F9F">
        <w:rPr>
          <w:rFonts w:ascii="Arial" w:hAnsi="Arial" w:cs="Arial"/>
          <w:sz w:val="24"/>
          <w:szCs w:val="24"/>
        </w:rPr>
        <w:t xml:space="preserve"> г.». Разработан экскурсионный текст и маршрут пешеходной экскурсии по территории бы</w:t>
      </w:r>
      <w:r w:rsidR="00014832">
        <w:rPr>
          <w:rFonts w:ascii="Arial" w:hAnsi="Arial" w:cs="Arial"/>
          <w:sz w:val="24"/>
          <w:szCs w:val="24"/>
        </w:rPr>
        <w:t>вшего солеваренного завода (раньше</w:t>
      </w:r>
      <w:r w:rsidRPr="006C6F9F">
        <w:rPr>
          <w:rFonts w:ascii="Arial" w:hAnsi="Arial" w:cs="Arial"/>
          <w:sz w:val="24"/>
          <w:szCs w:val="24"/>
        </w:rPr>
        <w:t xml:space="preserve"> микрорайон «Курорт»).</w:t>
      </w:r>
    </w:p>
    <w:p w:rsidR="006C6F9F" w:rsidRPr="006C6F9F" w:rsidRDefault="006C6F9F" w:rsidP="006C6F9F">
      <w:pPr>
        <w:spacing w:after="0" w:line="276" w:lineRule="auto"/>
        <w:ind w:firstLine="709"/>
        <w:jc w:val="both"/>
        <w:rPr>
          <w:rFonts w:ascii="Arial" w:hAnsi="Arial" w:cs="Arial"/>
          <w:sz w:val="24"/>
          <w:szCs w:val="24"/>
        </w:rPr>
      </w:pPr>
      <w:r w:rsidRPr="006C6F9F">
        <w:rPr>
          <w:rFonts w:ascii="Arial" w:hAnsi="Arial" w:cs="Arial"/>
          <w:sz w:val="24"/>
          <w:szCs w:val="24"/>
        </w:rPr>
        <w:t>Развивается дополнительное образо</w:t>
      </w:r>
      <w:r w:rsidR="006D7F78">
        <w:rPr>
          <w:rFonts w:ascii="Arial" w:hAnsi="Arial" w:cs="Arial"/>
          <w:sz w:val="24"/>
          <w:szCs w:val="24"/>
        </w:rPr>
        <w:t>вание в сфере культуры на базе Д</w:t>
      </w:r>
      <w:r w:rsidRPr="006C6F9F">
        <w:rPr>
          <w:rFonts w:ascii="Arial" w:hAnsi="Arial" w:cs="Arial"/>
          <w:sz w:val="24"/>
          <w:szCs w:val="24"/>
        </w:rPr>
        <w:t xml:space="preserve">етской школы искусств, где дети в возрасте от 5 до 18 лет обучаются живописи, декоративно-прикладному творчеству, хореографическому и музыкальному искусству, радуя нас своими достижениями. </w:t>
      </w:r>
    </w:p>
    <w:p w:rsidR="006C6F9F" w:rsidRPr="006C6F9F" w:rsidRDefault="006C6F9F" w:rsidP="006C6F9F">
      <w:pPr>
        <w:pStyle w:val="affd"/>
        <w:spacing w:line="276" w:lineRule="auto"/>
        <w:ind w:firstLine="709"/>
        <w:jc w:val="both"/>
        <w:rPr>
          <w:rFonts w:ascii="Arial" w:hAnsi="Arial" w:cs="Arial"/>
          <w:color w:val="auto"/>
          <w:sz w:val="24"/>
          <w:szCs w:val="24"/>
        </w:rPr>
      </w:pPr>
      <w:r w:rsidRPr="006C6F9F">
        <w:rPr>
          <w:rFonts w:ascii="Arial" w:hAnsi="Arial" w:cs="Arial"/>
          <w:color w:val="auto"/>
          <w:sz w:val="24"/>
          <w:szCs w:val="24"/>
        </w:rPr>
        <w:t>Коллективы художественной самодеятельности принимали участие во всероссийских, региональных, районных, муниципальных онлайн конкурсах и фестивалях. Признанием заслуг стали дипломы лауреатов 1, 2, 3 степеней.</w:t>
      </w:r>
    </w:p>
    <w:p w:rsidR="006C6F9F" w:rsidRPr="006C6F9F" w:rsidRDefault="006C6F9F" w:rsidP="006D7F78">
      <w:pPr>
        <w:spacing w:after="0" w:line="276" w:lineRule="auto"/>
        <w:ind w:firstLine="720"/>
        <w:jc w:val="both"/>
        <w:rPr>
          <w:rFonts w:ascii="Arial" w:hAnsi="Arial" w:cs="Arial"/>
          <w:sz w:val="24"/>
          <w:szCs w:val="24"/>
        </w:rPr>
      </w:pPr>
      <w:r w:rsidRPr="006C6F9F">
        <w:rPr>
          <w:rFonts w:ascii="Arial" w:hAnsi="Arial" w:cs="Arial"/>
          <w:sz w:val="24"/>
          <w:szCs w:val="24"/>
        </w:rPr>
        <w:t xml:space="preserve">Главным культурным событием 2023 года стало создание Усть-Кутской модельной библиотеки. В рамках национального проекта </w:t>
      </w:r>
      <w:r w:rsidR="006D7F78">
        <w:rPr>
          <w:rFonts w:ascii="Arial" w:hAnsi="Arial" w:cs="Arial"/>
          <w:sz w:val="24"/>
          <w:szCs w:val="24"/>
        </w:rPr>
        <w:t>«Культура» выделено 10 млн. рублей</w:t>
      </w:r>
      <w:r w:rsidRPr="006C6F9F">
        <w:rPr>
          <w:rFonts w:ascii="Arial" w:hAnsi="Arial" w:cs="Arial"/>
          <w:sz w:val="24"/>
          <w:szCs w:val="24"/>
        </w:rPr>
        <w:t xml:space="preserve"> из федерального бюджета</w:t>
      </w:r>
      <w:r w:rsidR="006D7F78">
        <w:rPr>
          <w:rFonts w:ascii="Arial" w:hAnsi="Arial" w:cs="Arial"/>
          <w:sz w:val="24"/>
          <w:szCs w:val="24"/>
        </w:rPr>
        <w:t xml:space="preserve">, на которые: </w:t>
      </w:r>
      <w:r w:rsidRPr="006C6F9F">
        <w:rPr>
          <w:rFonts w:ascii="Arial" w:hAnsi="Arial" w:cs="Arial"/>
          <w:sz w:val="24"/>
          <w:szCs w:val="24"/>
        </w:rPr>
        <w:t xml:space="preserve">в библиотеке проведен ремонт в соответствии с дизайн-проектом иркутского дизайнера; </w:t>
      </w:r>
      <w:r w:rsidR="006D7F78">
        <w:rPr>
          <w:rFonts w:ascii="Arial" w:hAnsi="Arial" w:cs="Arial"/>
          <w:sz w:val="24"/>
          <w:szCs w:val="24"/>
        </w:rPr>
        <w:t xml:space="preserve">обновлена мебель; </w:t>
      </w:r>
      <w:r w:rsidRPr="006C6F9F">
        <w:rPr>
          <w:rFonts w:ascii="Arial" w:hAnsi="Arial" w:cs="Arial"/>
          <w:sz w:val="24"/>
          <w:szCs w:val="24"/>
        </w:rPr>
        <w:t>приобретено оборудование, в том числе интерактивное; обновлен книжный фонд: при</w:t>
      </w:r>
      <w:r w:rsidR="006D7F78">
        <w:rPr>
          <w:rFonts w:ascii="Arial" w:hAnsi="Arial" w:cs="Arial"/>
          <w:sz w:val="24"/>
          <w:szCs w:val="24"/>
        </w:rPr>
        <w:t xml:space="preserve">обретено более 2 тысячи экземпляров книг; </w:t>
      </w:r>
      <w:r w:rsidRPr="006C6F9F">
        <w:rPr>
          <w:rFonts w:ascii="Arial" w:hAnsi="Arial" w:cs="Arial"/>
          <w:sz w:val="24"/>
          <w:szCs w:val="24"/>
        </w:rPr>
        <w:t>сотрудники библиотеки прошли обучение по дополнительным профессиональным программам;</w:t>
      </w:r>
      <w:r w:rsidR="006D7F78">
        <w:rPr>
          <w:rFonts w:ascii="Arial" w:hAnsi="Arial" w:cs="Arial"/>
          <w:sz w:val="24"/>
          <w:szCs w:val="24"/>
        </w:rPr>
        <w:t xml:space="preserve"> </w:t>
      </w:r>
      <w:r w:rsidRPr="006C6F9F">
        <w:rPr>
          <w:rFonts w:ascii="Arial" w:hAnsi="Arial" w:cs="Arial"/>
          <w:sz w:val="24"/>
          <w:szCs w:val="24"/>
        </w:rPr>
        <w:t xml:space="preserve">предусмотрено создание доступной среды для посетителей. </w:t>
      </w:r>
    </w:p>
    <w:p w:rsidR="006C6F9F" w:rsidRPr="006C6F9F" w:rsidRDefault="006C6F9F" w:rsidP="006C6F9F">
      <w:pPr>
        <w:spacing w:after="0" w:line="276" w:lineRule="auto"/>
        <w:ind w:firstLine="720"/>
        <w:jc w:val="both"/>
        <w:rPr>
          <w:rFonts w:ascii="Arial" w:hAnsi="Arial" w:cs="Arial"/>
          <w:color w:val="000000"/>
          <w:sz w:val="24"/>
          <w:szCs w:val="24"/>
        </w:rPr>
      </w:pPr>
      <w:r w:rsidRPr="006C6F9F">
        <w:rPr>
          <w:rFonts w:ascii="Arial" w:hAnsi="Arial" w:cs="Arial"/>
          <w:color w:val="000000"/>
          <w:sz w:val="24"/>
          <w:szCs w:val="24"/>
        </w:rPr>
        <w:t>Не мало важным событием стало посещение модернизированной библиотеки Губернатором Иркутской области И.И. Кобзевым, который дал высокую оценку работе учреждения и оставил отзыв в Книге отзывов и предложений.</w:t>
      </w:r>
    </w:p>
    <w:p w:rsidR="006C6F9F" w:rsidRPr="006C6F9F" w:rsidRDefault="006C6F9F" w:rsidP="006C6F9F">
      <w:pPr>
        <w:spacing w:after="0" w:line="276" w:lineRule="auto"/>
        <w:ind w:firstLine="720"/>
        <w:jc w:val="both"/>
        <w:rPr>
          <w:rFonts w:ascii="Arial" w:hAnsi="Arial" w:cs="Arial"/>
          <w:sz w:val="24"/>
          <w:szCs w:val="24"/>
        </w:rPr>
      </w:pPr>
      <w:r w:rsidRPr="006C6F9F">
        <w:rPr>
          <w:rFonts w:ascii="Arial" w:hAnsi="Arial" w:cs="Arial"/>
          <w:color w:val="000000"/>
          <w:sz w:val="24"/>
          <w:szCs w:val="24"/>
        </w:rPr>
        <w:t xml:space="preserve">Реализация областных мероприятий </w:t>
      </w:r>
      <w:r w:rsidRPr="006C6F9F">
        <w:rPr>
          <w:rStyle w:val="afd"/>
          <w:rFonts w:ascii="Arial" w:hAnsi="Arial" w:cs="Arial"/>
          <w:b w:val="0"/>
          <w:sz w:val="24"/>
          <w:szCs w:val="24"/>
        </w:rPr>
        <w:t>по</w:t>
      </w:r>
      <w:r w:rsidRPr="006C6F9F">
        <w:rPr>
          <w:rFonts w:ascii="Arial" w:hAnsi="Arial" w:cs="Arial"/>
          <w:sz w:val="24"/>
          <w:szCs w:val="24"/>
        </w:rPr>
        <w:t xml:space="preserve"> обеспечению развития и укрепления материально-технической базы Домов культуры в населенных пунктах с числом жителей до 50 тысяч человек позволило Усть-Кутскому муниципальному образованию провести текущий и капитальный ремонт в МБУК «РКДЦ Магистраль» УКМО и приобрести </w:t>
      </w:r>
      <w:r w:rsidRPr="006C6F9F">
        <w:rPr>
          <w:rFonts w:ascii="Arial" w:hAnsi="Arial" w:cs="Arial"/>
          <w:sz w:val="24"/>
          <w:szCs w:val="24"/>
        </w:rPr>
        <w:lastRenderedPageBreak/>
        <w:t xml:space="preserve">световую, звуковую аппаратуру, костюмы для художественной самодеятельности. На эти цели из бюджетов всех уровней </w:t>
      </w:r>
      <w:r w:rsidR="000836FB">
        <w:rPr>
          <w:rFonts w:ascii="Arial" w:hAnsi="Arial" w:cs="Arial"/>
          <w:sz w:val="24"/>
          <w:szCs w:val="24"/>
        </w:rPr>
        <w:t>было выделено свыше 22 млн. рублей.</w:t>
      </w:r>
    </w:p>
    <w:p w:rsidR="006C6F9F" w:rsidRPr="006C6F9F" w:rsidRDefault="006C6F9F" w:rsidP="006C6F9F">
      <w:pPr>
        <w:spacing w:after="0" w:line="276" w:lineRule="auto"/>
        <w:ind w:firstLine="708"/>
        <w:jc w:val="both"/>
        <w:rPr>
          <w:rFonts w:ascii="Arial" w:hAnsi="Arial" w:cs="Arial"/>
          <w:sz w:val="24"/>
          <w:szCs w:val="24"/>
        </w:rPr>
      </w:pPr>
      <w:r w:rsidRPr="006C6F9F">
        <w:rPr>
          <w:rFonts w:ascii="Arial" w:hAnsi="Arial" w:cs="Arial"/>
          <w:sz w:val="24"/>
          <w:szCs w:val="24"/>
        </w:rPr>
        <w:t xml:space="preserve">В рамках муниципальных программ </w:t>
      </w:r>
      <w:r w:rsidR="000836FB">
        <w:rPr>
          <w:rFonts w:ascii="Arial" w:hAnsi="Arial" w:cs="Arial"/>
          <w:sz w:val="24"/>
          <w:szCs w:val="24"/>
        </w:rPr>
        <w:t>УКМО</w:t>
      </w:r>
      <w:r w:rsidRPr="006C6F9F">
        <w:rPr>
          <w:rFonts w:ascii="Arial" w:hAnsi="Arial" w:cs="Arial"/>
          <w:sz w:val="24"/>
          <w:szCs w:val="24"/>
        </w:rPr>
        <w:t xml:space="preserve"> в сфере культуры, в 2023 году было получено и освоено финансовых средств на сумму 34</w:t>
      </w:r>
      <w:r w:rsidR="000836FB">
        <w:rPr>
          <w:rFonts w:ascii="Arial" w:hAnsi="Arial" w:cs="Arial"/>
          <w:sz w:val="24"/>
          <w:szCs w:val="24"/>
        </w:rPr>
        <w:t>,3 млн.</w:t>
      </w:r>
      <w:r w:rsidRPr="006C6F9F">
        <w:rPr>
          <w:rFonts w:ascii="Arial" w:hAnsi="Arial" w:cs="Arial"/>
          <w:sz w:val="24"/>
          <w:szCs w:val="24"/>
        </w:rPr>
        <w:t xml:space="preserve"> рублей, из них привлечено федеральных и областных средств </w:t>
      </w:r>
      <w:r w:rsidR="000836FB">
        <w:rPr>
          <w:rFonts w:ascii="Arial" w:hAnsi="Arial" w:cs="Arial"/>
          <w:sz w:val="24"/>
          <w:szCs w:val="24"/>
        </w:rPr>
        <w:t>– 24,3 млн</w:t>
      </w:r>
      <w:r w:rsidRPr="006C6F9F">
        <w:rPr>
          <w:rFonts w:ascii="Arial" w:hAnsi="Arial" w:cs="Arial"/>
          <w:sz w:val="24"/>
          <w:szCs w:val="24"/>
        </w:rPr>
        <w:t>. рублей</w:t>
      </w:r>
      <w:r w:rsidRPr="006C6F9F">
        <w:rPr>
          <w:rFonts w:ascii="Arial" w:hAnsi="Arial" w:cs="Arial"/>
          <w:color w:val="000000"/>
          <w:sz w:val="24"/>
          <w:szCs w:val="24"/>
        </w:rPr>
        <w:t>.</w:t>
      </w:r>
      <w:r w:rsidRPr="006C6F9F">
        <w:rPr>
          <w:rFonts w:ascii="Arial" w:hAnsi="Arial" w:cs="Arial"/>
          <w:sz w:val="24"/>
          <w:szCs w:val="24"/>
        </w:rPr>
        <w:t xml:space="preserve"> </w:t>
      </w:r>
    </w:p>
    <w:p w:rsidR="006C6F9F" w:rsidRPr="00F10BAA" w:rsidRDefault="006C6F9F" w:rsidP="00F10BAA">
      <w:pPr>
        <w:spacing w:after="0" w:line="276" w:lineRule="auto"/>
        <w:ind w:firstLine="708"/>
        <w:jc w:val="both"/>
        <w:rPr>
          <w:rFonts w:ascii="Arial" w:hAnsi="Arial" w:cs="Arial"/>
          <w:color w:val="000000"/>
          <w:sz w:val="24"/>
          <w:szCs w:val="24"/>
        </w:rPr>
      </w:pPr>
      <w:r w:rsidRPr="006C6F9F">
        <w:rPr>
          <w:rFonts w:ascii="Arial" w:hAnsi="Arial" w:cs="Arial"/>
          <w:color w:val="000000"/>
          <w:sz w:val="24"/>
          <w:szCs w:val="24"/>
        </w:rPr>
        <w:t xml:space="preserve">В 2023 году учреждениями культуры Усть-Кутского муниципального образования были реализованы платные услуги на сумму </w:t>
      </w:r>
      <w:r w:rsidR="000836FB">
        <w:rPr>
          <w:rFonts w:ascii="Arial" w:hAnsi="Arial" w:cs="Arial"/>
          <w:color w:val="000000"/>
          <w:sz w:val="24"/>
          <w:szCs w:val="24"/>
        </w:rPr>
        <w:t>18,3 млн. рублей.</w:t>
      </w:r>
      <w:r w:rsidRPr="006C6F9F">
        <w:rPr>
          <w:rFonts w:ascii="Arial" w:hAnsi="Arial" w:cs="Arial"/>
          <w:color w:val="000000"/>
          <w:sz w:val="24"/>
          <w:szCs w:val="24"/>
        </w:rPr>
        <w:t xml:space="preserve"> Все эти средства освоены и использованы на укрепление материально-технической базы и провед</w:t>
      </w:r>
      <w:r w:rsidR="000836FB">
        <w:rPr>
          <w:rFonts w:ascii="Arial" w:hAnsi="Arial" w:cs="Arial"/>
          <w:color w:val="000000"/>
          <w:sz w:val="24"/>
          <w:szCs w:val="24"/>
        </w:rPr>
        <w:t xml:space="preserve">ение </w:t>
      </w:r>
      <w:r w:rsidR="000836FB" w:rsidRPr="00F10BAA">
        <w:rPr>
          <w:rFonts w:ascii="Arial" w:hAnsi="Arial" w:cs="Arial"/>
          <w:color w:val="000000"/>
          <w:sz w:val="24"/>
          <w:szCs w:val="24"/>
        </w:rPr>
        <w:t xml:space="preserve">мероприятий в течение </w:t>
      </w:r>
      <w:r w:rsidRPr="00F10BAA">
        <w:rPr>
          <w:rFonts w:ascii="Arial" w:hAnsi="Arial" w:cs="Arial"/>
          <w:color w:val="000000"/>
          <w:sz w:val="24"/>
          <w:szCs w:val="24"/>
        </w:rPr>
        <w:t>года.</w:t>
      </w:r>
    </w:p>
    <w:p w:rsidR="00F10BAA" w:rsidRPr="00F10BAA" w:rsidRDefault="00B639D8" w:rsidP="00F10BAA">
      <w:pPr>
        <w:spacing w:after="0" w:line="276" w:lineRule="auto"/>
        <w:ind w:firstLine="708"/>
        <w:jc w:val="both"/>
        <w:rPr>
          <w:rFonts w:ascii="Arial" w:hAnsi="Arial" w:cs="Arial"/>
          <w:sz w:val="24"/>
          <w:szCs w:val="24"/>
        </w:rPr>
      </w:pPr>
      <w:r w:rsidRPr="00F10BAA">
        <w:rPr>
          <w:rFonts w:ascii="Arial" w:hAnsi="Arial" w:cs="Arial"/>
          <w:b/>
          <w:sz w:val="24"/>
          <w:szCs w:val="24"/>
        </w:rPr>
        <w:t>Молодежная политика.</w:t>
      </w:r>
      <w:r w:rsidRPr="00F10BAA">
        <w:rPr>
          <w:rFonts w:ascii="Arial" w:hAnsi="Arial" w:cs="Arial"/>
          <w:sz w:val="24"/>
          <w:szCs w:val="24"/>
        </w:rPr>
        <w:t xml:space="preserve"> </w:t>
      </w:r>
      <w:r w:rsidR="00F6117B" w:rsidRPr="00F10BAA">
        <w:rPr>
          <w:rFonts w:ascii="Arial" w:hAnsi="Arial" w:cs="Arial"/>
          <w:sz w:val="24"/>
          <w:szCs w:val="24"/>
        </w:rPr>
        <w:t>Численность молодежи (с 14 до 35</w:t>
      </w:r>
      <w:r w:rsidRPr="00F10BAA">
        <w:rPr>
          <w:rFonts w:ascii="Arial" w:hAnsi="Arial" w:cs="Arial"/>
          <w:sz w:val="24"/>
          <w:szCs w:val="24"/>
        </w:rPr>
        <w:t xml:space="preserve"> лет) на террит</w:t>
      </w:r>
      <w:r w:rsidR="00F6117B" w:rsidRPr="00F10BAA">
        <w:rPr>
          <w:rFonts w:ascii="Arial" w:hAnsi="Arial" w:cs="Arial"/>
          <w:sz w:val="24"/>
          <w:szCs w:val="24"/>
        </w:rPr>
        <w:t>ории Усть-Кутск</w:t>
      </w:r>
      <w:r w:rsidR="004F1520">
        <w:rPr>
          <w:rFonts w:ascii="Arial" w:hAnsi="Arial" w:cs="Arial"/>
          <w:sz w:val="24"/>
          <w:szCs w:val="24"/>
        </w:rPr>
        <w:t>ого района в 2023</w:t>
      </w:r>
      <w:r w:rsidR="009A724C" w:rsidRPr="00F10BAA">
        <w:rPr>
          <w:rFonts w:ascii="Arial" w:hAnsi="Arial" w:cs="Arial"/>
          <w:sz w:val="24"/>
          <w:szCs w:val="24"/>
        </w:rPr>
        <w:t xml:space="preserve"> году </w:t>
      </w:r>
      <w:r w:rsidR="004A2F61" w:rsidRPr="00975F73">
        <w:rPr>
          <w:rFonts w:ascii="Arial" w:hAnsi="Arial" w:cs="Arial"/>
          <w:sz w:val="24"/>
          <w:szCs w:val="24"/>
        </w:rPr>
        <w:t xml:space="preserve">составляла </w:t>
      </w:r>
      <w:r w:rsidR="00451154" w:rsidRPr="00975F73">
        <w:rPr>
          <w:rFonts w:ascii="Arial" w:hAnsi="Arial" w:cs="Arial"/>
          <w:sz w:val="24"/>
          <w:szCs w:val="24"/>
        </w:rPr>
        <w:t>9,7</w:t>
      </w:r>
      <w:r w:rsidR="004A2F61" w:rsidRPr="00975F73">
        <w:rPr>
          <w:rFonts w:ascii="Arial" w:hAnsi="Arial" w:cs="Arial"/>
          <w:sz w:val="24"/>
          <w:szCs w:val="24"/>
        </w:rPr>
        <w:t xml:space="preserve"> </w:t>
      </w:r>
      <w:r w:rsidR="00975F73">
        <w:rPr>
          <w:rFonts w:ascii="Arial" w:hAnsi="Arial" w:cs="Arial"/>
          <w:sz w:val="24"/>
          <w:szCs w:val="24"/>
        </w:rPr>
        <w:t>тыс. чел. (или 23,2</w:t>
      </w:r>
      <w:r w:rsidRPr="00F10BAA">
        <w:rPr>
          <w:rFonts w:ascii="Arial" w:hAnsi="Arial" w:cs="Arial"/>
          <w:sz w:val="24"/>
          <w:szCs w:val="24"/>
        </w:rPr>
        <w:t xml:space="preserve">% от общей численности населения). </w:t>
      </w:r>
    </w:p>
    <w:p w:rsidR="00F10BAA" w:rsidRPr="00F10BAA" w:rsidRDefault="00F10BAA" w:rsidP="00F10BAA">
      <w:pPr>
        <w:spacing w:after="0" w:line="276" w:lineRule="auto"/>
        <w:ind w:firstLine="708"/>
        <w:jc w:val="both"/>
        <w:rPr>
          <w:rFonts w:ascii="Arial" w:hAnsi="Arial" w:cs="Arial"/>
          <w:sz w:val="24"/>
          <w:szCs w:val="24"/>
        </w:rPr>
      </w:pPr>
      <w:r w:rsidRPr="00F10BAA">
        <w:rPr>
          <w:rFonts w:ascii="Arial" w:hAnsi="Arial" w:cs="Arial"/>
          <w:sz w:val="24"/>
          <w:szCs w:val="24"/>
        </w:rPr>
        <w:t>На работу с молодежью нацелена деятельность учреждений образования, культуры и спорта, занимающихся поддержкой талантливой и социально активной молодежи, гражданско-патриотическим воспитанием, профилактикой социально-негативных явлений. Уже более 11 лет в районе действует Муниципальный кабинет профориентации, оказывающий содействие в профориентационных и карьерных устремлениях молодых граждан. По итогам работы 2022 года, муниципальный кабинет профориентации был признан лучшим в регионе.</w:t>
      </w:r>
    </w:p>
    <w:p w:rsidR="00F10BAA" w:rsidRPr="00F10BAA" w:rsidRDefault="00F10BAA" w:rsidP="00F10BAA">
      <w:pPr>
        <w:spacing w:after="0" w:line="276" w:lineRule="auto"/>
        <w:ind w:firstLine="708"/>
        <w:jc w:val="both"/>
        <w:rPr>
          <w:rFonts w:ascii="Arial" w:hAnsi="Arial" w:cs="Arial"/>
          <w:sz w:val="24"/>
          <w:szCs w:val="24"/>
        </w:rPr>
      </w:pPr>
      <w:r w:rsidRPr="00F10BAA">
        <w:rPr>
          <w:rFonts w:ascii="Arial" w:hAnsi="Arial" w:cs="Arial"/>
          <w:sz w:val="24"/>
          <w:szCs w:val="24"/>
        </w:rPr>
        <w:t xml:space="preserve"> С 2020 года открыт молодежный центр «Братство активной молодежи», на базе которого действуют молодежная контент-студия, мини-типография, проводятся мероприятия для молодежи, молодых семей. За 2023 год для молодежи организовано и проведено около</w:t>
      </w:r>
      <w:r w:rsidR="00975F73">
        <w:rPr>
          <w:rFonts w:ascii="Arial" w:hAnsi="Arial" w:cs="Arial"/>
          <w:sz w:val="24"/>
          <w:szCs w:val="24"/>
        </w:rPr>
        <w:t xml:space="preserve"> 360 мероприятий с охватом 10,8 тысяч</w:t>
      </w:r>
      <w:r w:rsidRPr="00F10BAA">
        <w:rPr>
          <w:rFonts w:ascii="Arial" w:hAnsi="Arial" w:cs="Arial"/>
          <w:sz w:val="24"/>
          <w:szCs w:val="24"/>
        </w:rPr>
        <w:t xml:space="preserve"> человек. </w:t>
      </w:r>
    </w:p>
    <w:p w:rsidR="00F10BAA" w:rsidRPr="00F10BAA" w:rsidRDefault="00F10BAA" w:rsidP="00F10BAA">
      <w:pPr>
        <w:spacing w:after="0" w:line="276" w:lineRule="auto"/>
        <w:ind w:firstLine="708"/>
        <w:jc w:val="both"/>
        <w:rPr>
          <w:rFonts w:ascii="Arial" w:hAnsi="Arial" w:cs="Arial"/>
          <w:color w:val="000000"/>
          <w:sz w:val="24"/>
          <w:szCs w:val="24"/>
        </w:rPr>
      </w:pPr>
      <w:r w:rsidRPr="00F10BAA">
        <w:rPr>
          <w:rFonts w:ascii="Arial" w:hAnsi="Arial" w:cs="Arial"/>
          <w:sz w:val="24"/>
          <w:szCs w:val="24"/>
        </w:rPr>
        <w:t xml:space="preserve">В целях созидательной инициативы и социального творчества каждого молодого человека на территории Усть-Кутского района развиваются 8 молодежных объединений. </w:t>
      </w:r>
      <w:r w:rsidRPr="00F10BAA">
        <w:rPr>
          <w:rFonts w:ascii="Arial" w:hAnsi="Arial" w:cs="Arial"/>
          <w:color w:val="000000"/>
          <w:sz w:val="24"/>
          <w:szCs w:val="24"/>
        </w:rPr>
        <w:t>При этом 2 объединения (экологический клуб «Росинка» и ассоциация поисковых отрядов «Планета») входят в областной реестр общественных молодежных организаций. Каждое движение позволяет молодежи не только раскрыть свои таланты, узнать историю родного края, но и оказать реальную помощь району и его жителям, предложить идеи к реализации.</w:t>
      </w:r>
    </w:p>
    <w:p w:rsidR="00F10BAA" w:rsidRPr="00F10BAA" w:rsidRDefault="00F10BAA" w:rsidP="00F10BAA">
      <w:pPr>
        <w:spacing w:after="0" w:line="276" w:lineRule="auto"/>
        <w:ind w:firstLine="708"/>
        <w:jc w:val="both"/>
        <w:rPr>
          <w:rFonts w:ascii="Arial" w:hAnsi="Arial" w:cs="Arial"/>
          <w:color w:val="000000"/>
          <w:sz w:val="24"/>
          <w:szCs w:val="24"/>
        </w:rPr>
      </w:pPr>
      <w:r w:rsidRPr="00F10BAA">
        <w:rPr>
          <w:rFonts w:ascii="Arial" w:hAnsi="Arial" w:cs="Arial"/>
          <w:color w:val="000000"/>
          <w:sz w:val="24"/>
          <w:szCs w:val="24"/>
        </w:rPr>
        <w:t xml:space="preserve">С учетом сложившейся мировой геополитической ситуации, особое внимание на протяжении 2023 года уделялось гражданско-патриотическому воспитанию. К мероприятиям для молодежи активно привлекались: Усть-Кутская районная общественная организация ветеранов и инвалидов боевых действий «Контингент», общественная организация «Союз десантников Усть-Кута», поисково-краеведческая Ассоциация «Планета» г. Усть-Кута и Усть-Кутского района, в том числе всероссийские движения - местные отделения российского движения детей и молодежи «Движение первых», «Волонтеры победы», «Юнармия» и другие. </w:t>
      </w:r>
    </w:p>
    <w:p w:rsidR="00F10BAA" w:rsidRPr="00F10BAA" w:rsidRDefault="00F10BAA" w:rsidP="00F10BAA">
      <w:pPr>
        <w:spacing w:after="0" w:line="276" w:lineRule="auto"/>
        <w:ind w:firstLine="708"/>
        <w:jc w:val="both"/>
        <w:rPr>
          <w:rFonts w:ascii="Arial" w:hAnsi="Arial" w:cs="Arial"/>
          <w:sz w:val="24"/>
          <w:szCs w:val="24"/>
        </w:rPr>
      </w:pPr>
      <w:r w:rsidRPr="00F10BAA">
        <w:rPr>
          <w:rFonts w:ascii="Arial" w:hAnsi="Arial" w:cs="Arial"/>
          <w:color w:val="000000"/>
          <w:sz w:val="24"/>
          <w:szCs w:val="24"/>
        </w:rPr>
        <w:t xml:space="preserve">Молодежь Усть-Кутского района присоединялась к всероссийским акциям </w:t>
      </w:r>
      <w:r w:rsidRPr="00F10BAA">
        <w:rPr>
          <w:rFonts w:ascii="Arial" w:hAnsi="Arial" w:cs="Arial"/>
          <w:sz w:val="24"/>
          <w:szCs w:val="24"/>
        </w:rPr>
        <w:t>#СвоихНеБросаем, «Мы вместе», «Письмо солда</w:t>
      </w:r>
      <w:r w:rsidR="00FE36A5">
        <w:rPr>
          <w:rFonts w:ascii="Arial" w:hAnsi="Arial" w:cs="Arial"/>
          <w:sz w:val="24"/>
          <w:szCs w:val="24"/>
        </w:rPr>
        <w:t>ту», «Георгиевска ленточка», к В</w:t>
      </w:r>
      <w:r w:rsidRPr="00F10BAA">
        <w:rPr>
          <w:rFonts w:ascii="Arial" w:hAnsi="Arial" w:cs="Arial"/>
          <w:sz w:val="24"/>
          <w:szCs w:val="24"/>
        </w:rPr>
        <w:t xml:space="preserve">сероссийской квест-игре в онлайн формате «Россия – наш общий дом». Традиционной стала акция «Свеча памяти», «Венок памяти», соревнования по лазертагу. </w:t>
      </w:r>
    </w:p>
    <w:p w:rsidR="00F10BAA" w:rsidRPr="00F10BAA" w:rsidRDefault="00F10BAA" w:rsidP="00F10BAA">
      <w:pPr>
        <w:spacing w:after="0" w:line="276" w:lineRule="auto"/>
        <w:ind w:firstLine="708"/>
        <w:jc w:val="both"/>
        <w:rPr>
          <w:rFonts w:ascii="Arial" w:hAnsi="Arial" w:cs="Arial"/>
          <w:color w:val="000000"/>
          <w:sz w:val="24"/>
          <w:szCs w:val="24"/>
        </w:rPr>
      </w:pPr>
      <w:r w:rsidRPr="00F10BAA">
        <w:rPr>
          <w:rFonts w:ascii="Arial" w:hAnsi="Arial" w:cs="Arial"/>
          <w:color w:val="000000"/>
          <w:sz w:val="24"/>
          <w:szCs w:val="24"/>
        </w:rPr>
        <w:t xml:space="preserve">Востребованным в 2023 году продолжало быть волонтерское направление: акция по сбору гуманитарной помощи для мобилизованных, реализация всероссийской акции взаимопомощи #МЫВМЕСТЕ; экологическое волонтерство (акция «Посади дерево – подари планете жизнь, конкурс «Скажи мусору </w:t>
      </w:r>
      <w:r w:rsidR="00FE36A5">
        <w:rPr>
          <w:rFonts w:ascii="Arial" w:hAnsi="Arial" w:cs="Arial"/>
          <w:color w:val="000000"/>
          <w:sz w:val="24"/>
          <w:szCs w:val="24"/>
        </w:rPr>
        <w:t xml:space="preserve">НЕТ» и др.), Волонтеры Победы </w:t>
      </w:r>
      <w:r w:rsidR="00FE36A5">
        <w:rPr>
          <w:rFonts w:ascii="Arial" w:hAnsi="Arial" w:cs="Arial"/>
          <w:color w:val="000000"/>
          <w:sz w:val="24"/>
          <w:szCs w:val="24"/>
        </w:rPr>
        <w:lastRenderedPageBreak/>
        <w:t>(В</w:t>
      </w:r>
      <w:r w:rsidRPr="00F10BAA">
        <w:rPr>
          <w:rFonts w:ascii="Arial" w:hAnsi="Arial" w:cs="Arial"/>
          <w:color w:val="000000"/>
          <w:sz w:val="24"/>
          <w:szCs w:val="24"/>
        </w:rPr>
        <w:t>сероссийская акция «Георгиевская ленточка», шествие «Свеча Памяти», адресная помощь ветеранам и другое).</w:t>
      </w:r>
    </w:p>
    <w:p w:rsidR="00F10BAA" w:rsidRPr="00F10BAA" w:rsidRDefault="00F10BAA" w:rsidP="00F10BAA">
      <w:pPr>
        <w:spacing w:after="0" w:line="276" w:lineRule="auto"/>
        <w:ind w:firstLine="708"/>
        <w:jc w:val="both"/>
        <w:rPr>
          <w:rFonts w:ascii="Arial" w:hAnsi="Arial" w:cs="Arial"/>
          <w:color w:val="000000"/>
          <w:sz w:val="24"/>
          <w:szCs w:val="24"/>
        </w:rPr>
      </w:pPr>
      <w:r w:rsidRPr="00F10BAA">
        <w:rPr>
          <w:rFonts w:ascii="Arial" w:hAnsi="Arial" w:cs="Arial"/>
          <w:color w:val="000000"/>
          <w:sz w:val="24"/>
          <w:szCs w:val="24"/>
        </w:rPr>
        <w:t>В отчетном году на базе Молодежного центра «БАМ» открыли центр добровольчества «Добро.Центр».</w:t>
      </w:r>
    </w:p>
    <w:p w:rsidR="00F10BAA" w:rsidRPr="00F10BAA" w:rsidRDefault="00F10BAA" w:rsidP="00F10BAA">
      <w:pPr>
        <w:spacing w:after="0" w:line="276" w:lineRule="auto"/>
        <w:ind w:firstLine="708"/>
        <w:jc w:val="both"/>
        <w:rPr>
          <w:rFonts w:ascii="Arial" w:hAnsi="Arial" w:cs="Arial"/>
          <w:color w:val="000000"/>
          <w:sz w:val="24"/>
          <w:szCs w:val="24"/>
        </w:rPr>
      </w:pPr>
      <w:r w:rsidRPr="00F10BAA">
        <w:rPr>
          <w:rFonts w:ascii="Arial" w:hAnsi="Arial" w:cs="Arial"/>
          <w:color w:val="000000"/>
          <w:sz w:val="24"/>
          <w:szCs w:val="24"/>
        </w:rPr>
        <w:t>В 2023 году впервые был орган</w:t>
      </w:r>
      <w:r w:rsidR="00FE36A5">
        <w:rPr>
          <w:rFonts w:ascii="Arial" w:hAnsi="Arial" w:cs="Arial"/>
          <w:color w:val="000000"/>
          <w:sz w:val="24"/>
          <w:szCs w:val="24"/>
        </w:rPr>
        <w:t>изован Муниципальный конкурс и Ф</w:t>
      </w:r>
      <w:r w:rsidRPr="00F10BAA">
        <w:rPr>
          <w:rFonts w:ascii="Arial" w:hAnsi="Arial" w:cs="Arial"/>
          <w:color w:val="000000"/>
          <w:sz w:val="24"/>
          <w:szCs w:val="24"/>
        </w:rPr>
        <w:t>орум под одноимённым названием «Семейный УКлад», объединившие более 200 семей Усть-Кутского района.</w:t>
      </w:r>
    </w:p>
    <w:p w:rsidR="00F10BAA" w:rsidRPr="00F10BAA" w:rsidRDefault="00F10BAA" w:rsidP="00F10BAA">
      <w:pPr>
        <w:spacing w:after="0" w:line="276" w:lineRule="auto"/>
        <w:ind w:firstLine="708"/>
        <w:jc w:val="both"/>
        <w:rPr>
          <w:rFonts w:ascii="Arial" w:hAnsi="Arial" w:cs="Arial"/>
          <w:color w:val="000000"/>
          <w:sz w:val="24"/>
          <w:szCs w:val="24"/>
        </w:rPr>
      </w:pPr>
      <w:r w:rsidRPr="00F10BAA">
        <w:rPr>
          <w:rFonts w:ascii="Arial" w:hAnsi="Arial" w:cs="Arial"/>
          <w:color w:val="000000"/>
          <w:sz w:val="24"/>
          <w:szCs w:val="24"/>
        </w:rPr>
        <w:t>Также, в рамках вовлечения молодежи в здоровый образ жизни и профилактики</w:t>
      </w:r>
      <w:r w:rsidR="007B4CA6">
        <w:rPr>
          <w:rFonts w:ascii="Arial" w:hAnsi="Arial" w:cs="Arial"/>
          <w:color w:val="000000"/>
          <w:sz w:val="24"/>
          <w:szCs w:val="24"/>
        </w:rPr>
        <w:t xml:space="preserve"> социально </w:t>
      </w:r>
      <w:r w:rsidRPr="00F10BAA">
        <w:rPr>
          <w:rFonts w:ascii="Arial" w:hAnsi="Arial" w:cs="Arial"/>
          <w:color w:val="000000"/>
          <w:sz w:val="24"/>
          <w:szCs w:val="24"/>
        </w:rPr>
        <w:t>негативных явлений была открыта антинаркотическая квест-комната «Твой выбор».</w:t>
      </w:r>
    </w:p>
    <w:p w:rsidR="00F10BAA" w:rsidRPr="00F10BAA" w:rsidRDefault="00F10BAA" w:rsidP="00F10BAA">
      <w:pPr>
        <w:spacing w:after="0" w:line="276" w:lineRule="auto"/>
        <w:ind w:firstLine="708"/>
        <w:jc w:val="both"/>
        <w:rPr>
          <w:rFonts w:ascii="Arial" w:hAnsi="Arial" w:cs="Arial"/>
          <w:color w:val="000000"/>
          <w:sz w:val="24"/>
          <w:szCs w:val="24"/>
        </w:rPr>
      </w:pPr>
      <w:r w:rsidRPr="00F10BAA">
        <w:rPr>
          <w:rFonts w:ascii="Arial" w:hAnsi="Arial" w:cs="Arial"/>
          <w:color w:val="000000"/>
          <w:sz w:val="24"/>
          <w:szCs w:val="24"/>
        </w:rPr>
        <w:t>В рамках международного Байкальского риск-форума было подписано трехстороннее соглашение с АО «ИНК-Капитал» и Министе</w:t>
      </w:r>
      <w:r w:rsidR="007B4CA6">
        <w:rPr>
          <w:rFonts w:ascii="Arial" w:hAnsi="Arial" w:cs="Arial"/>
          <w:color w:val="000000"/>
          <w:sz w:val="24"/>
          <w:szCs w:val="24"/>
        </w:rPr>
        <w:t>рством по молодежной политике Иркутской области</w:t>
      </w:r>
      <w:r w:rsidRPr="00F10BAA">
        <w:rPr>
          <w:rFonts w:ascii="Arial" w:hAnsi="Arial" w:cs="Arial"/>
          <w:color w:val="000000"/>
          <w:sz w:val="24"/>
          <w:szCs w:val="24"/>
        </w:rPr>
        <w:t xml:space="preserve"> по развитию молодежной политики УКМО. Такое сотрудничество позволит еще более эффективно реализовывать различные программы, а также поспособствует построению тесных связей между участниками различных отраслей и направлений. </w:t>
      </w:r>
    </w:p>
    <w:p w:rsidR="00F10BAA" w:rsidRPr="00F10BAA" w:rsidRDefault="00F10BAA" w:rsidP="00F10BAA">
      <w:pPr>
        <w:widowControl w:val="0"/>
        <w:suppressAutoHyphens/>
        <w:spacing w:after="0" w:line="276" w:lineRule="auto"/>
        <w:ind w:firstLine="708"/>
        <w:jc w:val="both"/>
        <w:rPr>
          <w:rFonts w:ascii="Arial" w:hAnsi="Arial" w:cs="Arial"/>
          <w:sz w:val="24"/>
          <w:szCs w:val="24"/>
        </w:rPr>
      </w:pPr>
      <w:r w:rsidRPr="00F10BAA">
        <w:rPr>
          <w:rFonts w:ascii="Arial" w:hAnsi="Arial" w:cs="Arial"/>
          <w:sz w:val="24"/>
          <w:szCs w:val="24"/>
        </w:rPr>
        <w:t>Продолжает действовать муниципальная программа «Молодежная политика Усть-Кутского района», которая включает в себя 3 подпрограммы: «Молодежь Усть-Кутского района», «Патриотическое воспитание молодежи Усть-Кутского района», «Профилактика злоупотребления наркотическими средствами, токсическими и психотропными веществами». Основными направлениями реализации программы являются: поддержка талантливой и социально активной молодежи, интеграция в общество молодых людей, оказавшихся в трудной жизненной ситуации, профилактика социально-негативных явлений, гражданско-патриотическое воспитание и допризывная подготовка молодежи, развитие системы профориентации и предпринимательской активности, инновационное развитие молодежи, поддержка молодой семьи, развитие системы детского и молодежного отдыха,  поддержка и развитие общественных движений и организаций.</w:t>
      </w:r>
    </w:p>
    <w:p w:rsidR="00F10BAA" w:rsidRPr="00F52CF5" w:rsidRDefault="00F10BAA" w:rsidP="00F52CF5">
      <w:pPr>
        <w:widowControl w:val="0"/>
        <w:suppressAutoHyphens/>
        <w:spacing w:after="0" w:line="276" w:lineRule="auto"/>
        <w:ind w:firstLine="708"/>
        <w:jc w:val="both"/>
        <w:rPr>
          <w:rFonts w:ascii="Arial" w:hAnsi="Arial" w:cs="Arial"/>
          <w:sz w:val="24"/>
          <w:szCs w:val="24"/>
        </w:rPr>
      </w:pPr>
      <w:r w:rsidRPr="00F10BAA">
        <w:rPr>
          <w:rFonts w:ascii="Arial" w:hAnsi="Arial" w:cs="Arial"/>
          <w:sz w:val="24"/>
          <w:szCs w:val="24"/>
        </w:rPr>
        <w:t xml:space="preserve">На реализацию мероприятий вышеперечисленных направлений было освоено 2 млн. 980 тыс. </w:t>
      </w:r>
      <w:r w:rsidR="00FF6051" w:rsidRPr="00F52CF5">
        <w:rPr>
          <w:rFonts w:ascii="Arial" w:hAnsi="Arial" w:cs="Arial"/>
          <w:sz w:val="24"/>
          <w:szCs w:val="24"/>
        </w:rPr>
        <w:t>рублей</w:t>
      </w:r>
      <w:r w:rsidR="00375801" w:rsidRPr="00F52CF5">
        <w:rPr>
          <w:rFonts w:ascii="Arial" w:hAnsi="Arial" w:cs="Arial"/>
          <w:sz w:val="24"/>
          <w:szCs w:val="24"/>
        </w:rPr>
        <w:t xml:space="preserve"> из средств бюджета УКМО</w:t>
      </w:r>
      <w:r w:rsidRPr="00F52CF5">
        <w:rPr>
          <w:rFonts w:ascii="Arial" w:hAnsi="Arial" w:cs="Arial"/>
          <w:sz w:val="24"/>
          <w:szCs w:val="24"/>
        </w:rPr>
        <w:t>.</w:t>
      </w:r>
    </w:p>
    <w:p w:rsidR="00F52CF5" w:rsidRPr="00F52CF5" w:rsidRDefault="00B639D8" w:rsidP="00F52CF5">
      <w:pPr>
        <w:spacing w:after="0" w:line="276" w:lineRule="auto"/>
        <w:ind w:firstLine="708"/>
        <w:jc w:val="both"/>
        <w:rPr>
          <w:rFonts w:ascii="Arial" w:hAnsi="Arial" w:cs="Arial"/>
          <w:sz w:val="24"/>
          <w:szCs w:val="24"/>
        </w:rPr>
      </w:pPr>
      <w:r w:rsidRPr="00F52CF5">
        <w:rPr>
          <w:rFonts w:ascii="Arial" w:hAnsi="Arial" w:cs="Arial"/>
          <w:b/>
          <w:sz w:val="24"/>
          <w:szCs w:val="24"/>
        </w:rPr>
        <w:t xml:space="preserve">Физическая культура и спорт. </w:t>
      </w:r>
      <w:r w:rsidR="00F52CF5" w:rsidRPr="00F52CF5">
        <w:rPr>
          <w:rFonts w:ascii="Arial" w:hAnsi="Arial" w:cs="Arial"/>
          <w:sz w:val="24"/>
          <w:szCs w:val="24"/>
        </w:rPr>
        <w:t xml:space="preserve">Для удовлетворения потребностей населения в занятиях физической культурой и массовым спортом, на территории района функционирует Муниципальное бюджетное учреждение </w:t>
      </w:r>
      <w:r w:rsidR="00E36263">
        <w:rPr>
          <w:rFonts w:ascii="Arial" w:hAnsi="Arial" w:cs="Arial"/>
          <w:sz w:val="24"/>
          <w:szCs w:val="24"/>
        </w:rPr>
        <w:t xml:space="preserve">дополнительного образования </w:t>
      </w:r>
      <w:r w:rsidR="00F52CF5" w:rsidRPr="00F52CF5">
        <w:rPr>
          <w:rFonts w:ascii="Arial" w:hAnsi="Arial" w:cs="Arial"/>
          <w:sz w:val="24"/>
          <w:szCs w:val="24"/>
        </w:rPr>
        <w:t>«Спортивная школа спортивно-оздоровительного центра» Усть-Кутского муниципального образования</w:t>
      </w:r>
      <w:r w:rsidR="00560336">
        <w:rPr>
          <w:rFonts w:ascii="Arial" w:hAnsi="Arial" w:cs="Arial"/>
          <w:sz w:val="24"/>
          <w:szCs w:val="24"/>
        </w:rPr>
        <w:t xml:space="preserve"> (МБУ </w:t>
      </w:r>
      <w:r w:rsidR="00E36263">
        <w:rPr>
          <w:rFonts w:ascii="Arial" w:hAnsi="Arial" w:cs="Arial"/>
          <w:sz w:val="24"/>
          <w:szCs w:val="24"/>
        </w:rPr>
        <w:t xml:space="preserve">ДО </w:t>
      </w:r>
      <w:r w:rsidR="00560336">
        <w:rPr>
          <w:rFonts w:ascii="Arial" w:hAnsi="Arial" w:cs="Arial"/>
          <w:sz w:val="24"/>
          <w:szCs w:val="24"/>
        </w:rPr>
        <w:t>«СШ СОЦ» УКМО)</w:t>
      </w:r>
      <w:r w:rsidR="00F52CF5" w:rsidRPr="00F52CF5">
        <w:rPr>
          <w:rFonts w:ascii="Arial" w:hAnsi="Arial" w:cs="Arial"/>
          <w:sz w:val="24"/>
          <w:szCs w:val="24"/>
        </w:rPr>
        <w:t>. Учреждение располагает бассейном, спортзалами, залами борьбы, стадионом, имеет свои филиалы в поселениях. В структуре спортивно-оздоровительного центра действует спортивная школа, которой культивируется 16 видов спорта.</w:t>
      </w:r>
    </w:p>
    <w:p w:rsidR="00F52CF5" w:rsidRPr="00F52CF5" w:rsidRDefault="00F52CF5" w:rsidP="00F52CF5">
      <w:pPr>
        <w:spacing w:after="0" w:line="276" w:lineRule="auto"/>
        <w:ind w:firstLine="708"/>
        <w:jc w:val="both"/>
        <w:rPr>
          <w:rFonts w:ascii="Arial" w:hAnsi="Arial" w:cs="Arial"/>
          <w:sz w:val="24"/>
          <w:szCs w:val="24"/>
        </w:rPr>
      </w:pPr>
      <w:r w:rsidRPr="00F52CF5">
        <w:rPr>
          <w:rFonts w:ascii="Arial" w:hAnsi="Arial" w:cs="Arial"/>
          <w:sz w:val="24"/>
          <w:szCs w:val="24"/>
        </w:rPr>
        <w:t xml:space="preserve">Кроме того, физкультурно-спортивной работой занимаются специалисты Муниципального бюджетного учреждения </w:t>
      </w:r>
      <w:r w:rsidR="00E36263">
        <w:rPr>
          <w:rFonts w:ascii="Arial" w:hAnsi="Arial" w:cs="Arial"/>
          <w:sz w:val="24"/>
          <w:szCs w:val="24"/>
        </w:rPr>
        <w:t xml:space="preserve">дополнительного образования </w:t>
      </w:r>
      <w:r w:rsidRPr="00F52CF5">
        <w:rPr>
          <w:rFonts w:ascii="Arial" w:hAnsi="Arial" w:cs="Arial"/>
          <w:sz w:val="24"/>
          <w:szCs w:val="24"/>
        </w:rPr>
        <w:t>«Спортивная школы № 1» УКМО</w:t>
      </w:r>
      <w:r w:rsidR="00560336">
        <w:rPr>
          <w:rFonts w:ascii="Arial" w:hAnsi="Arial" w:cs="Arial"/>
          <w:sz w:val="24"/>
          <w:szCs w:val="24"/>
        </w:rPr>
        <w:t xml:space="preserve"> (МБУ </w:t>
      </w:r>
      <w:r w:rsidR="00E36263">
        <w:rPr>
          <w:rFonts w:ascii="Arial" w:hAnsi="Arial" w:cs="Arial"/>
          <w:sz w:val="24"/>
          <w:szCs w:val="24"/>
        </w:rPr>
        <w:t xml:space="preserve">ДО </w:t>
      </w:r>
      <w:r w:rsidR="00560336">
        <w:rPr>
          <w:rFonts w:ascii="Arial" w:hAnsi="Arial" w:cs="Arial"/>
          <w:sz w:val="24"/>
          <w:szCs w:val="24"/>
        </w:rPr>
        <w:t>«СШ № 1» УКМО)</w:t>
      </w:r>
      <w:r w:rsidRPr="00F52CF5">
        <w:rPr>
          <w:rFonts w:ascii="Arial" w:hAnsi="Arial" w:cs="Arial"/>
          <w:sz w:val="24"/>
          <w:szCs w:val="24"/>
        </w:rPr>
        <w:t xml:space="preserve">, культивирующие 3 вида спорта (бокс, гиревой спорт и пауэрлифтинг). В отчетном году было открыто отделение по адаптивной физической культуре и отделение по фитнесу для старшего и среднего поколения. Кроме того, в Центре дополнительного образования Усть-Кутского муниципального образования работают секции по настольному теннису, волейболу, дартсу, баскетболу, спортивным танцам, шахматам, боксу, гирям и т.д. Активно включаются в приобщение </w:t>
      </w:r>
      <w:r w:rsidRPr="00F52CF5">
        <w:rPr>
          <w:rFonts w:ascii="Arial" w:hAnsi="Arial" w:cs="Arial"/>
          <w:sz w:val="24"/>
          <w:szCs w:val="24"/>
        </w:rPr>
        <w:lastRenderedPageBreak/>
        <w:t xml:space="preserve">населения к занятиям физической культурой и спортом некоммерческие организации – общественные организации «Клуб любителей настольного тенниса города «Усть-Кута», «Федерация бокса города Усть-Кута», «Лыжный клуб «Сибиряк», «Спортивный клуб «Высота 757» и Федерации по видам спорта, в том числе привлекающие средства районного бюджета в рамках грантовой поддержки. </w:t>
      </w:r>
    </w:p>
    <w:p w:rsidR="00F52CF5" w:rsidRPr="00F52CF5" w:rsidRDefault="00F52CF5" w:rsidP="00F52CF5">
      <w:pPr>
        <w:spacing w:after="0" w:line="276" w:lineRule="auto"/>
        <w:ind w:firstLine="708"/>
        <w:jc w:val="both"/>
        <w:rPr>
          <w:rFonts w:ascii="Arial" w:hAnsi="Arial" w:cs="Arial"/>
          <w:sz w:val="24"/>
          <w:szCs w:val="24"/>
        </w:rPr>
      </w:pPr>
      <w:r w:rsidRPr="00F52CF5">
        <w:rPr>
          <w:rFonts w:ascii="Arial" w:hAnsi="Arial" w:cs="Arial"/>
          <w:sz w:val="24"/>
          <w:szCs w:val="24"/>
        </w:rPr>
        <w:t>Так, в 2023 году спортивный клуб «Высота 757» стал участником Конкурса социальных проектов и проектов гражданских инициатив и ему была предоставлена субсидия из бюджета Усть-Кутского муниципаль</w:t>
      </w:r>
      <w:r w:rsidR="00E36263">
        <w:rPr>
          <w:rFonts w:ascii="Arial" w:hAnsi="Arial" w:cs="Arial"/>
          <w:sz w:val="24"/>
          <w:szCs w:val="24"/>
        </w:rPr>
        <w:t>ного образования в сумме 150 тысяч</w:t>
      </w:r>
      <w:r w:rsidRPr="00F52CF5">
        <w:rPr>
          <w:rFonts w:ascii="Arial" w:hAnsi="Arial" w:cs="Arial"/>
          <w:sz w:val="24"/>
          <w:szCs w:val="24"/>
        </w:rPr>
        <w:t xml:space="preserve"> рублей на реализацию своего проекта «Территория бега». Общественная организация </w:t>
      </w:r>
      <w:r w:rsidRPr="00F52CF5">
        <w:rPr>
          <w:rFonts w:ascii="Arial" w:hAnsi="Arial" w:cs="Arial"/>
          <w:color w:val="000000"/>
          <w:sz w:val="24"/>
          <w:szCs w:val="24"/>
        </w:rPr>
        <w:t xml:space="preserve">«Клуб любителей настольного тенниса» </w:t>
      </w:r>
      <w:r w:rsidRPr="00F52CF5">
        <w:rPr>
          <w:rFonts w:ascii="Arial" w:hAnsi="Arial" w:cs="Arial"/>
          <w:sz w:val="24"/>
          <w:szCs w:val="24"/>
        </w:rPr>
        <w:t>получила</w:t>
      </w:r>
      <w:r w:rsidR="00E36263">
        <w:rPr>
          <w:rFonts w:ascii="Arial" w:hAnsi="Arial" w:cs="Arial"/>
          <w:sz w:val="24"/>
          <w:szCs w:val="24"/>
        </w:rPr>
        <w:t xml:space="preserve"> 130 тысяч</w:t>
      </w:r>
      <w:r w:rsidRPr="00F52CF5">
        <w:rPr>
          <w:rFonts w:ascii="Arial" w:hAnsi="Arial" w:cs="Arial"/>
          <w:sz w:val="24"/>
          <w:szCs w:val="24"/>
        </w:rPr>
        <w:t xml:space="preserve"> рублей на реализацию социального проекта «Здоровью занимающихся настольным теннисом - особое внимание!».</w:t>
      </w:r>
    </w:p>
    <w:p w:rsidR="00F52CF5" w:rsidRPr="00F52CF5" w:rsidRDefault="00F52CF5" w:rsidP="00F52CF5">
      <w:pPr>
        <w:spacing w:after="0" w:line="276" w:lineRule="auto"/>
        <w:ind w:firstLine="708"/>
        <w:jc w:val="both"/>
        <w:rPr>
          <w:rFonts w:ascii="Arial" w:hAnsi="Arial" w:cs="Arial"/>
          <w:color w:val="000000"/>
          <w:sz w:val="24"/>
          <w:szCs w:val="24"/>
        </w:rPr>
      </w:pPr>
      <w:r w:rsidRPr="00F52CF5">
        <w:rPr>
          <w:rFonts w:ascii="Arial" w:hAnsi="Arial" w:cs="Arial"/>
          <w:sz w:val="24"/>
          <w:szCs w:val="24"/>
        </w:rPr>
        <w:t xml:space="preserve">Итоги деятельности муниципальных учреждений спорта свидетельствуют о положительной тенденции. За 2023 год проведено 152 спортивных и физкультурно-массовых мероприятий с общим охватом 8771 человек. </w:t>
      </w:r>
      <w:r w:rsidRPr="00F52CF5">
        <w:rPr>
          <w:rFonts w:ascii="Arial" w:hAnsi="Arial" w:cs="Arial"/>
          <w:color w:val="000000"/>
          <w:sz w:val="24"/>
          <w:szCs w:val="24"/>
        </w:rPr>
        <w:t xml:space="preserve">Впервые на территории УКМО был организован и проведен межмуниципальный турнир по тайскому боксу, посвященный памяти оперуполномоченного боевого отделения специального отряда быстрого реагирования ГУ МВД России по Иркутской области Романа Витальевича </w:t>
      </w:r>
      <w:proofErr w:type="spellStart"/>
      <w:r w:rsidRPr="00F52CF5">
        <w:rPr>
          <w:rFonts w:ascii="Arial" w:hAnsi="Arial" w:cs="Arial"/>
          <w:color w:val="000000"/>
          <w:sz w:val="24"/>
          <w:szCs w:val="24"/>
        </w:rPr>
        <w:t>Выборова</w:t>
      </w:r>
      <w:proofErr w:type="spellEnd"/>
      <w:r w:rsidRPr="00F52CF5">
        <w:rPr>
          <w:rFonts w:ascii="Arial" w:hAnsi="Arial" w:cs="Arial"/>
          <w:color w:val="000000"/>
          <w:sz w:val="24"/>
          <w:szCs w:val="24"/>
        </w:rPr>
        <w:t>, который охватил более 40 участников из Иркутска, Ангарска, Усолья-Сибирского, Братска.</w:t>
      </w:r>
    </w:p>
    <w:p w:rsidR="00F52CF5" w:rsidRPr="00F52CF5" w:rsidRDefault="00F52CF5" w:rsidP="00F52CF5">
      <w:pPr>
        <w:spacing w:after="0" w:line="276" w:lineRule="auto"/>
        <w:ind w:firstLine="708"/>
        <w:jc w:val="both"/>
        <w:rPr>
          <w:rFonts w:ascii="Arial" w:hAnsi="Arial" w:cs="Arial"/>
          <w:sz w:val="24"/>
          <w:szCs w:val="24"/>
        </w:rPr>
      </w:pPr>
      <w:r w:rsidRPr="00F52CF5">
        <w:rPr>
          <w:rFonts w:ascii="Arial" w:hAnsi="Arial" w:cs="Arial"/>
          <w:sz w:val="24"/>
          <w:szCs w:val="24"/>
        </w:rPr>
        <w:t>В 2023 году увеличилось количество детей и взрослого населения занимающихся физической культурой и спортом. Доля занимающихся физической культурой и спортом от общей численно</w:t>
      </w:r>
      <w:r w:rsidR="00E36263">
        <w:rPr>
          <w:rFonts w:ascii="Arial" w:hAnsi="Arial" w:cs="Arial"/>
          <w:sz w:val="24"/>
          <w:szCs w:val="24"/>
        </w:rPr>
        <w:t>сти населения УКМО составила 47 процентов</w:t>
      </w:r>
      <w:r w:rsidRPr="00F52CF5">
        <w:rPr>
          <w:rFonts w:ascii="Arial" w:hAnsi="Arial" w:cs="Arial"/>
          <w:sz w:val="24"/>
          <w:szCs w:val="24"/>
        </w:rPr>
        <w:t>.</w:t>
      </w:r>
    </w:p>
    <w:p w:rsidR="00F52CF5" w:rsidRPr="00F52CF5" w:rsidRDefault="00F52CF5" w:rsidP="00E36263">
      <w:pPr>
        <w:spacing w:after="0" w:line="276" w:lineRule="auto"/>
        <w:ind w:firstLine="708"/>
        <w:jc w:val="both"/>
        <w:rPr>
          <w:rFonts w:ascii="Arial" w:hAnsi="Arial" w:cs="Arial"/>
          <w:color w:val="000000"/>
          <w:sz w:val="24"/>
          <w:szCs w:val="24"/>
        </w:rPr>
      </w:pPr>
      <w:r w:rsidRPr="00F52CF5">
        <w:rPr>
          <w:rFonts w:ascii="Arial" w:hAnsi="Arial" w:cs="Arial"/>
          <w:color w:val="000000"/>
          <w:sz w:val="24"/>
          <w:szCs w:val="24"/>
        </w:rPr>
        <w:t>В 2023 году обучающиеся спортивных школ 114 раз выезжали на различные соревнования и турниры (количество участников 975 человек)</w:t>
      </w:r>
      <w:r w:rsidR="00E36263">
        <w:rPr>
          <w:rFonts w:ascii="Arial" w:hAnsi="Arial" w:cs="Arial"/>
          <w:color w:val="000000"/>
          <w:sz w:val="24"/>
          <w:szCs w:val="24"/>
        </w:rPr>
        <w:t xml:space="preserve">. </w:t>
      </w:r>
      <w:r w:rsidRPr="00F52CF5">
        <w:rPr>
          <w:rFonts w:ascii="Arial" w:hAnsi="Arial" w:cs="Arial"/>
          <w:color w:val="000000"/>
          <w:sz w:val="24"/>
          <w:szCs w:val="24"/>
        </w:rPr>
        <w:t>Победителями и призерами первенства Иркутской области в личном первенстве стали 65 человек, из них победителями стали 41 человек. На уровне Сибирского федерального округа: 4 обучающихся МБУ ДО «СШ СОЦ» УКМО стали победителями и призёрами по армрестлингу, 6 победителей и 1 призер по самбо и 2 призера по боксу, от МБУ ДО «СШ № 1» УКМО - 1 победитель и 2 призера по боксу.  На Всероссийском уровне: 3 обучающихся МБУ ДО «СШ СОЦ» УКМО стали призерами по самбо, 1 - победитель по   армрестлингу. От МБУ ДО «СШ № 1» УКМО 1 призер по пауэрлифтингу.</w:t>
      </w:r>
      <w:r w:rsidR="00E36263">
        <w:rPr>
          <w:rFonts w:ascii="Arial" w:hAnsi="Arial" w:cs="Arial"/>
          <w:color w:val="000000"/>
          <w:sz w:val="24"/>
          <w:szCs w:val="24"/>
        </w:rPr>
        <w:t xml:space="preserve"> </w:t>
      </w:r>
      <w:r w:rsidRPr="00F52CF5">
        <w:rPr>
          <w:rFonts w:ascii="Arial" w:hAnsi="Arial" w:cs="Arial"/>
          <w:color w:val="000000"/>
          <w:sz w:val="24"/>
          <w:szCs w:val="24"/>
        </w:rPr>
        <w:t xml:space="preserve">7 воспитанников </w:t>
      </w:r>
      <w:r w:rsidR="00584D56" w:rsidRPr="00F52CF5">
        <w:rPr>
          <w:rFonts w:ascii="Arial" w:hAnsi="Arial" w:cs="Arial"/>
          <w:color w:val="000000"/>
          <w:sz w:val="24"/>
          <w:szCs w:val="24"/>
        </w:rPr>
        <w:t xml:space="preserve">МБУ ДО «СШ № 1» УКМО </w:t>
      </w:r>
      <w:r w:rsidRPr="00F52CF5">
        <w:rPr>
          <w:rFonts w:ascii="Arial" w:hAnsi="Arial" w:cs="Arial"/>
          <w:color w:val="000000"/>
          <w:sz w:val="24"/>
          <w:szCs w:val="24"/>
        </w:rPr>
        <w:t xml:space="preserve">стали призерами Всероссийского турнира по гиревому спорту на призы заслуженного мастера спорта России С. Леонова, 1 победитель Кубка России по пауэрлифтингу. </w:t>
      </w:r>
    </w:p>
    <w:p w:rsidR="00F52CF5" w:rsidRPr="00F52CF5" w:rsidRDefault="00F52CF5" w:rsidP="00F52CF5">
      <w:pPr>
        <w:spacing w:after="0" w:line="276" w:lineRule="auto"/>
        <w:ind w:firstLine="708"/>
        <w:jc w:val="both"/>
        <w:rPr>
          <w:rFonts w:ascii="Arial" w:hAnsi="Arial" w:cs="Arial"/>
          <w:color w:val="000000"/>
          <w:sz w:val="24"/>
          <w:szCs w:val="24"/>
        </w:rPr>
      </w:pPr>
      <w:r w:rsidRPr="00F52CF5">
        <w:rPr>
          <w:rFonts w:ascii="Arial" w:hAnsi="Arial" w:cs="Arial"/>
          <w:color w:val="000000"/>
          <w:sz w:val="24"/>
          <w:szCs w:val="24"/>
        </w:rPr>
        <w:t>За 2023 год в спортивных школах имеются следующие спортивные достижения: 142 человека получили спортивные разряды, из них 12 человек - 1 спортивный разряд, 16 человек - Кандидаты в мастера спорта</w:t>
      </w:r>
      <w:r w:rsidR="00E36263">
        <w:rPr>
          <w:rFonts w:ascii="Arial" w:hAnsi="Arial" w:cs="Arial"/>
          <w:color w:val="000000"/>
          <w:sz w:val="24"/>
          <w:szCs w:val="24"/>
        </w:rPr>
        <w:t>.</w:t>
      </w:r>
      <w:r w:rsidRPr="00F52CF5">
        <w:rPr>
          <w:rFonts w:ascii="Arial" w:hAnsi="Arial" w:cs="Arial"/>
          <w:color w:val="000000"/>
          <w:sz w:val="24"/>
          <w:szCs w:val="24"/>
        </w:rPr>
        <w:t xml:space="preserve"> </w:t>
      </w:r>
      <w:r w:rsidR="00E36263">
        <w:rPr>
          <w:rFonts w:ascii="Arial" w:hAnsi="Arial" w:cs="Arial"/>
          <w:color w:val="000000"/>
          <w:sz w:val="24"/>
          <w:szCs w:val="24"/>
        </w:rPr>
        <w:t>С</w:t>
      </w:r>
      <w:r w:rsidRPr="00F52CF5">
        <w:rPr>
          <w:rFonts w:ascii="Arial" w:hAnsi="Arial" w:cs="Arial"/>
          <w:color w:val="000000"/>
          <w:sz w:val="24"/>
          <w:szCs w:val="24"/>
        </w:rPr>
        <w:t xml:space="preserve">портивные и юношеские разряды получили 402 человека. </w:t>
      </w:r>
    </w:p>
    <w:p w:rsidR="00F52CF5" w:rsidRPr="00F52CF5" w:rsidRDefault="00F52CF5" w:rsidP="00F52CF5">
      <w:pPr>
        <w:spacing w:after="0" w:line="276" w:lineRule="auto"/>
        <w:ind w:firstLine="644"/>
        <w:jc w:val="both"/>
        <w:rPr>
          <w:rFonts w:ascii="Arial" w:hAnsi="Arial" w:cs="Arial"/>
          <w:color w:val="000000"/>
          <w:sz w:val="24"/>
          <w:szCs w:val="24"/>
        </w:rPr>
      </w:pPr>
      <w:r w:rsidRPr="00F52CF5">
        <w:rPr>
          <w:rFonts w:ascii="Arial" w:hAnsi="Arial" w:cs="Arial"/>
          <w:sz w:val="24"/>
          <w:szCs w:val="24"/>
        </w:rPr>
        <w:t xml:space="preserve">В 2023 году продолжена работа по улучшению деятельности спортивных учреждений, в том числе в рамках проекта «Народные инициативы», </w:t>
      </w:r>
      <w:r w:rsidRPr="00F52CF5">
        <w:rPr>
          <w:rFonts w:ascii="Arial" w:hAnsi="Arial" w:cs="Arial"/>
          <w:color w:val="000000"/>
          <w:sz w:val="24"/>
          <w:szCs w:val="24"/>
        </w:rPr>
        <w:t>для спортивных учреждений МБУ ДО «СШ СОЦ» УКМО и МБУ ДО «СШ № 1» УКМО было приобретено оборудование и инвентарь для оснащения и содержания объект</w:t>
      </w:r>
      <w:r w:rsidR="00584D56">
        <w:rPr>
          <w:rFonts w:ascii="Arial" w:hAnsi="Arial" w:cs="Arial"/>
          <w:color w:val="000000"/>
          <w:sz w:val="24"/>
          <w:szCs w:val="24"/>
        </w:rPr>
        <w:t>ов спорта на общую сумму 709,8 тысяч</w:t>
      </w:r>
      <w:r w:rsidRPr="00F52CF5">
        <w:rPr>
          <w:rFonts w:ascii="Arial" w:hAnsi="Arial" w:cs="Arial"/>
          <w:color w:val="000000"/>
          <w:sz w:val="24"/>
          <w:szCs w:val="24"/>
        </w:rPr>
        <w:t xml:space="preserve"> рублей.</w:t>
      </w:r>
    </w:p>
    <w:p w:rsidR="00F52CF5" w:rsidRPr="00F52CF5" w:rsidRDefault="00F52CF5" w:rsidP="00F52CF5">
      <w:pPr>
        <w:shd w:val="clear" w:color="auto" w:fill="FFFFFF"/>
        <w:spacing w:after="0" w:line="276" w:lineRule="auto"/>
        <w:ind w:firstLine="644"/>
        <w:jc w:val="both"/>
        <w:rPr>
          <w:rFonts w:ascii="Arial" w:hAnsi="Arial" w:cs="Arial"/>
          <w:color w:val="000000"/>
          <w:sz w:val="24"/>
          <w:szCs w:val="24"/>
        </w:rPr>
      </w:pPr>
      <w:r w:rsidRPr="00F52CF5">
        <w:rPr>
          <w:rFonts w:ascii="Arial" w:hAnsi="Arial" w:cs="Arial"/>
          <w:color w:val="000000"/>
          <w:sz w:val="24"/>
          <w:szCs w:val="24"/>
        </w:rPr>
        <w:t xml:space="preserve">В 2023 году в </w:t>
      </w:r>
      <w:r w:rsidRPr="00F52CF5">
        <w:rPr>
          <w:rFonts w:ascii="Arial" w:hAnsi="Arial" w:cs="Arial"/>
          <w:sz w:val="24"/>
          <w:szCs w:val="24"/>
        </w:rPr>
        <w:t xml:space="preserve">рамках муниципальной программы «Развитие физической культуры и спорта на территории Усть-Кутского муниципального образования» </w:t>
      </w:r>
      <w:r w:rsidRPr="00F52CF5">
        <w:rPr>
          <w:rFonts w:ascii="Arial" w:hAnsi="Arial" w:cs="Arial"/>
          <w:color w:val="000000"/>
          <w:sz w:val="24"/>
          <w:szCs w:val="24"/>
        </w:rPr>
        <w:t xml:space="preserve">была построена и </w:t>
      </w:r>
      <w:r w:rsidRPr="00F52CF5">
        <w:rPr>
          <w:rFonts w:ascii="Arial" w:hAnsi="Arial" w:cs="Arial"/>
          <w:color w:val="000000"/>
          <w:sz w:val="24"/>
          <w:szCs w:val="24"/>
        </w:rPr>
        <w:lastRenderedPageBreak/>
        <w:t>сдана в эксплуатацию волейбольная площадка в парке на ул. Кирова, общей площадью 477 м</w:t>
      </w:r>
      <w:r w:rsidRPr="00F52CF5">
        <w:rPr>
          <w:rFonts w:ascii="Arial" w:hAnsi="Arial" w:cs="Arial"/>
          <w:color w:val="000000"/>
          <w:sz w:val="24"/>
          <w:szCs w:val="24"/>
          <w:vertAlign w:val="superscript"/>
        </w:rPr>
        <w:t>2</w:t>
      </w:r>
      <w:r w:rsidRPr="00F52CF5">
        <w:rPr>
          <w:rFonts w:ascii="Arial" w:hAnsi="Arial" w:cs="Arial"/>
          <w:color w:val="000000"/>
          <w:sz w:val="24"/>
          <w:szCs w:val="24"/>
        </w:rPr>
        <w:t xml:space="preserve">. </w:t>
      </w:r>
    </w:p>
    <w:p w:rsidR="00F52CF5" w:rsidRPr="00F52CF5" w:rsidRDefault="00F52CF5" w:rsidP="00F52CF5">
      <w:pPr>
        <w:suppressAutoHyphens/>
        <w:spacing w:after="0" w:line="276" w:lineRule="auto"/>
        <w:ind w:firstLine="709"/>
        <w:jc w:val="both"/>
        <w:rPr>
          <w:rFonts w:ascii="Arial" w:hAnsi="Arial" w:cs="Arial"/>
          <w:sz w:val="24"/>
          <w:szCs w:val="24"/>
        </w:rPr>
      </w:pPr>
      <w:r w:rsidRPr="00F52CF5">
        <w:rPr>
          <w:rFonts w:ascii="Arial" w:hAnsi="Arial" w:cs="Arial"/>
          <w:sz w:val="24"/>
          <w:szCs w:val="24"/>
        </w:rPr>
        <w:t>В 2023 году Администрация УКМО получила субсидию из областного бюджета на приобретение спортивного оборудования и инвентаря для оснащения муниципальных организаций в</w:t>
      </w:r>
      <w:r w:rsidR="00584D56">
        <w:rPr>
          <w:rFonts w:ascii="Arial" w:hAnsi="Arial" w:cs="Arial"/>
          <w:sz w:val="24"/>
          <w:szCs w:val="24"/>
        </w:rPr>
        <w:t xml:space="preserve"> размере 292,0 тысяч </w:t>
      </w:r>
      <w:r w:rsidRPr="00F52CF5">
        <w:rPr>
          <w:rFonts w:ascii="Arial" w:hAnsi="Arial" w:cs="Arial"/>
          <w:sz w:val="24"/>
          <w:szCs w:val="24"/>
        </w:rPr>
        <w:t>рублей.</w:t>
      </w:r>
    </w:p>
    <w:p w:rsidR="00F52CF5" w:rsidRPr="00F52CF5" w:rsidRDefault="00F52CF5" w:rsidP="00F52CF5">
      <w:pPr>
        <w:suppressAutoHyphens/>
        <w:spacing w:after="0" w:line="276" w:lineRule="auto"/>
        <w:ind w:firstLine="709"/>
        <w:jc w:val="both"/>
        <w:rPr>
          <w:rFonts w:ascii="Arial" w:hAnsi="Arial" w:cs="Arial"/>
          <w:sz w:val="24"/>
          <w:szCs w:val="24"/>
        </w:rPr>
      </w:pPr>
      <w:r w:rsidRPr="00F52CF5">
        <w:rPr>
          <w:rFonts w:ascii="Arial" w:hAnsi="Arial" w:cs="Arial"/>
          <w:sz w:val="24"/>
          <w:szCs w:val="24"/>
        </w:rPr>
        <w:t>Также, в отчетном году начался капитальный ремонт главного спортивного объекта нашего города - стадиона «Водник». Сроки реализации мероприятий по капитальному ремонту 2023-2024 годы.</w:t>
      </w:r>
    </w:p>
    <w:p w:rsidR="00F52CF5" w:rsidRPr="00F52CF5" w:rsidRDefault="00F52CF5" w:rsidP="00F52CF5">
      <w:pPr>
        <w:spacing w:after="0" w:line="276" w:lineRule="auto"/>
        <w:ind w:firstLine="708"/>
        <w:jc w:val="both"/>
        <w:rPr>
          <w:rFonts w:ascii="Arial" w:hAnsi="Arial" w:cs="Arial"/>
          <w:sz w:val="24"/>
          <w:szCs w:val="24"/>
        </w:rPr>
      </w:pPr>
      <w:r w:rsidRPr="00F52CF5">
        <w:rPr>
          <w:rFonts w:ascii="Arial" w:hAnsi="Arial" w:cs="Arial"/>
          <w:sz w:val="24"/>
          <w:szCs w:val="24"/>
        </w:rPr>
        <w:t>Всего за 2023 год общая сумма расходов из всех уровней бюджета на сферу физической культуры и спорта составила 234,07 млн. руб., в том числе:</w:t>
      </w:r>
    </w:p>
    <w:p w:rsidR="00F52CF5" w:rsidRPr="00F52CF5" w:rsidRDefault="00F52CF5" w:rsidP="00F52CF5">
      <w:pPr>
        <w:spacing w:after="0" w:line="276" w:lineRule="auto"/>
        <w:ind w:firstLine="708"/>
        <w:jc w:val="both"/>
        <w:rPr>
          <w:rFonts w:ascii="Arial" w:hAnsi="Arial" w:cs="Arial"/>
          <w:sz w:val="24"/>
          <w:szCs w:val="24"/>
        </w:rPr>
      </w:pPr>
      <w:r w:rsidRPr="00F52CF5">
        <w:rPr>
          <w:rFonts w:ascii="Arial" w:hAnsi="Arial" w:cs="Arial"/>
          <w:sz w:val="24"/>
          <w:szCs w:val="24"/>
        </w:rPr>
        <w:t>- на выплату заработной платы с налогами и сборами 155,7 млн</w:t>
      </w:r>
      <w:r w:rsidR="00584D56">
        <w:rPr>
          <w:rFonts w:ascii="Arial" w:hAnsi="Arial" w:cs="Arial"/>
          <w:sz w:val="24"/>
          <w:szCs w:val="24"/>
        </w:rPr>
        <w:t>. рублей</w:t>
      </w:r>
      <w:r w:rsidRPr="00F52CF5">
        <w:rPr>
          <w:rFonts w:ascii="Arial" w:hAnsi="Arial" w:cs="Arial"/>
          <w:sz w:val="24"/>
          <w:szCs w:val="24"/>
        </w:rPr>
        <w:t>;</w:t>
      </w:r>
    </w:p>
    <w:p w:rsidR="00F52CF5" w:rsidRPr="00F52CF5" w:rsidRDefault="00F52CF5" w:rsidP="00F52CF5">
      <w:pPr>
        <w:spacing w:after="0" w:line="276" w:lineRule="auto"/>
        <w:ind w:firstLine="708"/>
        <w:jc w:val="both"/>
        <w:rPr>
          <w:rFonts w:ascii="Arial" w:hAnsi="Arial" w:cs="Arial"/>
          <w:sz w:val="24"/>
          <w:szCs w:val="24"/>
        </w:rPr>
      </w:pPr>
      <w:r w:rsidRPr="00F52CF5">
        <w:rPr>
          <w:rFonts w:ascii="Arial" w:hAnsi="Arial" w:cs="Arial"/>
          <w:sz w:val="24"/>
          <w:szCs w:val="24"/>
        </w:rPr>
        <w:t>- на содержание спортивных сооружений 25,5</w:t>
      </w:r>
      <w:r w:rsidR="00584D56">
        <w:rPr>
          <w:rFonts w:ascii="Arial" w:hAnsi="Arial" w:cs="Arial"/>
          <w:sz w:val="24"/>
          <w:szCs w:val="24"/>
        </w:rPr>
        <w:t xml:space="preserve"> млн. рублей</w:t>
      </w:r>
      <w:r w:rsidRPr="00F52CF5">
        <w:rPr>
          <w:rFonts w:ascii="Arial" w:hAnsi="Arial" w:cs="Arial"/>
          <w:sz w:val="24"/>
          <w:szCs w:val="24"/>
        </w:rPr>
        <w:t>;</w:t>
      </w:r>
    </w:p>
    <w:p w:rsidR="00F52CF5" w:rsidRPr="00F52CF5" w:rsidRDefault="00F52CF5" w:rsidP="00F52CF5">
      <w:pPr>
        <w:spacing w:after="0" w:line="276" w:lineRule="auto"/>
        <w:ind w:firstLine="708"/>
        <w:jc w:val="both"/>
        <w:rPr>
          <w:rFonts w:ascii="Arial" w:hAnsi="Arial" w:cs="Arial"/>
          <w:sz w:val="24"/>
          <w:szCs w:val="24"/>
        </w:rPr>
      </w:pPr>
      <w:r w:rsidRPr="00F52CF5">
        <w:rPr>
          <w:rFonts w:ascii="Arial" w:hAnsi="Arial" w:cs="Arial"/>
          <w:sz w:val="24"/>
          <w:szCs w:val="24"/>
        </w:rPr>
        <w:t>- на проведение капитальных ремонтов 28,2 млн. руб</w:t>
      </w:r>
      <w:r w:rsidR="00584D56">
        <w:rPr>
          <w:rFonts w:ascii="Arial" w:hAnsi="Arial" w:cs="Arial"/>
          <w:sz w:val="24"/>
          <w:szCs w:val="24"/>
        </w:rPr>
        <w:t>. из них 13,5 млн. рублей</w:t>
      </w:r>
      <w:r w:rsidRPr="00F52CF5">
        <w:rPr>
          <w:rFonts w:ascii="Arial" w:hAnsi="Arial" w:cs="Arial"/>
          <w:sz w:val="24"/>
          <w:szCs w:val="24"/>
        </w:rPr>
        <w:t xml:space="preserve"> привлечено из областного бюджета;</w:t>
      </w:r>
    </w:p>
    <w:p w:rsidR="00F52CF5" w:rsidRPr="00F52CF5" w:rsidRDefault="00F52CF5" w:rsidP="00F52CF5">
      <w:pPr>
        <w:spacing w:after="0" w:line="276" w:lineRule="auto"/>
        <w:ind w:firstLine="708"/>
        <w:jc w:val="both"/>
        <w:rPr>
          <w:rFonts w:ascii="Arial" w:hAnsi="Arial" w:cs="Arial"/>
          <w:sz w:val="24"/>
          <w:szCs w:val="24"/>
        </w:rPr>
      </w:pPr>
      <w:r w:rsidRPr="00F52CF5">
        <w:rPr>
          <w:rFonts w:ascii="Arial" w:hAnsi="Arial" w:cs="Arial"/>
          <w:sz w:val="24"/>
          <w:szCs w:val="24"/>
        </w:rPr>
        <w:t>- на приобретение основных средств, спортивного оборудования и инвентаря 2,5 м</w:t>
      </w:r>
      <w:r w:rsidR="00584D56">
        <w:rPr>
          <w:rFonts w:ascii="Arial" w:hAnsi="Arial" w:cs="Arial"/>
          <w:sz w:val="24"/>
          <w:szCs w:val="24"/>
        </w:rPr>
        <w:t>лн. рублей, из них 0,8 млн. рублей</w:t>
      </w:r>
      <w:r w:rsidRPr="00F52CF5">
        <w:rPr>
          <w:rFonts w:ascii="Arial" w:hAnsi="Arial" w:cs="Arial"/>
          <w:sz w:val="24"/>
          <w:szCs w:val="24"/>
        </w:rPr>
        <w:t xml:space="preserve"> привлечено из областного бюджета;</w:t>
      </w:r>
    </w:p>
    <w:p w:rsidR="00F52CF5" w:rsidRPr="00F52CF5" w:rsidRDefault="00F52CF5" w:rsidP="00F52CF5">
      <w:pPr>
        <w:spacing w:after="0" w:line="276" w:lineRule="auto"/>
        <w:ind w:firstLine="708"/>
        <w:jc w:val="both"/>
        <w:rPr>
          <w:rFonts w:ascii="Arial" w:hAnsi="Arial" w:cs="Arial"/>
          <w:sz w:val="24"/>
          <w:szCs w:val="24"/>
        </w:rPr>
      </w:pPr>
      <w:r w:rsidRPr="00F52CF5">
        <w:rPr>
          <w:rFonts w:ascii="Arial" w:hAnsi="Arial" w:cs="Arial"/>
          <w:sz w:val="24"/>
          <w:szCs w:val="24"/>
        </w:rPr>
        <w:t>- на</w:t>
      </w:r>
      <w:r w:rsidRPr="00F52CF5">
        <w:rPr>
          <w:rFonts w:ascii="Arial" w:hAnsi="Arial" w:cs="Arial"/>
          <w:color w:val="000000"/>
          <w:sz w:val="24"/>
          <w:szCs w:val="24"/>
        </w:rPr>
        <w:t xml:space="preserve"> организацию и проведение спортивно-массовых мероприятий израсходовано 1,3 млн. рублей.</w:t>
      </w:r>
    </w:p>
    <w:p w:rsidR="00DA7D60" w:rsidRPr="00F52CF5" w:rsidRDefault="00DA7D60" w:rsidP="00F52CF5">
      <w:pPr>
        <w:pStyle w:val="a7"/>
        <w:spacing w:after="0" w:line="276" w:lineRule="auto"/>
        <w:ind w:firstLine="708"/>
        <w:jc w:val="both"/>
        <w:rPr>
          <w:rFonts w:ascii="Arial" w:hAnsi="Arial" w:cs="Arial"/>
          <w:sz w:val="24"/>
          <w:szCs w:val="24"/>
        </w:rPr>
      </w:pPr>
    </w:p>
    <w:p w:rsidR="00B639D8" w:rsidRPr="00733FF6" w:rsidRDefault="00B639D8" w:rsidP="00B639D8">
      <w:pPr>
        <w:spacing w:after="0" w:line="276" w:lineRule="auto"/>
        <w:jc w:val="center"/>
        <w:rPr>
          <w:rFonts w:ascii="Arial" w:hAnsi="Arial" w:cs="Arial"/>
          <w:sz w:val="24"/>
          <w:szCs w:val="24"/>
        </w:rPr>
      </w:pPr>
      <w:r w:rsidRPr="00733FF6">
        <w:rPr>
          <w:rFonts w:ascii="Arial" w:hAnsi="Arial" w:cs="Arial"/>
          <w:b/>
          <w:sz w:val="24"/>
          <w:szCs w:val="24"/>
        </w:rPr>
        <w:t>Экономический потенциал</w:t>
      </w:r>
    </w:p>
    <w:tbl>
      <w:tblPr>
        <w:tblStyle w:val="a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237"/>
      </w:tblGrid>
      <w:tr w:rsidR="002E1A8C" w:rsidRPr="00733FF6" w:rsidTr="002E1A8C">
        <w:trPr>
          <w:trHeight w:val="58"/>
        </w:trPr>
        <w:tc>
          <w:tcPr>
            <w:tcW w:w="3970" w:type="dxa"/>
          </w:tcPr>
          <w:p w:rsidR="00B639D8" w:rsidRPr="00733FF6" w:rsidRDefault="002938F5" w:rsidP="00D90CDA">
            <w:pPr>
              <w:spacing w:line="276" w:lineRule="auto"/>
              <w:jc w:val="both"/>
              <w:rPr>
                <w:rFonts w:ascii="Arial" w:hAnsi="Arial" w:cs="Arial"/>
                <w:sz w:val="24"/>
                <w:szCs w:val="24"/>
              </w:rPr>
            </w:pPr>
            <w:r>
              <w:rPr>
                <w:rFonts w:ascii="Arial" w:hAnsi="Arial" w:cs="Arial"/>
                <w:sz w:val="24"/>
                <w:szCs w:val="24"/>
              </w:rPr>
              <w:t xml:space="preserve">        </w:t>
            </w:r>
            <w:r w:rsidR="00B639D8" w:rsidRPr="00733FF6">
              <w:rPr>
                <w:rFonts w:ascii="Arial" w:hAnsi="Arial" w:cs="Arial"/>
                <w:sz w:val="24"/>
                <w:szCs w:val="24"/>
              </w:rPr>
              <w:t>Существующее социально-экономическое положение</w:t>
            </w:r>
            <w:r w:rsidR="00715618">
              <w:rPr>
                <w:rFonts w:ascii="Arial" w:hAnsi="Arial" w:cs="Arial"/>
                <w:sz w:val="24"/>
                <w:szCs w:val="24"/>
              </w:rPr>
              <w:t xml:space="preserve"> УКМО</w:t>
            </w:r>
            <w:r w:rsidR="00B639D8" w:rsidRPr="00733FF6">
              <w:rPr>
                <w:rFonts w:ascii="Arial" w:hAnsi="Arial" w:cs="Arial"/>
                <w:sz w:val="24"/>
                <w:szCs w:val="24"/>
              </w:rPr>
              <w:t xml:space="preserve"> во многом определяется развитием основ</w:t>
            </w:r>
            <w:r>
              <w:rPr>
                <w:rFonts w:ascii="Arial" w:hAnsi="Arial" w:cs="Arial"/>
                <w:sz w:val="24"/>
                <w:szCs w:val="24"/>
              </w:rPr>
              <w:t xml:space="preserve">ных отраслей экономики. </w:t>
            </w:r>
            <w:r w:rsidR="00DA7D60" w:rsidRPr="00733FF6">
              <w:rPr>
                <w:rFonts w:ascii="Arial" w:hAnsi="Arial" w:cs="Arial"/>
                <w:sz w:val="24"/>
                <w:szCs w:val="24"/>
              </w:rPr>
              <w:t>По итогам деятельност</w:t>
            </w:r>
            <w:r w:rsidR="00F47388">
              <w:rPr>
                <w:rFonts w:ascii="Arial" w:hAnsi="Arial" w:cs="Arial"/>
                <w:sz w:val="24"/>
                <w:szCs w:val="24"/>
              </w:rPr>
              <w:t>и хозяйствующих субъектов в 2023</w:t>
            </w:r>
            <w:r w:rsidR="00DA7D60" w:rsidRPr="00733FF6">
              <w:rPr>
                <w:rFonts w:ascii="Arial" w:hAnsi="Arial" w:cs="Arial"/>
                <w:sz w:val="24"/>
                <w:szCs w:val="24"/>
              </w:rPr>
              <w:t xml:space="preserve"> году наблюдается положительная динамика развит</w:t>
            </w:r>
            <w:r w:rsidR="00D90CDA">
              <w:rPr>
                <w:rFonts w:ascii="Arial" w:hAnsi="Arial" w:cs="Arial"/>
                <w:sz w:val="24"/>
                <w:szCs w:val="24"/>
              </w:rPr>
              <w:t xml:space="preserve">ия. Основным действующим </w:t>
            </w:r>
            <w:r w:rsidR="003F76E6">
              <w:rPr>
                <w:rFonts w:ascii="Arial" w:hAnsi="Arial" w:cs="Arial"/>
                <w:sz w:val="24"/>
                <w:szCs w:val="24"/>
              </w:rPr>
              <w:t>видом</w:t>
            </w:r>
            <w:r w:rsidR="003F76E6" w:rsidRPr="00733FF6">
              <w:rPr>
                <w:rFonts w:ascii="Arial" w:hAnsi="Arial" w:cs="Arial"/>
                <w:sz w:val="24"/>
                <w:szCs w:val="24"/>
              </w:rPr>
              <w:t xml:space="preserve"> экономической деятельности </w:t>
            </w:r>
            <w:r w:rsidR="00490148">
              <w:rPr>
                <w:rFonts w:ascii="Arial" w:hAnsi="Arial" w:cs="Arial"/>
                <w:sz w:val="24"/>
                <w:szCs w:val="24"/>
              </w:rPr>
              <w:t xml:space="preserve">на </w:t>
            </w:r>
            <w:r w:rsidR="003F76E6" w:rsidRPr="00733FF6">
              <w:rPr>
                <w:rFonts w:ascii="Arial" w:hAnsi="Arial" w:cs="Arial"/>
                <w:sz w:val="24"/>
                <w:szCs w:val="24"/>
              </w:rPr>
              <w:t xml:space="preserve">территории </w:t>
            </w:r>
            <w:r w:rsidR="003F76E6">
              <w:rPr>
                <w:rFonts w:ascii="Arial" w:hAnsi="Arial" w:cs="Arial"/>
                <w:sz w:val="24"/>
                <w:szCs w:val="24"/>
              </w:rPr>
              <w:t>является отрасль «Д</w:t>
            </w:r>
            <w:r w:rsidR="00B75408">
              <w:rPr>
                <w:rFonts w:ascii="Arial" w:hAnsi="Arial" w:cs="Arial"/>
                <w:sz w:val="24"/>
                <w:szCs w:val="24"/>
              </w:rPr>
              <w:t>обыча полезных ископаемых» (79,8% в общем объеме выручки 2023</w:t>
            </w:r>
            <w:r w:rsidR="003F76E6">
              <w:rPr>
                <w:rFonts w:ascii="Arial" w:hAnsi="Arial" w:cs="Arial"/>
                <w:sz w:val="24"/>
                <w:szCs w:val="24"/>
              </w:rPr>
              <w:t xml:space="preserve"> г.)</w:t>
            </w:r>
            <w:r w:rsidR="003F76E6" w:rsidRPr="00733FF6">
              <w:rPr>
                <w:rFonts w:ascii="Arial" w:hAnsi="Arial" w:cs="Arial"/>
                <w:sz w:val="24"/>
                <w:szCs w:val="24"/>
              </w:rPr>
              <w:t>. (рис.1).</w:t>
            </w:r>
          </w:p>
        </w:tc>
        <w:tc>
          <w:tcPr>
            <w:tcW w:w="6237" w:type="dxa"/>
          </w:tcPr>
          <w:p w:rsidR="00B639D8" w:rsidRPr="00733FF6" w:rsidRDefault="00B639D8" w:rsidP="004306BE">
            <w:pPr>
              <w:jc w:val="right"/>
              <w:rPr>
                <w:rFonts w:ascii="Arial" w:hAnsi="Arial" w:cs="Arial"/>
                <w:sz w:val="24"/>
                <w:szCs w:val="24"/>
              </w:rPr>
            </w:pPr>
            <w:r w:rsidRPr="008056ED">
              <w:rPr>
                <w:rFonts w:ascii="Arial" w:hAnsi="Arial" w:cs="Arial"/>
                <w:sz w:val="20"/>
                <w:szCs w:val="20"/>
              </w:rPr>
              <w:t>рис. 1</w:t>
            </w:r>
            <w:r w:rsidRPr="00733FF6">
              <w:rPr>
                <w:rFonts w:ascii="Arial" w:hAnsi="Arial" w:cs="Arial"/>
                <w:sz w:val="24"/>
                <w:szCs w:val="24"/>
              </w:rPr>
              <w:t xml:space="preserve"> </w:t>
            </w:r>
            <w:r w:rsidR="004306BE" w:rsidRPr="00357B58">
              <w:rPr>
                <w:noProof/>
                <w:sz w:val="16"/>
                <w:szCs w:val="16"/>
                <w:lang w:eastAsia="ru-RU"/>
              </w:rPr>
              <w:drawing>
                <wp:inline distT="0" distB="0" distL="0" distR="0" wp14:anchorId="37F97150" wp14:editId="777CDDD4">
                  <wp:extent cx="3557270" cy="2981405"/>
                  <wp:effectExtent l="0" t="0" r="5080" b="952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13387E" w:rsidRPr="00B761FB" w:rsidRDefault="00B639D8" w:rsidP="00A45ED1">
      <w:pPr>
        <w:spacing w:after="0" w:line="276" w:lineRule="auto"/>
        <w:jc w:val="both"/>
        <w:rPr>
          <w:rFonts w:ascii="Arial" w:hAnsi="Arial" w:cs="Arial"/>
          <w:sz w:val="24"/>
          <w:szCs w:val="24"/>
        </w:rPr>
      </w:pPr>
      <w:r w:rsidRPr="00733FF6">
        <w:rPr>
          <w:rFonts w:ascii="Arial" w:hAnsi="Arial" w:cs="Arial"/>
          <w:sz w:val="24"/>
          <w:szCs w:val="24"/>
        </w:rPr>
        <w:t xml:space="preserve">         </w:t>
      </w:r>
      <w:r w:rsidR="006642DF" w:rsidRPr="006642DF">
        <w:rPr>
          <w:rFonts w:ascii="Arial" w:hAnsi="Arial" w:cs="Arial"/>
          <w:b/>
          <w:sz w:val="24"/>
          <w:szCs w:val="24"/>
        </w:rPr>
        <w:t>Промышленный потенциал.</w:t>
      </w:r>
      <w:r w:rsidR="006642DF">
        <w:rPr>
          <w:rFonts w:ascii="Arial" w:hAnsi="Arial" w:cs="Arial"/>
          <w:sz w:val="24"/>
          <w:szCs w:val="24"/>
        </w:rPr>
        <w:t xml:space="preserve"> </w:t>
      </w:r>
      <w:r w:rsidR="0013387E" w:rsidRPr="00B761FB">
        <w:rPr>
          <w:rFonts w:ascii="Arial" w:hAnsi="Arial" w:cs="Arial"/>
          <w:sz w:val="24"/>
          <w:szCs w:val="24"/>
        </w:rPr>
        <w:t xml:space="preserve">Развитие экономики района напрямую зависит от динамики </w:t>
      </w:r>
      <w:r w:rsidR="0013387E" w:rsidRPr="006642DF">
        <w:rPr>
          <w:rFonts w:ascii="Arial" w:hAnsi="Arial" w:cs="Arial"/>
          <w:sz w:val="24"/>
          <w:szCs w:val="24"/>
        </w:rPr>
        <w:t>развития промышленного комплекса, как</w:t>
      </w:r>
      <w:r w:rsidR="0013387E" w:rsidRPr="00B761FB">
        <w:rPr>
          <w:rFonts w:ascii="Arial" w:hAnsi="Arial" w:cs="Arial"/>
          <w:sz w:val="24"/>
          <w:szCs w:val="24"/>
        </w:rPr>
        <w:t xml:space="preserve"> и от тенденций перспективного развития нефте-, газодобывающей отраслей в части реализации инвестиционных проектов по освоению, разработке и обустройству нефтяных и нефтег</w:t>
      </w:r>
      <w:r w:rsidR="00136718">
        <w:rPr>
          <w:rFonts w:ascii="Arial" w:hAnsi="Arial" w:cs="Arial"/>
          <w:sz w:val="24"/>
          <w:szCs w:val="24"/>
        </w:rPr>
        <w:t xml:space="preserve">азоконденсатных месторождений, </w:t>
      </w:r>
      <w:r w:rsidR="0013387E" w:rsidRPr="00B761FB">
        <w:rPr>
          <w:rFonts w:ascii="Arial" w:hAnsi="Arial" w:cs="Arial"/>
          <w:sz w:val="24"/>
          <w:szCs w:val="24"/>
        </w:rPr>
        <w:t>продолжающейся работы по развитию газового проекта ГК ООО «Иркутская нефтяная компания».</w:t>
      </w:r>
    </w:p>
    <w:p w:rsidR="00B761FB" w:rsidRPr="00B761FB" w:rsidRDefault="00B761FB" w:rsidP="00B761FB">
      <w:pPr>
        <w:spacing w:after="0" w:line="276" w:lineRule="auto"/>
        <w:ind w:firstLine="709"/>
        <w:jc w:val="both"/>
        <w:rPr>
          <w:rFonts w:ascii="Arial" w:hAnsi="Arial" w:cs="Arial"/>
          <w:sz w:val="24"/>
          <w:szCs w:val="24"/>
        </w:rPr>
      </w:pPr>
      <w:r w:rsidRPr="00B761FB">
        <w:rPr>
          <w:rFonts w:ascii="Arial" w:hAnsi="Arial" w:cs="Arial"/>
          <w:sz w:val="24"/>
          <w:szCs w:val="24"/>
        </w:rPr>
        <w:t xml:space="preserve">В тесной взаимосвязи на территории района следует </w:t>
      </w:r>
      <w:r w:rsidRPr="00E936D3">
        <w:rPr>
          <w:rFonts w:ascii="Arial" w:hAnsi="Arial" w:cs="Arial"/>
          <w:sz w:val="24"/>
          <w:szCs w:val="24"/>
        </w:rPr>
        <w:t xml:space="preserve">рассматривать </w:t>
      </w:r>
      <w:r w:rsidRPr="00DA7D60">
        <w:rPr>
          <w:rFonts w:ascii="Arial" w:hAnsi="Arial" w:cs="Arial"/>
          <w:b/>
          <w:sz w:val="24"/>
          <w:szCs w:val="24"/>
        </w:rPr>
        <w:t>лесную отрасль и обрабатывающие производства</w:t>
      </w:r>
      <w:r w:rsidRPr="00E936D3">
        <w:rPr>
          <w:rFonts w:ascii="Arial" w:hAnsi="Arial" w:cs="Arial"/>
          <w:sz w:val="24"/>
          <w:szCs w:val="24"/>
        </w:rPr>
        <w:t>. Это с</w:t>
      </w:r>
      <w:r w:rsidRPr="00B761FB">
        <w:rPr>
          <w:rFonts w:ascii="Arial" w:hAnsi="Arial" w:cs="Arial"/>
          <w:sz w:val="24"/>
          <w:szCs w:val="24"/>
        </w:rPr>
        <w:t>вязано с де</w:t>
      </w:r>
      <w:r w:rsidR="006019A6">
        <w:rPr>
          <w:rFonts w:ascii="Arial" w:hAnsi="Arial" w:cs="Arial"/>
          <w:sz w:val="24"/>
          <w:szCs w:val="24"/>
        </w:rPr>
        <w:t>ятельностью на территории района</w:t>
      </w:r>
      <w:r w:rsidRPr="00B761FB">
        <w:rPr>
          <w:rFonts w:ascii="Arial" w:hAnsi="Arial" w:cs="Arial"/>
          <w:sz w:val="24"/>
          <w:szCs w:val="24"/>
        </w:rPr>
        <w:t xml:space="preserve"> крупного лесопильно-деревообрабатывающего комплекса ООО «</w:t>
      </w:r>
      <w:proofErr w:type="spellStart"/>
      <w:r w:rsidRPr="00B761FB">
        <w:rPr>
          <w:rFonts w:ascii="Arial" w:hAnsi="Arial" w:cs="Arial"/>
          <w:sz w:val="24"/>
          <w:szCs w:val="24"/>
        </w:rPr>
        <w:t>Тимбертранс</w:t>
      </w:r>
      <w:proofErr w:type="spellEnd"/>
      <w:r w:rsidRPr="00B761FB">
        <w:rPr>
          <w:rFonts w:ascii="Arial" w:hAnsi="Arial" w:cs="Arial"/>
          <w:sz w:val="24"/>
          <w:szCs w:val="24"/>
        </w:rPr>
        <w:t>»</w:t>
      </w:r>
      <w:r w:rsidR="006019A6">
        <w:rPr>
          <w:rFonts w:ascii="Arial" w:hAnsi="Arial" w:cs="Arial"/>
          <w:sz w:val="24"/>
          <w:szCs w:val="24"/>
        </w:rPr>
        <w:t xml:space="preserve"> и предприятий</w:t>
      </w:r>
      <w:r w:rsidR="00943EBE">
        <w:rPr>
          <w:rFonts w:ascii="Arial" w:hAnsi="Arial" w:cs="Arial"/>
          <w:sz w:val="24"/>
          <w:szCs w:val="24"/>
        </w:rPr>
        <w:t xml:space="preserve"> лесной промышленности </w:t>
      </w:r>
      <w:r w:rsidRPr="00B761FB">
        <w:rPr>
          <w:rFonts w:ascii="Arial" w:hAnsi="Arial" w:cs="Arial"/>
          <w:sz w:val="24"/>
          <w:szCs w:val="24"/>
        </w:rPr>
        <w:t>АО «Усть-Кутский лес», О</w:t>
      </w:r>
      <w:r w:rsidR="006019A6">
        <w:rPr>
          <w:rFonts w:ascii="Arial" w:hAnsi="Arial" w:cs="Arial"/>
          <w:sz w:val="24"/>
          <w:szCs w:val="24"/>
        </w:rPr>
        <w:t xml:space="preserve">ОО </w:t>
      </w:r>
      <w:r w:rsidR="006019A6">
        <w:rPr>
          <w:rFonts w:ascii="Arial" w:hAnsi="Arial" w:cs="Arial"/>
          <w:sz w:val="24"/>
          <w:szCs w:val="24"/>
        </w:rPr>
        <w:lastRenderedPageBreak/>
        <w:t>«Леналессервис»</w:t>
      </w:r>
      <w:r w:rsidR="00B13F90">
        <w:rPr>
          <w:rFonts w:ascii="Arial" w:hAnsi="Arial" w:cs="Arial"/>
          <w:sz w:val="24"/>
          <w:szCs w:val="24"/>
        </w:rPr>
        <w:t>, территориальных подразделений</w:t>
      </w:r>
      <w:r w:rsidRPr="00B761FB">
        <w:rPr>
          <w:rFonts w:ascii="Arial" w:hAnsi="Arial" w:cs="Arial"/>
          <w:sz w:val="24"/>
          <w:szCs w:val="24"/>
        </w:rPr>
        <w:t xml:space="preserve"> ООО «Атлант» в </w:t>
      </w:r>
      <w:proofErr w:type="spellStart"/>
      <w:r w:rsidRPr="00B761FB">
        <w:rPr>
          <w:rFonts w:ascii="Arial" w:hAnsi="Arial" w:cs="Arial"/>
          <w:sz w:val="24"/>
          <w:szCs w:val="24"/>
        </w:rPr>
        <w:t>рп</w:t>
      </w:r>
      <w:proofErr w:type="spellEnd"/>
      <w:r w:rsidRPr="00B761FB">
        <w:rPr>
          <w:rFonts w:ascii="Arial" w:hAnsi="Arial" w:cs="Arial"/>
          <w:sz w:val="24"/>
          <w:szCs w:val="24"/>
        </w:rPr>
        <w:t>. Янталь</w:t>
      </w:r>
      <w:r w:rsidR="00014832">
        <w:rPr>
          <w:rFonts w:ascii="Arial" w:hAnsi="Arial" w:cs="Arial"/>
          <w:sz w:val="24"/>
          <w:szCs w:val="24"/>
        </w:rPr>
        <w:t>, ООО «Ленавудсервис» в п. Ния другие.</w:t>
      </w:r>
    </w:p>
    <w:p w:rsidR="00B233F8" w:rsidRPr="00337F19" w:rsidRDefault="008056ED" w:rsidP="00B233F8">
      <w:pPr>
        <w:pStyle w:val="aff7"/>
        <w:spacing w:before="0" w:beforeAutospacing="0" w:after="0" w:afterAutospacing="0" w:line="276" w:lineRule="auto"/>
        <w:ind w:firstLine="708"/>
        <w:jc w:val="both"/>
        <w:rPr>
          <w:rFonts w:ascii="Arial" w:hAnsi="Arial" w:cs="Arial"/>
        </w:rPr>
      </w:pPr>
      <w:r>
        <w:rPr>
          <w:rFonts w:ascii="Arial" w:hAnsi="Arial" w:cs="Arial"/>
        </w:rPr>
        <w:t>С</w:t>
      </w:r>
      <w:r w:rsidR="00336062">
        <w:rPr>
          <w:rFonts w:ascii="Arial" w:hAnsi="Arial" w:cs="Arial"/>
        </w:rPr>
        <w:t>овокупный</w:t>
      </w:r>
      <w:r w:rsidR="00B233F8" w:rsidRPr="00337F19">
        <w:rPr>
          <w:rFonts w:ascii="Arial" w:hAnsi="Arial" w:cs="Arial"/>
        </w:rPr>
        <w:t xml:space="preserve"> объем выручк</w:t>
      </w:r>
      <w:r>
        <w:rPr>
          <w:rFonts w:ascii="Arial" w:hAnsi="Arial" w:cs="Arial"/>
        </w:rPr>
        <w:t>и за 2023</w:t>
      </w:r>
      <w:r w:rsidR="00B233F8">
        <w:rPr>
          <w:rFonts w:ascii="Arial" w:hAnsi="Arial" w:cs="Arial"/>
        </w:rPr>
        <w:t xml:space="preserve"> год в промы</w:t>
      </w:r>
      <w:r>
        <w:rPr>
          <w:rFonts w:ascii="Arial" w:hAnsi="Arial" w:cs="Arial"/>
        </w:rPr>
        <w:t>шленном комплексе составил 397,2</w:t>
      </w:r>
      <w:r w:rsidR="00B233F8">
        <w:rPr>
          <w:rFonts w:ascii="Arial" w:hAnsi="Arial" w:cs="Arial"/>
        </w:rPr>
        <w:t xml:space="preserve"> </w:t>
      </w:r>
      <w:r w:rsidR="00B13F90">
        <w:rPr>
          <w:rFonts w:ascii="Arial" w:hAnsi="Arial" w:cs="Arial"/>
        </w:rPr>
        <w:t>млрд. рублей.</w:t>
      </w:r>
    </w:p>
    <w:p w:rsidR="00B639D8" w:rsidRPr="001B7C32" w:rsidRDefault="00B639D8" w:rsidP="001B7C32">
      <w:pPr>
        <w:spacing w:after="0" w:line="276" w:lineRule="auto"/>
        <w:ind w:firstLine="708"/>
        <w:jc w:val="both"/>
        <w:rPr>
          <w:rFonts w:ascii="Arial" w:hAnsi="Arial" w:cs="Arial"/>
          <w:sz w:val="24"/>
          <w:szCs w:val="24"/>
        </w:rPr>
      </w:pPr>
      <w:r w:rsidRPr="001B7C32">
        <w:rPr>
          <w:rFonts w:ascii="Arial" w:hAnsi="Arial" w:cs="Arial"/>
          <w:sz w:val="24"/>
          <w:szCs w:val="24"/>
        </w:rPr>
        <w:t xml:space="preserve">Учитывая, что наша территория является крупным транспортно-логистическим узлом стабильно развивается </w:t>
      </w:r>
      <w:r w:rsidRPr="00B8459C">
        <w:rPr>
          <w:rFonts w:ascii="Arial" w:hAnsi="Arial" w:cs="Arial"/>
          <w:b/>
          <w:sz w:val="24"/>
          <w:szCs w:val="24"/>
        </w:rPr>
        <w:t>транспортный комплекс</w:t>
      </w:r>
      <w:r w:rsidRPr="001B7C32">
        <w:rPr>
          <w:rFonts w:ascii="Arial" w:hAnsi="Arial" w:cs="Arial"/>
          <w:sz w:val="24"/>
          <w:szCs w:val="24"/>
        </w:rPr>
        <w:t xml:space="preserve">. Основные транспортные предприятия оснащены производственными мощностями и имеют достаточно развитую инфраструктуру для осуществления бесперебойной работы в навигационный период. </w:t>
      </w:r>
    </w:p>
    <w:p w:rsidR="001B7C32" w:rsidRPr="001B7C32" w:rsidRDefault="001B7C32" w:rsidP="001B7C32">
      <w:pPr>
        <w:pStyle w:val="ab"/>
        <w:spacing w:after="0" w:line="276" w:lineRule="auto"/>
        <w:ind w:left="0" w:firstLine="708"/>
        <w:jc w:val="both"/>
        <w:rPr>
          <w:rFonts w:ascii="Arial" w:hAnsi="Arial" w:cs="Arial"/>
          <w:szCs w:val="24"/>
        </w:rPr>
      </w:pPr>
      <w:r w:rsidRPr="001B7C32">
        <w:rPr>
          <w:rFonts w:ascii="Arial" w:hAnsi="Arial" w:cs="Arial"/>
          <w:szCs w:val="24"/>
        </w:rPr>
        <w:t xml:space="preserve">Транспортный комплекс района представлен всеми видами транспорта - железнодорожным, водным, воздушным, автомобильным и трубопроводным (транзит). </w:t>
      </w:r>
    </w:p>
    <w:p w:rsidR="001B7C32" w:rsidRPr="00337F19" w:rsidRDefault="001B7C32" w:rsidP="00337F19">
      <w:pPr>
        <w:spacing w:after="0" w:line="276" w:lineRule="auto"/>
        <w:ind w:firstLine="708"/>
        <w:jc w:val="both"/>
        <w:rPr>
          <w:rFonts w:ascii="Arial" w:hAnsi="Arial" w:cs="Arial"/>
          <w:sz w:val="24"/>
          <w:szCs w:val="24"/>
        </w:rPr>
      </w:pPr>
      <w:r w:rsidRPr="00337F19">
        <w:rPr>
          <w:rFonts w:ascii="Arial" w:hAnsi="Arial" w:cs="Arial"/>
          <w:sz w:val="24"/>
          <w:szCs w:val="24"/>
        </w:rPr>
        <w:t xml:space="preserve">Преимущественно в сфере транспорта осуществляют свою деятельность предприятия водного комплекса, обеспечивающие хранение, переработку и перевозку грузов, погрузочно-разгрузочные работы. По реке Лена в навигационный период осуществляются регулярные грузоперевозки в северные районы Иркутской области, Республики Саха (Якутия) и прибрежные морские арктические районы. </w:t>
      </w:r>
    </w:p>
    <w:p w:rsidR="001B7C32" w:rsidRPr="00337F19" w:rsidRDefault="0053390C" w:rsidP="00337F19">
      <w:pPr>
        <w:spacing w:after="0" w:line="276" w:lineRule="auto"/>
        <w:ind w:firstLine="708"/>
        <w:jc w:val="both"/>
        <w:rPr>
          <w:rFonts w:ascii="Arial" w:hAnsi="Arial" w:cs="Arial"/>
          <w:sz w:val="24"/>
          <w:szCs w:val="24"/>
        </w:rPr>
      </w:pPr>
      <w:r w:rsidRPr="00337F19">
        <w:rPr>
          <w:rFonts w:ascii="Arial" w:hAnsi="Arial" w:cs="Arial"/>
          <w:sz w:val="24"/>
          <w:szCs w:val="24"/>
        </w:rPr>
        <w:t xml:space="preserve">Важными </w:t>
      </w:r>
      <w:r w:rsidR="001B7C32" w:rsidRPr="00337F19">
        <w:rPr>
          <w:rFonts w:ascii="Arial" w:hAnsi="Arial" w:cs="Arial"/>
          <w:sz w:val="24"/>
          <w:szCs w:val="24"/>
        </w:rPr>
        <w:t>предприятиями данного направления являются АО «</w:t>
      </w:r>
      <w:proofErr w:type="spellStart"/>
      <w:r w:rsidR="001B7C32" w:rsidRPr="00337F19">
        <w:rPr>
          <w:rFonts w:ascii="Arial" w:hAnsi="Arial" w:cs="Arial"/>
          <w:sz w:val="24"/>
          <w:szCs w:val="24"/>
        </w:rPr>
        <w:t>Осетров</w:t>
      </w:r>
      <w:r w:rsidR="00CC24C0">
        <w:rPr>
          <w:rFonts w:ascii="Arial" w:hAnsi="Arial" w:cs="Arial"/>
          <w:sz w:val="24"/>
          <w:szCs w:val="24"/>
        </w:rPr>
        <w:t>ский</w:t>
      </w:r>
      <w:proofErr w:type="spellEnd"/>
      <w:r w:rsidR="00CC24C0">
        <w:rPr>
          <w:rFonts w:ascii="Arial" w:hAnsi="Arial" w:cs="Arial"/>
          <w:sz w:val="24"/>
          <w:szCs w:val="24"/>
        </w:rPr>
        <w:t xml:space="preserve"> речной порт», ООО «</w:t>
      </w:r>
      <w:proofErr w:type="spellStart"/>
      <w:r w:rsidR="00CC24C0">
        <w:rPr>
          <w:rFonts w:ascii="Arial" w:hAnsi="Arial" w:cs="Arial"/>
          <w:sz w:val="24"/>
          <w:szCs w:val="24"/>
        </w:rPr>
        <w:t>Верхнел</w:t>
      </w:r>
      <w:r w:rsidR="001B7C32" w:rsidRPr="00337F19">
        <w:rPr>
          <w:rFonts w:ascii="Arial" w:hAnsi="Arial" w:cs="Arial"/>
          <w:sz w:val="24"/>
          <w:szCs w:val="24"/>
        </w:rPr>
        <w:t>енское</w:t>
      </w:r>
      <w:proofErr w:type="spellEnd"/>
      <w:r w:rsidR="001B7C32" w:rsidRPr="00337F19">
        <w:rPr>
          <w:rFonts w:ascii="Arial" w:hAnsi="Arial" w:cs="Arial"/>
          <w:sz w:val="24"/>
          <w:szCs w:val="24"/>
        </w:rPr>
        <w:t xml:space="preserve"> речное пароходство», АО «А-Терминал», </w:t>
      </w:r>
      <w:r w:rsidR="00000199" w:rsidRPr="00337F19">
        <w:rPr>
          <w:rFonts w:ascii="Arial" w:hAnsi="Arial" w:cs="Arial"/>
          <w:sz w:val="24"/>
          <w:szCs w:val="24"/>
        </w:rPr>
        <w:t>ООО «</w:t>
      </w:r>
      <w:proofErr w:type="spellStart"/>
      <w:r w:rsidR="00000199" w:rsidRPr="00337F19">
        <w:rPr>
          <w:rFonts w:ascii="Arial" w:hAnsi="Arial" w:cs="Arial"/>
          <w:sz w:val="24"/>
          <w:szCs w:val="24"/>
        </w:rPr>
        <w:t>Ленаречтранс</w:t>
      </w:r>
      <w:proofErr w:type="spellEnd"/>
      <w:r w:rsidR="00000199" w:rsidRPr="00337F19">
        <w:rPr>
          <w:rFonts w:ascii="Arial" w:hAnsi="Arial" w:cs="Arial"/>
          <w:sz w:val="24"/>
          <w:szCs w:val="24"/>
        </w:rPr>
        <w:t xml:space="preserve">», </w:t>
      </w:r>
      <w:r w:rsidR="00977F17">
        <w:rPr>
          <w:rFonts w:ascii="Arial" w:hAnsi="Arial" w:cs="Arial"/>
          <w:sz w:val="24"/>
          <w:szCs w:val="24"/>
        </w:rPr>
        <w:t>ООО «Грузовой терминал Осетрово</w:t>
      </w:r>
      <w:r w:rsidR="001B7C32" w:rsidRPr="00337F19">
        <w:rPr>
          <w:rFonts w:ascii="Arial" w:hAnsi="Arial" w:cs="Arial"/>
          <w:sz w:val="24"/>
          <w:szCs w:val="24"/>
        </w:rPr>
        <w:t xml:space="preserve">». </w:t>
      </w:r>
    </w:p>
    <w:p w:rsidR="001B7C32" w:rsidRPr="00337F19" w:rsidRDefault="00977F17" w:rsidP="00337F19">
      <w:pPr>
        <w:pStyle w:val="aff7"/>
        <w:spacing w:before="0" w:beforeAutospacing="0" w:after="0" w:afterAutospacing="0" w:line="276" w:lineRule="auto"/>
        <w:ind w:firstLine="708"/>
        <w:jc w:val="both"/>
        <w:rPr>
          <w:rFonts w:ascii="Arial" w:hAnsi="Arial" w:cs="Arial"/>
        </w:rPr>
      </w:pPr>
      <w:r>
        <w:rPr>
          <w:rFonts w:ascii="Arial" w:hAnsi="Arial" w:cs="Arial"/>
        </w:rPr>
        <w:t>Общий объем выручки за 2023</w:t>
      </w:r>
      <w:r w:rsidR="001B7C32" w:rsidRPr="00337F19">
        <w:rPr>
          <w:rFonts w:ascii="Arial" w:hAnsi="Arial" w:cs="Arial"/>
        </w:rPr>
        <w:t xml:space="preserve"> год</w:t>
      </w:r>
      <w:r>
        <w:rPr>
          <w:rFonts w:ascii="Arial" w:hAnsi="Arial" w:cs="Arial"/>
        </w:rPr>
        <w:t xml:space="preserve"> в сфере транспорта составил 11,4 млрд. рублей.</w:t>
      </w:r>
    </w:p>
    <w:p w:rsidR="00337F19" w:rsidRPr="00337F19" w:rsidRDefault="00B8459C" w:rsidP="00337F19">
      <w:pPr>
        <w:spacing w:after="0" w:line="276" w:lineRule="auto"/>
        <w:ind w:firstLine="708"/>
        <w:jc w:val="both"/>
        <w:rPr>
          <w:rFonts w:ascii="Arial" w:hAnsi="Arial" w:cs="Arial"/>
          <w:sz w:val="24"/>
          <w:szCs w:val="24"/>
        </w:rPr>
      </w:pPr>
      <w:r>
        <w:rPr>
          <w:rFonts w:ascii="Arial" w:hAnsi="Arial" w:cs="Arial"/>
          <w:sz w:val="24"/>
          <w:szCs w:val="24"/>
        </w:rPr>
        <w:t xml:space="preserve">В сфере </w:t>
      </w:r>
      <w:r w:rsidRPr="00B8459C">
        <w:rPr>
          <w:rFonts w:ascii="Arial" w:hAnsi="Arial" w:cs="Arial"/>
          <w:b/>
          <w:sz w:val="24"/>
          <w:szCs w:val="24"/>
        </w:rPr>
        <w:t>строительства</w:t>
      </w:r>
      <w:r>
        <w:rPr>
          <w:rFonts w:ascii="Arial" w:hAnsi="Arial" w:cs="Arial"/>
          <w:sz w:val="24"/>
          <w:szCs w:val="24"/>
        </w:rPr>
        <w:t xml:space="preserve"> н</w:t>
      </w:r>
      <w:r w:rsidR="00337F19" w:rsidRPr="00337F19">
        <w:rPr>
          <w:rFonts w:ascii="Arial" w:hAnsi="Arial" w:cs="Arial"/>
          <w:sz w:val="24"/>
          <w:szCs w:val="24"/>
        </w:rPr>
        <w:t>а т</w:t>
      </w:r>
      <w:r>
        <w:rPr>
          <w:rFonts w:ascii="Arial" w:hAnsi="Arial" w:cs="Arial"/>
          <w:sz w:val="24"/>
          <w:szCs w:val="24"/>
        </w:rPr>
        <w:t xml:space="preserve">ерритории района действует </w:t>
      </w:r>
      <w:r w:rsidR="00337F19" w:rsidRPr="00337F19">
        <w:rPr>
          <w:rFonts w:ascii="Arial" w:hAnsi="Arial" w:cs="Arial"/>
          <w:sz w:val="24"/>
          <w:szCs w:val="24"/>
        </w:rPr>
        <w:t>п</w:t>
      </w:r>
      <w:r>
        <w:rPr>
          <w:rFonts w:ascii="Arial" w:hAnsi="Arial" w:cs="Arial"/>
          <w:sz w:val="24"/>
          <w:szCs w:val="24"/>
        </w:rPr>
        <w:t>редприятие -</w:t>
      </w:r>
      <w:r w:rsidR="00337F19" w:rsidRPr="00337F19">
        <w:rPr>
          <w:rFonts w:ascii="Arial" w:hAnsi="Arial" w:cs="Arial"/>
          <w:sz w:val="24"/>
          <w:szCs w:val="24"/>
        </w:rPr>
        <w:t xml:space="preserve"> АО УК «</w:t>
      </w:r>
      <w:proofErr w:type="spellStart"/>
      <w:r w:rsidR="00337F19" w:rsidRPr="00337F19">
        <w:rPr>
          <w:rFonts w:ascii="Arial" w:hAnsi="Arial" w:cs="Arial"/>
          <w:sz w:val="24"/>
          <w:szCs w:val="24"/>
        </w:rPr>
        <w:t>Ленабамстрой</w:t>
      </w:r>
      <w:proofErr w:type="spellEnd"/>
      <w:r w:rsidR="00337F19" w:rsidRPr="00337F19">
        <w:rPr>
          <w:rFonts w:ascii="Arial" w:hAnsi="Arial" w:cs="Arial"/>
          <w:sz w:val="24"/>
          <w:szCs w:val="24"/>
        </w:rPr>
        <w:t>»</w:t>
      </w:r>
      <w:r w:rsidR="00320BEB">
        <w:rPr>
          <w:rFonts w:ascii="Arial" w:hAnsi="Arial" w:cs="Arial"/>
          <w:sz w:val="24"/>
          <w:szCs w:val="24"/>
        </w:rPr>
        <w:t>,</w:t>
      </w:r>
      <w:r w:rsidR="00B31CA1">
        <w:rPr>
          <w:rFonts w:ascii="Arial" w:hAnsi="Arial" w:cs="Arial"/>
          <w:sz w:val="24"/>
          <w:szCs w:val="24"/>
        </w:rPr>
        <w:t xml:space="preserve"> а</w:t>
      </w:r>
      <w:r w:rsidR="00FF4B3A">
        <w:rPr>
          <w:rFonts w:ascii="Arial" w:hAnsi="Arial" w:cs="Arial"/>
          <w:sz w:val="24"/>
          <w:szCs w:val="24"/>
        </w:rPr>
        <w:t xml:space="preserve"> также ряд подрядных организаций</w:t>
      </w:r>
      <w:r>
        <w:rPr>
          <w:rFonts w:ascii="Arial" w:hAnsi="Arial" w:cs="Arial"/>
          <w:sz w:val="24"/>
          <w:szCs w:val="24"/>
        </w:rPr>
        <w:t xml:space="preserve"> </w:t>
      </w:r>
      <w:r w:rsidR="00FF4B3A">
        <w:rPr>
          <w:rFonts w:ascii="Arial" w:hAnsi="Arial" w:cs="Arial"/>
          <w:sz w:val="24"/>
          <w:szCs w:val="24"/>
        </w:rPr>
        <w:t>– субъектов малого предпринимательства</w:t>
      </w:r>
      <w:r w:rsidR="00337F19" w:rsidRPr="00337F19">
        <w:rPr>
          <w:rFonts w:ascii="Arial" w:hAnsi="Arial" w:cs="Arial"/>
          <w:sz w:val="24"/>
          <w:szCs w:val="24"/>
        </w:rPr>
        <w:t>. Кроме того, осуществляют свою деятельность территориально обособленные структурные подразделения компаний, привлекаемых на капитальные ремонты объектов социальной и жилищно-коммунальной сферы, жилого фонда, автомобильных дорог, дворовых территорий; реконструкцию, строительство объектов энергетики, нефтегазовой и нефтегазохимической отраслей и других промышленных объектов по заказам крупных российских компаний – «Роснефть», «Газпром», Федеральной сетевой компании Единой энергетической системы. Осуществляются работы по реализации мероприятий крупных инвестиционных проектов Российской Федерации – «Восточная Сибирь – Тихий Океан», «Сил</w:t>
      </w:r>
      <w:r w:rsidR="00B31CA1">
        <w:rPr>
          <w:rFonts w:ascii="Arial" w:hAnsi="Arial" w:cs="Arial"/>
          <w:sz w:val="24"/>
          <w:szCs w:val="24"/>
        </w:rPr>
        <w:t>а Сибири», а также региональных инвестиционных проектов</w:t>
      </w:r>
      <w:r w:rsidR="00337F19" w:rsidRPr="00337F19">
        <w:rPr>
          <w:rFonts w:ascii="Arial" w:hAnsi="Arial" w:cs="Arial"/>
          <w:sz w:val="24"/>
          <w:szCs w:val="24"/>
        </w:rPr>
        <w:t xml:space="preserve"> </w:t>
      </w:r>
      <w:r w:rsidR="00A723F3">
        <w:rPr>
          <w:rFonts w:ascii="Arial" w:hAnsi="Arial" w:cs="Arial"/>
          <w:sz w:val="24"/>
          <w:szCs w:val="24"/>
        </w:rPr>
        <w:t>ГК</w:t>
      </w:r>
      <w:r w:rsidR="00337F19" w:rsidRPr="00337F19">
        <w:rPr>
          <w:rFonts w:ascii="Arial" w:hAnsi="Arial" w:cs="Arial"/>
          <w:sz w:val="24"/>
          <w:szCs w:val="24"/>
        </w:rPr>
        <w:t xml:space="preserve"> ООО «Иркутская нефтяная компания».</w:t>
      </w:r>
    </w:p>
    <w:p w:rsidR="00337F19" w:rsidRPr="00337F19" w:rsidRDefault="003A2DA7" w:rsidP="003A2DA7">
      <w:pPr>
        <w:spacing w:after="0" w:line="276" w:lineRule="auto"/>
        <w:ind w:firstLine="708"/>
        <w:jc w:val="both"/>
        <w:rPr>
          <w:rFonts w:ascii="Arial" w:hAnsi="Arial" w:cs="Arial"/>
          <w:sz w:val="24"/>
          <w:szCs w:val="24"/>
        </w:rPr>
      </w:pPr>
      <w:r>
        <w:rPr>
          <w:rFonts w:ascii="Arial" w:hAnsi="Arial" w:cs="Arial"/>
          <w:sz w:val="24"/>
          <w:szCs w:val="24"/>
        </w:rPr>
        <w:t>Объем строительных работ за 2023 год составил 27,3 млрд. руб., что на 36,2</w:t>
      </w:r>
      <w:r w:rsidR="00337F19" w:rsidRPr="00337F19">
        <w:rPr>
          <w:rFonts w:ascii="Arial" w:hAnsi="Arial" w:cs="Arial"/>
          <w:sz w:val="24"/>
          <w:szCs w:val="24"/>
        </w:rPr>
        <w:t xml:space="preserve">% больше показателя </w:t>
      </w:r>
      <w:r>
        <w:rPr>
          <w:rFonts w:ascii="Arial" w:hAnsi="Arial" w:cs="Arial"/>
          <w:sz w:val="24"/>
          <w:szCs w:val="24"/>
        </w:rPr>
        <w:t xml:space="preserve">2022 года. </w:t>
      </w:r>
      <w:r w:rsidR="00337F19" w:rsidRPr="00337F19">
        <w:rPr>
          <w:rFonts w:ascii="Arial" w:hAnsi="Arial" w:cs="Arial"/>
          <w:sz w:val="24"/>
          <w:szCs w:val="24"/>
        </w:rPr>
        <w:t>Объем ввода ин</w:t>
      </w:r>
      <w:r>
        <w:rPr>
          <w:rFonts w:ascii="Arial" w:hAnsi="Arial" w:cs="Arial"/>
          <w:sz w:val="24"/>
          <w:szCs w:val="24"/>
        </w:rPr>
        <w:t>дивидуальных жилых домов за 2023 год - 135,9</w:t>
      </w:r>
      <w:r w:rsidR="00337F19" w:rsidRPr="00337F19">
        <w:rPr>
          <w:rFonts w:ascii="Arial" w:hAnsi="Arial" w:cs="Arial"/>
          <w:sz w:val="24"/>
          <w:szCs w:val="24"/>
        </w:rPr>
        <w:t xml:space="preserve"> м</w:t>
      </w:r>
      <w:r w:rsidR="00337F19" w:rsidRPr="00337F19">
        <w:rPr>
          <w:rFonts w:ascii="Arial" w:hAnsi="Arial" w:cs="Arial"/>
          <w:sz w:val="24"/>
          <w:szCs w:val="24"/>
          <w:vertAlign w:val="superscript"/>
        </w:rPr>
        <w:t>2</w:t>
      </w:r>
      <w:r>
        <w:rPr>
          <w:rFonts w:ascii="Arial" w:hAnsi="Arial" w:cs="Arial"/>
          <w:sz w:val="24"/>
          <w:szCs w:val="24"/>
        </w:rPr>
        <w:t xml:space="preserve"> (2 дома).</w:t>
      </w:r>
    </w:p>
    <w:p w:rsidR="00FF4B3A" w:rsidRPr="00E93CA9" w:rsidRDefault="00E8387D" w:rsidP="00E93CA9">
      <w:pPr>
        <w:spacing w:after="0" w:line="276" w:lineRule="auto"/>
        <w:ind w:firstLine="708"/>
        <w:jc w:val="both"/>
        <w:rPr>
          <w:rFonts w:ascii="Arial" w:hAnsi="Arial" w:cs="Arial"/>
          <w:sz w:val="24"/>
          <w:szCs w:val="24"/>
        </w:rPr>
      </w:pPr>
      <w:r w:rsidRPr="00E93CA9">
        <w:rPr>
          <w:rFonts w:ascii="Arial" w:hAnsi="Arial" w:cs="Arial"/>
          <w:b/>
          <w:sz w:val="24"/>
          <w:szCs w:val="24"/>
        </w:rPr>
        <w:t>П</w:t>
      </w:r>
      <w:r w:rsidR="00337F19" w:rsidRPr="00E93CA9">
        <w:rPr>
          <w:rFonts w:ascii="Arial" w:hAnsi="Arial" w:cs="Arial"/>
          <w:b/>
          <w:sz w:val="24"/>
          <w:szCs w:val="24"/>
        </w:rPr>
        <w:t>отребительский рынок</w:t>
      </w:r>
      <w:r w:rsidR="006642DF" w:rsidRPr="00E93CA9">
        <w:rPr>
          <w:rFonts w:ascii="Arial" w:hAnsi="Arial" w:cs="Arial"/>
          <w:sz w:val="24"/>
          <w:szCs w:val="24"/>
        </w:rPr>
        <w:t xml:space="preserve">. Потребительский рынок </w:t>
      </w:r>
      <w:r w:rsidR="00337F19" w:rsidRPr="00E93CA9">
        <w:rPr>
          <w:rFonts w:ascii="Arial" w:hAnsi="Arial" w:cs="Arial"/>
          <w:sz w:val="24"/>
          <w:szCs w:val="24"/>
        </w:rPr>
        <w:t xml:space="preserve">на территории Усть-Кутского района объединяет три сегмента сферы обслуживания населения: торговлю, общественное питание и бытовое обслуживание. </w:t>
      </w:r>
    </w:p>
    <w:p w:rsidR="00337F19" w:rsidRPr="00E93CA9" w:rsidRDefault="00623784" w:rsidP="00E93CA9">
      <w:pPr>
        <w:spacing w:after="0" w:line="276" w:lineRule="auto"/>
        <w:ind w:firstLine="708"/>
        <w:jc w:val="both"/>
        <w:rPr>
          <w:rFonts w:ascii="Arial" w:hAnsi="Arial" w:cs="Arial"/>
          <w:sz w:val="24"/>
          <w:szCs w:val="24"/>
        </w:rPr>
      </w:pPr>
      <w:r w:rsidRPr="00E93CA9">
        <w:rPr>
          <w:rFonts w:ascii="Arial" w:hAnsi="Arial" w:cs="Arial"/>
          <w:sz w:val="24"/>
          <w:szCs w:val="24"/>
        </w:rPr>
        <w:t>За 2023</w:t>
      </w:r>
      <w:r w:rsidR="00337F19" w:rsidRPr="00E93CA9">
        <w:rPr>
          <w:rFonts w:ascii="Arial" w:hAnsi="Arial" w:cs="Arial"/>
          <w:sz w:val="24"/>
          <w:szCs w:val="24"/>
        </w:rPr>
        <w:t xml:space="preserve"> год оборот розничной торговли</w:t>
      </w:r>
      <w:r w:rsidRPr="00E93CA9">
        <w:rPr>
          <w:rFonts w:ascii="Arial" w:hAnsi="Arial" w:cs="Arial"/>
          <w:sz w:val="24"/>
          <w:szCs w:val="24"/>
        </w:rPr>
        <w:t xml:space="preserve"> к соответствующему периоду 2022 года увеличился на 4,2%,</w:t>
      </w:r>
      <w:r w:rsidR="00337F19" w:rsidRPr="00E93CA9">
        <w:rPr>
          <w:rFonts w:ascii="Arial" w:hAnsi="Arial" w:cs="Arial"/>
          <w:sz w:val="24"/>
          <w:szCs w:val="24"/>
        </w:rPr>
        <w:t xml:space="preserve"> оборо</w:t>
      </w:r>
      <w:r w:rsidR="00761A46" w:rsidRPr="00E93CA9">
        <w:rPr>
          <w:rFonts w:ascii="Arial" w:hAnsi="Arial" w:cs="Arial"/>
          <w:sz w:val="24"/>
          <w:szCs w:val="24"/>
        </w:rPr>
        <w:t>т общественного питания вырос в 3,3 раза</w:t>
      </w:r>
      <w:r w:rsidR="00337F19" w:rsidRPr="00E93CA9">
        <w:rPr>
          <w:rFonts w:ascii="Arial" w:hAnsi="Arial" w:cs="Arial"/>
          <w:sz w:val="24"/>
          <w:szCs w:val="24"/>
        </w:rPr>
        <w:t>. В структуре п</w:t>
      </w:r>
      <w:r w:rsidR="00761A46" w:rsidRPr="00E93CA9">
        <w:rPr>
          <w:rFonts w:ascii="Arial" w:hAnsi="Arial" w:cs="Arial"/>
          <w:sz w:val="24"/>
          <w:szCs w:val="24"/>
        </w:rPr>
        <w:t>отребления в 2023</w:t>
      </w:r>
      <w:r w:rsidR="00337F19" w:rsidRPr="00E93CA9">
        <w:rPr>
          <w:rFonts w:ascii="Arial" w:hAnsi="Arial" w:cs="Arial"/>
          <w:sz w:val="24"/>
          <w:szCs w:val="24"/>
        </w:rPr>
        <w:t xml:space="preserve"> году расходы на приобретение продовольственных товаров составили порядка 45,0%, непродовольственных – 55,0 процентов.</w:t>
      </w:r>
    </w:p>
    <w:p w:rsidR="004E2309" w:rsidRPr="00E93CA9" w:rsidRDefault="004E2309" w:rsidP="00E93CA9">
      <w:pPr>
        <w:suppressAutoHyphens/>
        <w:spacing w:after="0" w:line="276" w:lineRule="auto"/>
        <w:ind w:firstLine="709"/>
        <w:jc w:val="both"/>
        <w:rPr>
          <w:rFonts w:ascii="Arial" w:hAnsi="Arial" w:cs="Arial"/>
          <w:sz w:val="24"/>
          <w:szCs w:val="24"/>
          <w:lang w:eastAsia="zh-CN"/>
        </w:rPr>
      </w:pPr>
      <w:r w:rsidRPr="00E93CA9">
        <w:rPr>
          <w:rFonts w:ascii="Arial" w:hAnsi="Arial" w:cs="Arial"/>
          <w:bCs/>
          <w:sz w:val="24"/>
          <w:szCs w:val="24"/>
        </w:rPr>
        <w:t xml:space="preserve">Потребительский рынок на территории УКМО представляет собой развитую сеть предприятий торговли, общественного питания и бытовых услуг различных типов, видов, форм и форматов, которая </w:t>
      </w:r>
      <w:r w:rsidRPr="00E93CA9">
        <w:rPr>
          <w:rFonts w:ascii="Arial" w:eastAsia="Calibri" w:hAnsi="Arial" w:cs="Arial"/>
          <w:sz w:val="24"/>
          <w:szCs w:val="24"/>
        </w:rPr>
        <w:t>включает в себя, в том числе:</w:t>
      </w:r>
      <w:r w:rsidR="00882C45" w:rsidRPr="00E93CA9">
        <w:rPr>
          <w:rFonts w:ascii="Arial" w:hAnsi="Arial" w:cs="Arial"/>
          <w:sz w:val="24"/>
          <w:szCs w:val="24"/>
          <w:lang w:eastAsia="zh-CN"/>
        </w:rPr>
        <w:t xml:space="preserve"> 622 объекта</w:t>
      </w:r>
      <w:r w:rsidRPr="00E93CA9">
        <w:rPr>
          <w:rFonts w:ascii="Arial" w:hAnsi="Arial" w:cs="Arial"/>
          <w:sz w:val="24"/>
          <w:szCs w:val="24"/>
          <w:lang w:eastAsia="zh-CN"/>
        </w:rPr>
        <w:t xml:space="preserve"> розничной торговли, торговой площадью 43,0 тыс. м</w:t>
      </w:r>
      <w:r w:rsidRPr="00E93CA9">
        <w:rPr>
          <w:rFonts w:ascii="Arial" w:hAnsi="Arial" w:cs="Arial"/>
          <w:sz w:val="24"/>
          <w:szCs w:val="24"/>
          <w:vertAlign w:val="superscript"/>
          <w:lang w:eastAsia="zh-CN"/>
        </w:rPr>
        <w:t>2</w:t>
      </w:r>
      <w:r w:rsidRPr="00E93CA9">
        <w:rPr>
          <w:rFonts w:ascii="Arial" w:hAnsi="Arial" w:cs="Arial"/>
          <w:sz w:val="24"/>
          <w:szCs w:val="24"/>
          <w:lang w:eastAsia="zh-CN"/>
        </w:rPr>
        <w:t>; 33 объекта оптовой торговли, склад</w:t>
      </w:r>
      <w:r w:rsidR="007C2289" w:rsidRPr="00E93CA9">
        <w:rPr>
          <w:rFonts w:ascii="Arial" w:hAnsi="Arial" w:cs="Arial"/>
          <w:sz w:val="24"/>
          <w:szCs w:val="24"/>
          <w:lang w:eastAsia="zh-CN"/>
        </w:rPr>
        <w:t xml:space="preserve">скими </w:t>
      </w:r>
      <w:r w:rsidR="007C2289" w:rsidRPr="00E93CA9">
        <w:rPr>
          <w:rFonts w:ascii="Arial" w:hAnsi="Arial" w:cs="Arial"/>
          <w:sz w:val="24"/>
          <w:szCs w:val="24"/>
          <w:lang w:eastAsia="zh-CN"/>
        </w:rPr>
        <w:lastRenderedPageBreak/>
        <w:t xml:space="preserve">площадями 19,1 тыс. </w:t>
      </w:r>
      <w:r w:rsidRPr="00E93CA9">
        <w:rPr>
          <w:rFonts w:ascii="Arial" w:hAnsi="Arial" w:cs="Arial"/>
          <w:sz w:val="24"/>
          <w:szCs w:val="24"/>
          <w:lang w:eastAsia="zh-CN"/>
        </w:rPr>
        <w:t>м</w:t>
      </w:r>
      <w:r w:rsidRPr="00E93CA9">
        <w:rPr>
          <w:rFonts w:ascii="Arial" w:hAnsi="Arial" w:cs="Arial"/>
          <w:sz w:val="24"/>
          <w:szCs w:val="24"/>
          <w:vertAlign w:val="superscript"/>
          <w:lang w:eastAsia="zh-CN"/>
        </w:rPr>
        <w:t>2</w:t>
      </w:r>
      <w:r w:rsidRPr="00E93CA9">
        <w:rPr>
          <w:rFonts w:ascii="Arial" w:hAnsi="Arial" w:cs="Arial"/>
          <w:sz w:val="24"/>
          <w:szCs w:val="24"/>
          <w:lang w:eastAsia="zh-CN"/>
        </w:rPr>
        <w:t>;</w:t>
      </w:r>
      <w:r w:rsidR="007C2289" w:rsidRPr="00E93CA9">
        <w:rPr>
          <w:rFonts w:ascii="Arial" w:hAnsi="Arial" w:cs="Arial"/>
          <w:sz w:val="24"/>
          <w:szCs w:val="24"/>
          <w:lang w:eastAsia="zh-CN"/>
        </w:rPr>
        <w:t xml:space="preserve"> </w:t>
      </w:r>
      <w:r w:rsidRPr="00E93CA9">
        <w:rPr>
          <w:rFonts w:ascii="Arial" w:hAnsi="Arial" w:cs="Arial"/>
          <w:sz w:val="24"/>
          <w:szCs w:val="24"/>
          <w:lang w:eastAsia="zh-CN"/>
        </w:rPr>
        <w:t>114</w:t>
      </w:r>
      <w:r w:rsidR="00882C45" w:rsidRPr="00E93CA9">
        <w:rPr>
          <w:rFonts w:ascii="Arial" w:hAnsi="Arial" w:cs="Arial"/>
          <w:sz w:val="24"/>
          <w:szCs w:val="24"/>
          <w:lang w:eastAsia="zh-CN"/>
        </w:rPr>
        <w:t xml:space="preserve"> объектов общественного питания</w:t>
      </w:r>
      <w:r w:rsidRPr="00E93CA9">
        <w:rPr>
          <w:rFonts w:ascii="Arial" w:hAnsi="Arial" w:cs="Arial"/>
          <w:sz w:val="24"/>
          <w:szCs w:val="24"/>
          <w:lang w:eastAsia="zh-CN"/>
        </w:rPr>
        <w:t xml:space="preserve"> на 4</w:t>
      </w:r>
      <w:r w:rsidR="007C2289" w:rsidRPr="00E93CA9">
        <w:rPr>
          <w:rFonts w:ascii="Arial" w:hAnsi="Arial" w:cs="Arial"/>
          <w:sz w:val="24"/>
          <w:szCs w:val="24"/>
          <w:lang w:eastAsia="zh-CN"/>
        </w:rPr>
        <w:t>,1</w:t>
      </w:r>
      <w:r w:rsidRPr="00E93CA9">
        <w:rPr>
          <w:rFonts w:ascii="Arial" w:hAnsi="Arial" w:cs="Arial"/>
          <w:sz w:val="24"/>
          <w:szCs w:val="24"/>
          <w:lang w:eastAsia="zh-CN"/>
        </w:rPr>
        <w:t xml:space="preserve"> </w:t>
      </w:r>
      <w:r w:rsidR="00882C45" w:rsidRPr="00E93CA9">
        <w:rPr>
          <w:rFonts w:ascii="Arial" w:hAnsi="Arial" w:cs="Arial"/>
          <w:sz w:val="24"/>
          <w:szCs w:val="24"/>
          <w:lang w:eastAsia="zh-CN"/>
        </w:rPr>
        <w:t xml:space="preserve">тыс. </w:t>
      </w:r>
      <w:r w:rsidRPr="00E93CA9">
        <w:rPr>
          <w:rFonts w:ascii="Arial" w:hAnsi="Arial" w:cs="Arial"/>
          <w:sz w:val="24"/>
          <w:szCs w:val="24"/>
          <w:lang w:eastAsia="zh-CN"/>
        </w:rPr>
        <w:t>посадочных мест</w:t>
      </w:r>
      <w:r w:rsidR="007C2289" w:rsidRPr="00E93CA9">
        <w:rPr>
          <w:rFonts w:ascii="Arial" w:hAnsi="Arial" w:cs="Arial"/>
          <w:sz w:val="24"/>
          <w:szCs w:val="24"/>
          <w:lang w:eastAsia="zh-CN"/>
        </w:rPr>
        <w:t xml:space="preserve">; </w:t>
      </w:r>
      <w:r w:rsidRPr="00E93CA9">
        <w:rPr>
          <w:rFonts w:ascii="Arial" w:hAnsi="Arial" w:cs="Arial"/>
          <w:sz w:val="24"/>
          <w:szCs w:val="24"/>
          <w:lang w:eastAsia="zh-CN"/>
        </w:rPr>
        <w:t>340 объектов бытового обслуживания, на 714 рабочих мест.</w:t>
      </w:r>
    </w:p>
    <w:p w:rsidR="004E2309" w:rsidRPr="00E93CA9" w:rsidRDefault="00E56426" w:rsidP="00E93CA9">
      <w:pPr>
        <w:spacing w:after="0" w:line="276" w:lineRule="auto"/>
        <w:ind w:firstLine="709"/>
        <w:jc w:val="both"/>
        <w:rPr>
          <w:rFonts w:ascii="Arial" w:hAnsi="Arial" w:cs="Arial"/>
          <w:sz w:val="24"/>
          <w:szCs w:val="24"/>
        </w:rPr>
      </w:pPr>
      <w:r w:rsidRPr="00E93CA9">
        <w:rPr>
          <w:rFonts w:ascii="Arial" w:eastAsia="Calibri" w:hAnsi="Arial" w:cs="Arial"/>
          <w:sz w:val="24"/>
          <w:szCs w:val="24"/>
        </w:rPr>
        <w:t>На территории УКМО</w:t>
      </w:r>
      <w:r w:rsidR="004E2309" w:rsidRPr="00E93CA9">
        <w:rPr>
          <w:rFonts w:ascii="Arial" w:eastAsia="Calibri" w:hAnsi="Arial" w:cs="Arial"/>
          <w:sz w:val="24"/>
          <w:szCs w:val="24"/>
        </w:rPr>
        <w:t xml:space="preserve"> осуществл</w:t>
      </w:r>
      <w:r w:rsidR="00CA71CB" w:rsidRPr="00E93CA9">
        <w:rPr>
          <w:rFonts w:ascii="Arial" w:eastAsia="Calibri" w:hAnsi="Arial" w:cs="Arial"/>
          <w:sz w:val="24"/>
          <w:szCs w:val="24"/>
        </w:rPr>
        <w:t>яют торговую деятельность объекты</w:t>
      </w:r>
      <w:r w:rsidR="004E2309" w:rsidRPr="00E93CA9">
        <w:rPr>
          <w:rFonts w:ascii="Arial" w:eastAsia="Calibri" w:hAnsi="Arial" w:cs="Arial"/>
          <w:sz w:val="24"/>
          <w:szCs w:val="24"/>
        </w:rPr>
        <w:t xml:space="preserve"> розничной торговли</w:t>
      </w:r>
      <w:r w:rsidR="00CA71CB" w:rsidRPr="00E93CA9">
        <w:rPr>
          <w:rFonts w:ascii="Arial" w:eastAsia="Calibri" w:hAnsi="Arial" w:cs="Arial"/>
          <w:sz w:val="24"/>
          <w:szCs w:val="24"/>
        </w:rPr>
        <w:t>, в том числе</w:t>
      </w:r>
      <w:r w:rsidR="004E2309" w:rsidRPr="00E93CA9">
        <w:rPr>
          <w:rFonts w:ascii="Arial" w:eastAsia="Calibri" w:hAnsi="Arial" w:cs="Arial"/>
          <w:sz w:val="24"/>
          <w:szCs w:val="24"/>
        </w:rPr>
        <w:t xml:space="preserve">: супермаркеты, торговые центры, магазины, нестационарные торговые объекты (павильоны, мобильные торговые объекты, торговые палатки). </w:t>
      </w:r>
      <w:r w:rsidR="004E2309" w:rsidRPr="00E93CA9">
        <w:rPr>
          <w:rFonts w:ascii="Arial" w:hAnsi="Arial" w:cs="Arial"/>
          <w:sz w:val="24"/>
          <w:szCs w:val="24"/>
        </w:rPr>
        <w:t>Успешно развиваются и крупные торговые сети: «Хлеб Соль», «</w:t>
      </w:r>
      <w:proofErr w:type="spellStart"/>
      <w:r w:rsidR="004E2309" w:rsidRPr="00E93CA9">
        <w:rPr>
          <w:rFonts w:ascii="Arial" w:hAnsi="Arial" w:cs="Arial"/>
          <w:sz w:val="24"/>
          <w:szCs w:val="24"/>
        </w:rPr>
        <w:t>Fix</w:t>
      </w:r>
      <w:proofErr w:type="spellEnd"/>
      <w:r w:rsidR="004E2309" w:rsidRPr="00E93CA9">
        <w:rPr>
          <w:rFonts w:ascii="Arial" w:hAnsi="Arial" w:cs="Arial"/>
          <w:sz w:val="24"/>
          <w:szCs w:val="24"/>
        </w:rPr>
        <w:t xml:space="preserve"> </w:t>
      </w:r>
      <w:proofErr w:type="spellStart"/>
      <w:r w:rsidR="004E2309" w:rsidRPr="00E93CA9">
        <w:rPr>
          <w:rFonts w:ascii="Arial" w:hAnsi="Arial" w:cs="Arial"/>
          <w:sz w:val="24"/>
          <w:szCs w:val="24"/>
        </w:rPr>
        <w:t>Price</w:t>
      </w:r>
      <w:proofErr w:type="spellEnd"/>
      <w:r w:rsidR="004E2309" w:rsidRPr="00E93CA9">
        <w:rPr>
          <w:rFonts w:ascii="Arial" w:hAnsi="Arial" w:cs="Arial"/>
          <w:sz w:val="24"/>
          <w:szCs w:val="24"/>
        </w:rPr>
        <w:t>», «Светофор», «Фасоль», «</w:t>
      </w:r>
      <w:proofErr w:type="spellStart"/>
      <w:r w:rsidR="004E2309" w:rsidRPr="00E93CA9">
        <w:rPr>
          <w:rFonts w:ascii="Arial" w:hAnsi="Arial" w:cs="Arial"/>
          <w:sz w:val="24"/>
          <w:szCs w:val="24"/>
        </w:rPr>
        <w:t>Юничел</w:t>
      </w:r>
      <w:proofErr w:type="spellEnd"/>
      <w:r w:rsidR="004E2309" w:rsidRPr="00E93CA9">
        <w:rPr>
          <w:rFonts w:ascii="Arial" w:hAnsi="Arial" w:cs="Arial"/>
          <w:sz w:val="24"/>
          <w:szCs w:val="24"/>
        </w:rPr>
        <w:t>», «</w:t>
      </w:r>
      <w:proofErr w:type="spellStart"/>
      <w:r w:rsidR="004E2309" w:rsidRPr="00E93CA9">
        <w:rPr>
          <w:rFonts w:ascii="Arial" w:hAnsi="Arial" w:cs="Arial"/>
          <w:sz w:val="24"/>
          <w:szCs w:val="24"/>
        </w:rPr>
        <w:t>Kari</w:t>
      </w:r>
      <w:proofErr w:type="spellEnd"/>
      <w:r w:rsidR="004E2309" w:rsidRPr="00E93CA9">
        <w:rPr>
          <w:rFonts w:ascii="Arial" w:hAnsi="Arial" w:cs="Arial"/>
          <w:sz w:val="24"/>
          <w:szCs w:val="24"/>
        </w:rPr>
        <w:t>», «DNS», «Сеть техники», которые предоставляют возможность приобретать широкий ассортимент товаров по более низким ценам.</w:t>
      </w:r>
    </w:p>
    <w:p w:rsidR="004E2309" w:rsidRPr="00E93CA9" w:rsidRDefault="004E2309" w:rsidP="00E93CA9">
      <w:pPr>
        <w:suppressAutoHyphens/>
        <w:spacing w:after="0" w:line="276" w:lineRule="auto"/>
        <w:ind w:firstLine="709"/>
        <w:jc w:val="both"/>
        <w:rPr>
          <w:rFonts w:ascii="Arial" w:hAnsi="Arial" w:cs="Arial"/>
          <w:sz w:val="24"/>
          <w:szCs w:val="24"/>
        </w:rPr>
      </w:pPr>
      <w:r w:rsidRPr="00E93CA9">
        <w:rPr>
          <w:rFonts w:ascii="Arial" w:hAnsi="Arial" w:cs="Arial"/>
          <w:sz w:val="24"/>
          <w:szCs w:val="24"/>
          <w:lang w:eastAsia="zh-CN"/>
        </w:rPr>
        <w:t>Торговая площадь стационарных торговых объектов за 2023 год увеличи</w:t>
      </w:r>
      <w:r w:rsidR="00E56426" w:rsidRPr="00E93CA9">
        <w:rPr>
          <w:rFonts w:ascii="Arial" w:hAnsi="Arial" w:cs="Arial"/>
          <w:sz w:val="24"/>
          <w:szCs w:val="24"/>
          <w:lang w:eastAsia="zh-CN"/>
        </w:rPr>
        <w:t xml:space="preserve">лось в целом на 0,3 % </w:t>
      </w:r>
      <w:r w:rsidRPr="00E93CA9">
        <w:rPr>
          <w:rFonts w:ascii="Arial" w:hAnsi="Arial" w:cs="Arial"/>
          <w:sz w:val="24"/>
          <w:szCs w:val="24"/>
          <w:lang w:eastAsia="zh-CN"/>
        </w:rPr>
        <w:t>и составила 41</w:t>
      </w:r>
      <w:r w:rsidR="00E56426" w:rsidRPr="00E93CA9">
        <w:rPr>
          <w:rFonts w:ascii="Arial" w:hAnsi="Arial" w:cs="Arial"/>
          <w:sz w:val="24"/>
          <w:szCs w:val="24"/>
          <w:lang w:eastAsia="zh-CN"/>
        </w:rPr>
        <w:t>,7 тыс.</w:t>
      </w:r>
      <w:r w:rsidRPr="00E93CA9">
        <w:rPr>
          <w:rFonts w:ascii="Arial" w:hAnsi="Arial" w:cs="Arial"/>
          <w:sz w:val="24"/>
          <w:szCs w:val="24"/>
          <w:lang w:eastAsia="zh-CN"/>
        </w:rPr>
        <w:t xml:space="preserve"> м</w:t>
      </w:r>
      <w:r w:rsidRPr="00E93CA9">
        <w:rPr>
          <w:rFonts w:ascii="Arial" w:hAnsi="Arial" w:cs="Arial"/>
          <w:sz w:val="24"/>
          <w:szCs w:val="24"/>
          <w:vertAlign w:val="superscript"/>
          <w:lang w:eastAsia="zh-CN"/>
        </w:rPr>
        <w:t>2</w:t>
      </w:r>
      <w:r w:rsidRPr="00E93CA9">
        <w:rPr>
          <w:rFonts w:ascii="Arial" w:hAnsi="Arial" w:cs="Arial"/>
          <w:sz w:val="24"/>
          <w:szCs w:val="24"/>
          <w:lang w:eastAsia="zh-CN"/>
        </w:rPr>
        <w:t>.</w:t>
      </w:r>
    </w:p>
    <w:p w:rsidR="004E2309" w:rsidRPr="00E93CA9" w:rsidRDefault="004E2309" w:rsidP="00E93CA9">
      <w:pPr>
        <w:spacing w:after="0" w:line="276" w:lineRule="auto"/>
        <w:ind w:firstLine="709"/>
        <w:jc w:val="both"/>
        <w:rPr>
          <w:rFonts w:ascii="Arial" w:hAnsi="Arial" w:cs="Arial"/>
          <w:sz w:val="24"/>
          <w:szCs w:val="24"/>
        </w:rPr>
      </w:pPr>
      <w:r w:rsidRPr="00E93CA9">
        <w:rPr>
          <w:rFonts w:ascii="Arial" w:hAnsi="Arial" w:cs="Arial"/>
          <w:sz w:val="24"/>
          <w:szCs w:val="24"/>
        </w:rPr>
        <w:t xml:space="preserve">В 2023 году </w:t>
      </w:r>
      <w:r w:rsidR="000537AD" w:rsidRPr="00E93CA9">
        <w:rPr>
          <w:rFonts w:ascii="Arial" w:hAnsi="Arial" w:cs="Arial"/>
          <w:sz w:val="24"/>
          <w:szCs w:val="24"/>
        </w:rPr>
        <w:t xml:space="preserve">в торговых центрах </w:t>
      </w:r>
      <w:r w:rsidRPr="00E93CA9">
        <w:rPr>
          <w:rFonts w:ascii="Arial" w:hAnsi="Arial" w:cs="Arial"/>
          <w:sz w:val="24"/>
          <w:szCs w:val="24"/>
        </w:rPr>
        <w:t>открылись новые торговые магаз</w:t>
      </w:r>
      <w:r w:rsidR="00E56426" w:rsidRPr="00E93CA9">
        <w:rPr>
          <w:rFonts w:ascii="Arial" w:hAnsi="Arial" w:cs="Arial"/>
          <w:sz w:val="24"/>
          <w:szCs w:val="24"/>
        </w:rPr>
        <w:t xml:space="preserve">ины: «Белка», </w:t>
      </w:r>
      <w:r w:rsidRPr="00E93CA9">
        <w:rPr>
          <w:rFonts w:ascii="Arial" w:hAnsi="Arial" w:cs="Arial"/>
          <w:sz w:val="24"/>
          <w:szCs w:val="24"/>
        </w:rPr>
        <w:t>«Двери», «Мужская одежда», «Женская одежда», а также стационарные торгов</w:t>
      </w:r>
      <w:r w:rsidR="00E56426" w:rsidRPr="00E93CA9">
        <w:rPr>
          <w:rFonts w:ascii="Arial" w:hAnsi="Arial" w:cs="Arial"/>
          <w:sz w:val="24"/>
          <w:szCs w:val="24"/>
        </w:rPr>
        <w:t>ые магазины: «</w:t>
      </w:r>
      <w:proofErr w:type="spellStart"/>
      <w:r w:rsidR="00E56426" w:rsidRPr="00E93CA9">
        <w:rPr>
          <w:rFonts w:ascii="Arial" w:hAnsi="Arial" w:cs="Arial"/>
          <w:sz w:val="24"/>
          <w:szCs w:val="24"/>
        </w:rPr>
        <w:t>АвтоЛюкс</w:t>
      </w:r>
      <w:proofErr w:type="spellEnd"/>
      <w:r w:rsidR="00E56426" w:rsidRPr="00E93CA9">
        <w:rPr>
          <w:rFonts w:ascii="Arial" w:hAnsi="Arial" w:cs="Arial"/>
          <w:sz w:val="24"/>
          <w:szCs w:val="24"/>
        </w:rPr>
        <w:t xml:space="preserve">», </w:t>
      </w:r>
      <w:r w:rsidRPr="00E93CA9">
        <w:rPr>
          <w:rFonts w:ascii="Arial" w:hAnsi="Arial" w:cs="Arial"/>
          <w:sz w:val="24"/>
          <w:szCs w:val="24"/>
        </w:rPr>
        <w:t>«Региональный центр ЗМЗ», мебельный магазин «Гранд».</w:t>
      </w:r>
    </w:p>
    <w:p w:rsidR="004E2309" w:rsidRPr="00E93CA9" w:rsidRDefault="004E2309" w:rsidP="00E93CA9">
      <w:pPr>
        <w:spacing w:after="0" w:line="276" w:lineRule="auto"/>
        <w:ind w:firstLine="709"/>
        <w:jc w:val="both"/>
        <w:rPr>
          <w:rFonts w:ascii="Arial" w:hAnsi="Arial" w:cs="Arial"/>
          <w:sz w:val="24"/>
          <w:szCs w:val="24"/>
        </w:rPr>
      </w:pPr>
      <w:r w:rsidRPr="00E93CA9">
        <w:rPr>
          <w:rFonts w:ascii="Arial" w:hAnsi="Arial" w:cs="Arial"/>
          <w:sz w:val="24"/>
          <w:szCs w:val="24"/>
        </w:rPr>
        <w:t>Несмотря на развитие электронной торговли в 2023 году, на потребительском рынке не наблюдается снижение количества продовольственных и непродовольственных магазинов.</w:t>
      </w:r>
    </w:p>
    <w:p w:rsidR="004E2309" w:rsidRPr="00E93CA9" w:rsidRDefault="004E2309" w:rsidP="00E93CA9">
      <w:pPr>
        <w:suppressAutoHyphens/>
        <w:spacing w:after="0" w:line="276" w:lineRule="auto"/>
        <w:ind w:firstLine="709"/>
        <w:jc w:val="both"/>
        <w:rPr>
          <w:rFonts w:ascii="Arial" w:hAnsi="Arial" w:cs="Arial"/>
          <w:sz w:val="24"/>
          <w:szCs w:val="24"/>
          <w:lang w:eastAsia="zh-CN"/>
        </w:rPr>
      </w:pPr>
      <w:r w:rsidRPr="00E93CA9">
        <w:rPr>
          <w:rFonts w:ascii="Arial" w:hAnsi="Arial" w:cs="Arial"/>
          <w:sz w:val="24"/>
          <w:szCs w:val="24"/>
          <w:lang w:eastAsia="zh-CN"/>
        </w:rPr>
        <w:t xml:space="preserve">В настоящее время в городе открыто 6 продовольственных дискаунтеров («Хлеб Соль», «Светофор») </w:t>
      </w:r>
      <w:r w:rsidR="009C5B95" w:rsidRPr="00E93CA9">
        <w:rPr>
          <w:rFonts w:ascii="Arial" w:hAnsi="Arial" w:cs="Arial"/>
          <w:sz w:val="24"/>
          <w:szCs w:val="24"/>
          <w:lang w:eastAsia="zh-CN"/>
        </w:rPr>
        <w:t>торговой площадью порядка трех тысяч квадратных метров</w:t>
      </w:r>
      <w:r w:rsidR="00E93CA9" w:rsidRPr="00E93CA9">
        <w:rPr>
          <w:rFonts w:ascii="Arial" w:hAnsi="Arial" w:cs="Arial"/>
          <w:sz w:val="24"/>
          <w:szCs w:val="24"/>
          <w:lang w:eastAsia="zh-CN"/>
        </w:rPr>
        <w:t xml:space="preserve">. </w:t>
      </w:r>
      <w:r w:rsidRPr="00E93CA9">
        <w:rPr>
          <w:rFonts w:ascii="Arial" w:hAnsi="Arial" w:cs="Arial"/>
          <w:sz w:val="24"/>
          <w:szCs w:val="24"/>
          <w:lang w:eastAsia="zh-CN"/>
        </w:rPr>
        <w:t>Устойчивыми темпами развивается на территории района торговая сеть представительства СХ ПАО «</w:t>
      </w:r>
      <w:proofErr w:type="spellStart"/>
      <w:r w:rsidRPr="00E93CA9">
        <w:rPr>
          <w:rFonts w:ascii="Arial" w:hAnsi="Arial" w:cs="Arial"/>
          <w:sz w:val="24"/>
          <w:szCs w:val="24"/>
          <w:lang w:eastAsia="zh-CN"/>
        </w:rPr>
        <w:t>Белореченское</w:t>
      </w:r>
      <w:proofErr w:type="spellEnd"/>
      <w:r w:rsidRPr="00E93CA9">
        <w:rPr>
          <w:rFonts w:ascii="Arial" w:hAnsi="Arial" w:cs="Arial"/>
          <w:sz w:val="24"/>
          <w:szCs w:val="24"/>
          <w:lang w:eastAsia="zh-CN"/>
        </w:rPr>
        <w:t>», ООО «</w:t>
      </w:r>
      <w:proofErr w:type="spellStart"/>
      <w:r w:rsidRPr="00E93CA9">
        <w:rPr>
          <w:rFonts w:ascii="Arial" w:hAnsi="Arial" w:cs="Arial"/>
          <w:sz w:val="24"/>
          <w:szCs w:val="24"/>
          <w:lang w:eastAsia="zh-CN"/>
        </w:rPr>
        <w:t>Янта</w:t>
      </w:r>
      <w:proofErr w:type="spellEnd"/>
      <w:r w:rsidRPr="00E93CA9">
        <w:rPr>
          <w:rFonts w:ascii="Arial" w:hAnsi="Arial" w:cs="Arial"/>
          <w:sz w:val="24"/>
          <w:szCs w:val="24"/>
          <w:lang w:eastAsia="zh-CN"/>
        </w:rPr>
        <w:t>».</w:t>
      </w:r>
    </w:p>
    <w:p w:rsidR="004E2309" w:rsidRPr="00E93CA9" w:rsidRDefault="004E2309" w:rsidP="00E93CA9">
      <w:pPr>
        <w:suppressAutoHyphens/>
        <w:spacing w:after="0" w:line="276" w:lineRule="auto"/>
        <w:ind w:firstLine="709"/>
        <w:jc w:val="both"/>
        <w:rPr>
          <w:rFonts w:ascii="Arial" w:hAnsi="Arial" w:cs="Arial"/>
          <w:sz w:val="24"/>
          <w:szCs w:val="24"/>
          <w:lang w:eastAsia="zh-CN"/>
        </w:rPr>
      </w:pPr>
      <w:r w:rsidRPr="00E93CA9">
        <w:rPr>
          <w:rFonts w:ascii="Arial" w:hAnsi="Arial" w:cs="Arial"/>
          <w:sz w:val="24"/>
          <w:szCs w:val="24"/>
          <w:lang w:eastAsia="zh-CN"/>
        </w:rPr>
        <w:t>В целях сдерживания инфляционных процессов на потребительском рынке на территории района и содействия стабилизации ситуации в рамках установленных полномочий осуществлялось информационно-аналитическое наблюдение за состоянием ассортимента</w:t>
      </w:r>
      <w:r w:rsidR="000537AD">
        <w:rPr>
          <w:rFonts w:ascii="Arial" w:hAnsi="Arial" w:cs="Arial"/>
          <w:sz w:val="24"/>
          <w:szCs w:val="24"/>
          <w:lang w:eastAsia="zh-CN"/>
        </w:rPr>
        <w:t xml:space="preserve"> и ценового диапазона социально </w:t>
      </w:r>
      <w:r w:rsidRPr="00E93CA9">
        <w:rPr>
          <w:rFonts w:ascii="Arial" w:hAnsi="Arial" w:cs="Arial"/>
          <w:sz w:val="24"/>
          <w:szCs w:val="24"/>
          <w:lang w:eastAsia="zh-CN"/>
        </w:rPr>
        <w:t>значимых товаров. Торговые объекты работали в обычном режиме, товары присутствовали в широком ассортименте и ценовом диапазоне, дефицит отсутствовал, потребительский спрос находился на обычном уровне.</w:t>
      </w:r>
    </w:p>
    <w:p w:rsidR="004E2309" w:rsidRPr="00E93CA9" w:rsidRDefault="004E2309" w:rsidP="00E93CA9">
      <w:pPr>
        <w:suppressAutoHyphens/>
        <w:spacing w:after="0" w:line="276" w:lineRule="auto"/>
        <w:ind w:firstLine="709"/>
        <w:jc w:val="both"/>
        <w:rPr>
          <w:rFonts w:ascii="Arial" w:hAnsi="Arial" w:cs="Arial"/>
          <w:sz w:val="24"/>
          <w:szCs w:val="24"/>
          <w:lang w:eastAsia="zh-CN"/>
        </w:rPr>
      </w:pPr>
      <w:r w:rsidRPr="00E93CA9">
        <w:rPr>
          <w:rFonts w:ascii="Arial" w:hAnsi="Arial" w:cs="Arial"/>
          <w:sz w:val="24"/>
          <w:szCs w:val="24"/>
          <w:lang w:eastAsia="zh-CN"/>
        </w:rPr>
        <w:t>Также для обеспечения населения возможности приобретать продовольственные товары первой необходимости по более доступным ценам проводилась работа по привлечению предприятий розничной торговли к участию в социальных проектах, обеспечивающих социально незащищенным слоям населения доступ к продуктам первой необходимости по доступным ценам. В проекте приняли участие 30 торговых точек, в том числе 24 магазина, 3 супермаркета, 3 объекта нестационарной торговли.</w:t>
      </w:r>
    </w:p>
    <w:p w:rsidR="004E2309" w:rsidRPr="00E93CA9" w:rsidRDefault="004E2309" w:rsidP="00E93CA9">
      <w:pPr>
        <w:spacing w:after="0" w:line="276" w:lineRule="auto"/>
        <w:ind w:firstLine="709"/>
        <w:jc w:val="both"/>
        <w:rPr>
          <w:rFonts w:ascii="Arial" w:hAnsi="Arial" w:cs="Arial"/>
          <w:sz w:val="24"/>
          <w:szCs w:val="24"/>
        </w:rPr>
      </w:pPr>
      <w:r w:rsidRPr="00E93CA9">
        <w:rPr>
          <w:rFonts w:ascii="Arial" w:hAnsi="Arial" w:cs="Arial"/>
          <w:sz w:val="24"/>
          <w:szCs w:val="24"/>
        </w:rPr>
        <w:t>Проведен районный конкурс «Новый год - пора чудес» на лучшее праздничное оформление предприятий потребительского рынка в 2023 году.</w:t>
      </w:r>
    </w:p>
    <w:p w:rsidR="004E2309" w:rsidRPr="00E93CA9" w:rsidRDefault="004E2309" w:rsidP="00E93CA9">
      <w:pPr>
        <w:spacing w:after="0" w:line="276" w:lineRule="auto"/>
        <w:jc w:val="both"/>
        <w:rPr>
          <w:rFonts w:ascii="Arial" w:hAnsi="Arial" w:cs="Arial"/>
          <w:sz w:val="24"/>
          <w:szCs w:val="24"/>
        </w:rPr>
      </w:pPr>
      <w:r w:rsidRPr="00E93CA9">
        <w:rPr>
          <w:rFonts w:ascii="Arial" w:hAnsi="Arial" w:cs="Arial"/>
          <w:sz w:val="24"/>
          <w:szCs w:val="24"/>
        </w:rPr>
        <w:t xml:space="preserve">           Кроме завозимых товаров, в торговых точках представляется продукция, выпускаемая местными товаропроизводителями, которая у населен</w:t>
      </w:r>
      <w:r w:rsidR="00B21047">
        <w:rPr>
          <w:rFonts w:ascii="Arial" w:hAnsi="Arial" w:cs="Arial"/>
          <w:sz w:val="24"/>
          <w:szCs w:val="24"/>
        </w:rPr>
        <w:t>ия пользуется большим спросом</w:t>
      </w:r>
      <w:r w:rsidRPr="00E93CA9">
        <w:rPr>
          <w:rFonts w:ascii="Arial" w:hAnsi="Arial" w:cs="Arial"/>
          <w:sz w:val="24"/>
          <w:szCs w:val="24"/>
        </w:rPr>
        <w:t>:</w:t>
      </w:r>
    </w:p>
    <w:p w:rsidR="004E2309" w:rsidRPr="00E93CA9" w:rsidRDefault="004E2309" w:rsidP="00E93CA9">
      <w:pPr>
        <w:spacing w:after="0" w:line="276" w:lineRule="auto"/>
        <w:ind w:firstLine="708"/>
        <w:jc w:val="both"/>
        <w:rPr>
          <w:rFonts w:ascii="Arial" w:hAnsi="Arial" w:cs="Arial"/>
          <w:sz w:val="24"/>
          <w:szCs w:val="24"/>
        </w:rPr>
      </w:pPr>
      <w:r w:rsidRPr="00E93CA9">
        <w:rPr>
          <w:rFonts w:ascii="Arial" w:hAnsi="Arial" w:cs="Arial"/>
          <w:sz w:val="24"/>
          <w:szCs w:val="24"/>
        </w:rPr>
        <w:t xml:space="preserve">- хлебобулочные и кондитерские изделия, выпускаемые: ИП Муратовой Л.У., ИП Набиевым </w:t>
      </w:r>
      <w:proofErr w:type="spellStart"/>
      <w:r w:rsidRPr="00E93CA9">
        <w:rPr>
          <w:rFonts w:ascii="Arial" w:hAnsi="Arial" w:cs="Arial"/>
          <w:sz w:val="24"/>
          <w:szCs w:val="24"/>
        </w:rPr>
        <w:t>Х.Ф.о</w:t>
      </w:r>
      <w:proofErr w:type="spellEnd"/>
      <w:r w:rsidRPr="00E93CA9">
        <w:rPr>
          <w:rFonts w:ascii="Arial" w:hAnsi="Arial" w:cs="Arial"/>
          <w:sz w:val="24"/>
          <w:szCs w:val="24"/>
        </w:rPr>
        <w:t>, ООО ПКФ «Дилижанс», ИП Михайловым Н.Н., ИП Ткачук О.Н., ООО «</w:t>
      </w:r>
      <w:proofErr w:type="spellStart"/>
      <w:r w:rsidRPr="00E93CA9">
        <w:rPr>
          <w:rFonts w:ascii="Arial" w:hAnsi="Arial" w:cs="Arial"/>
          <w:sz w:val="24"/>
          <w:szCs w:val="24"/>
        </w:rPr>
        <w:t>Крассельхозпродукт</w:t>
      </w:r>
      <w:proofErr w:type="spellEnd"/>
      <w:r w:rsidRPr="00E93CA9">
        <w:rPr>
          <w:rFonts w:ascii="Arial" w:hAnsi="Arial" w:cs="Arial"/>
          <w:sz w:val="24"/>
          <w:szCs w:val="24"/>
        </w:rPr>
        <w:t>», ООО «</w:t>
      </w:r>
      <w:proofErr w:type="spellStart"/>
      <w:r w:rsidRPr="00E93CA9">
        <w:rPr>
          <w:rFonts w:ascii="Arial" w:hAnsi="Arial" w:cs="Arial"/>
          <w:sz w:val="24"/>
          <w:szCs w:val="24"/>
        </w:rPr>
        <w:t>Алко</w:t>
      </w:r>
      <w:proofErr w:type="spellEnd"/>
      <w:r w:rsidRPr="00E93CA9">
        <w:rPr>
          <w:rFonts w:ascii="Arial" w:hAnsi="Arial" w:cs="Arial"/>
          <w:sz w:val="24"/>
          <w:szCs w:val="24"/>
        </w:rPr>
        <w:t>» и многими другими (из них 2 предприятия участвуют в проекте «Социальный хлеб» (реализуется хлеб в своих торговых точках с минимальной торговой надбавкой);</w:t>
      </w:r>
    </w:p>
    <w:p w:rsidR="004E2309" w:rsidRPr="00E93CA9" w:rsidRDefault="004E2309" w:rsidP="00E93CA9">
      <w:pPr>
        <w:spacing w:after="0" w:line="276" w:lineRule="auto"/>
        <w:jc w:val="both"/>
        <w:rPr>
          <w:rFonts w:ascii="Arial" w:hAnsi="Arial" w:cs="Arial"/>
          <w:sz w:val="24"/>
          <w:szCs w:val="24"/>
        </w:rPr>
      </w:pPr>
      <w:r w:rsidRPr="00E93CA9">
        <w:rPr>
          <w:rFonts w:ascii="Arial" w:hAnsi="Arial" w:cs="Arial"/>
          <w:sz w:val="24"/>
          <w:szCs w:val="24"/>
        </w:rPr>
        <w:tab/>
        <w:t>- мясные полуфабрикаты, выпускаемые: ООО «Элит», ООО «</w:t>
      </w:r>
      <w:proofErr w:type="spellStart"/>
      <w:r w:rsidRPr="00E93CA9">
        <w:rPr>
          <w:rFonts w:ascii="Arial" w:hAnsi="Arial" w:cs="Arial"/>
          <w:sz w:val="24"/>
          <w:szCs w:val="24"/>
        </w:rPr>
        <w:t>Крассельхозпродукт</w:t>
      </w:r>
      <w:proofErr w:type="spellEnd"/>
      <w:r w:rsidRPr="00E93CA9">
        <w:rPr>
          <w:rFonts w:ascii="Arial" w:hAnsi="Arial" w:cs="Arial"/>
          <w:sz w:val="24"/>
          <w:szCs w:val="24"/>
        </w:rPr>
        <w:t xml:space="preserve">», ИП Набиевым </w:t>
      </w:r>
      <w:proofErr w:type="spellStart"/>
      <w:r w:rsidRPr="00E93CA9">
        <w:rPr>
          <w:rFonts w:ascii="Arial" w:hAnsi="Arial" w:cs="Arial"/>
          <w:sz w:val="24"/>
          <w:szCs w:val="24"/>
        </w:rPr>
        <w:t>Х.Ф.о</w:t>
      </w:r>
      <w:proofErr w:type="spellEnd"/>
      <w:r w:rsidRPr="00E93CA9">
        <w:rPr>
          <w:rFonts w:ascii="Arial" w:hAnsi="Arial" w:cs="Arial"/>
          <w:sz w:val="24"/>
          <w:szCs w:val="24"/>
        </w:rPr>
        <w:t>., ООО «</w:t>
      </w:r>
      <w:proofErr w:type="spellStart"/>
      <w:r w:rsidRPr="00E93CA9">
        <w:rPr>
          <w:rFonts w:ascii="Arial" w:hAnsi="Arial" w:cs="Arial"/>
          <w:sz w:val="24"/>
          <w:szCs w:val="24"/>
        </w:rPr>
        <w:t>ПродАльянс</w:t>
      </w:r>
      <w:proofErr w:type="spellEnd"/>
      <w:r w:rsidRPr="00E93CA9">
        <w:rPr>
          <w:rFonts w:ascii="Arial" w:hAnsi="Arial" w:cs="Arial"/>
          <w:sz w:val="24"/>
          <w:szCs w:val="24"/>
        </w:rPr>
        <w:t>», ООО ПКФ «Дилижанс».</w:t>
      </w:r>
      <w:r w:rsidRPr="00E93CA9">
        <w:rPr>
          <w:rFonts w:ascii="Arial" w:hAnsi="Arial" w:cs="Arial"/>
          <w:sz w:val="24"/>
          <w:szCs w:val="24"/>
        </w:rPr>
        <w:tab/>
        <w:t xml:space="preserve"> </w:t>
      </w:r>
    </w:p>
    <w:p w:rsidR="004E2309" w:rsidRPr="00E93CA9" w:rsidRDefault="004E2309" w:rsidP="00E93CA9">
      <w:pPr>
        <w:spacing w:after="0" w:line="276" w:lineRule="auto"/>
        <w:ind w:firstLine="708"/>
        <w:jc w:val="both"/>
        <w:rPr>
          <w:rFonts w:ascii="Arial" w:hAnsi="Arial" w:cs="Arial"/>
          <w:sz w:val="24"/>
          <w:szCs w:val="24"/>
        </w:rPr>
      </w:pPr>
      <w:r w:rsidRPr="00E93CA9">
        <w:rPr>
          <w:rFonts w:ascii="Arial" w:hAnsi="Arial" w:cs="Arial"/>
          <w:sz w:val="24"/>
          <w:szCs w:val="24"/>
        </w:rPr>
        <w:lastRenderedPageBreak/>
        <w:t xml:space="preserve">Сеть общественного питания увеличилась в 2023 году на 4 единицы, были открыты: 3 бара, 1 предприятие быстрого обслуживания.          </w:t>
      </w:r>
    </w:p>
    <w:p w:rsidR="004E2309" w:rsidRPr="00E93CA9" w:rsidRDefault="004E2309" w:rsidP="00E93CA9">
      <w:pPr>
        <w:pStyle w:val="afe"/>
        <w:spacing w:line="276" w:lineRule="auto"/>
        <w:ind w:firstLine="709"/>
        <w:jc w:val="both"/>
        <w:rPr>
          <w:rFonts w:ascii="Arial" w:hAnsi="Arial" w:cs="Arial"/>
          <w:sz w:val="24"/>
          <w:szCs w:val="24"/>
        </w:rPr>
      </w:pPr>
      <w:r w:rsidRPr="00E93CA9">
        <w:rPr>
          <w:rFonts w:ascii="Arial" w:hAnsi="Arial" w:cs="Arial"/>
          <w:sz w:val="24"/>
          <w:szCs w:val="24"/>
        </w:rPr>
        <w:t xml:space="preserve">Рынок бытовых услуг в районе достаточно разнообразен и представлен широким перечнем услуг. Наиболее востребованы виды услуг, где требуется помощь квалифицированных специалистов: парикмахерские; ремонт и техобслуживание транспортных средств, машин и оборудования; услуги по ремонту и пошиву швейных изделий; ремонт и строительство жилья. </w:t>
      </w:r>
      <w:r w:rsidRPr="00E93CA9">
        <w:rPr>
          <w:rFonts w:ascii="Arial" w:hAnsi="Arial" w:cs="Arial"/>
          <w:bCs/>
          <w:iCs/>
          <w:sz w:val="24"/>
          <w:szCs w:val="24"/>
          <w:lang w:eastAsia="ru-RU"/>
        </w:rPr>
        <w:t>По итогам 2023 года показатель социальной обеспеченности населения основными видами бытовых услуг на 1000 человек составил 8,3 рабочих места.</w:t>
      </w:r>
    </w:p>
    <w:p w:rsidR="00337F19" w:rsidRPr="00E93CA9" w:rsidRDefault="00337F19" w:rsidP="00E93CA9">
      <w:pPr>
        <w:spacing w:after="0" w:line="276" w:lineRule="auto"/>
        <w:ind w:firstLine="708"/>
        <w:jc w:val="both"/>
        <w:rPr>
          <w:rFonts w:ascii="Arial" w:hAnsi="Arial" w:cs="Arial"/>
          <w:sz w:val="24"/>
          <w:szCs w:val="24"/>
        </w:rPr>
      </w:pPr>
      <w:r w:rsidRPr="00E93CA9">
        <w:rPr>
          <w:rFonts w:ascii="Arial" w:hAnsi="Arial" w:cs="Arial"/>
          <w:sz w:val="24"/>
          <w:szCs w:val="24"/>
        </w:rPr>
        <w:t>На постоянной основе ведется работа с хозяйствующими субъектами по улучшению организации и качества торгового обслуживания, обеспечения доступности товаров для населения, по упорядочению нестационарных и мобильных объектов торговли и организации ярмарок</w:t>
      </w:r>
      <w:r w:rsidRPr="00337F19">
        <w:rPr>
          <w:rFonts w:ascii="Arial" w:hAnsi="Arial" w:cs="Arial"/>
          <w:sz w:val="24"/>
          <w:szCs w:val="24"/>
        </w:rPr>
        <w:t xml:space="preserve">. Обеспечение многоформатности торговли и </w:t>
      </w:r>
      <w:r w:rsidRPr="00E93CA9">
        <w:rPr>
          <w:rFonts w:ascii="Arial" w:hAnsi="Arial" w:cs="Arial"/>
          <w:sz w:val="24"/>
          <w:szCs w:val="24"/>
        </w:rPr>
        <w:t>конкуренции между торговыми организациями препятствует необоснованному росту цен на потребительском рынке района.</w:t>
      </w:r>
    </w:p>
    <w:p w:rsidR="00E93CA9" w:rsidRPr="003A5646" w:rsidRDefault="004E2309" w:rsidP="00E93CA9">
      <w:pPr>
        <w:spacing w:after="0" w:line="276" w:lineRule="auto"/>
        <w:ind w:firstLine="708"/>
        <w:jc w:val="both"/>
        <w:rPr>
          <w:sz w:val="28"/>
          <w:szCs w:val="28"/>
        </w:rPr>
      </w:pPr>
      <w:r w:rsidRPr="00E93CA9">
        <w:rPr>
          <w:rFonts w:ascii="Arial" w:hAnsi="Arial" w:cs="Arial"/>
          <w:sz w:val="24"/>
          <w:szCs w:val="24"/>
        </w:rPr>
        <w:t>В целях обеспечения безопасности услуг, оказываемых в сфере оптовой и розничной торговли и общественного питания, действует межведом</w:t>
      </w:r>
      <w:r w:rsidR="003A5646">
        <w:rPr>
          <w:rFonts w:ascii="Arial" w:hAnsi="Arial" w:cs="Arial"/>
          <w:sz w:val="24"/>
          <w:szCs w:val="24"/>
        </w:rPr>
        <w:t>ственная комиссия при районной А</w:t>
      </w:r>
      <w:r w:rsidRPr="00E93CA9">
        <w:rPr>
          <w:rFonts w:ascii="Arial" w:hAnsi="Arial" w:cs="Arial"/>
          <w:sz w:val="24"/>
          <w:szCs w:val="24"/>
        </w:rPr>
        <w:t>дминистрации</w:t>
      </w:r>
      <w:r w:rsidR="003A5646">
        <w:rPr>
          <w:rFonts w:ascii="Arial" w:hAnsi="Arial" w:cs="Arial"/>
          <w:sz w:val="24"/>
          <w:szCs w:val="24"/>
        </w:rPr>
        <w:t xml:space="preserve"> УКМО</w:t>
      </w:r>
      <w:r w:rsidRPr="00E93CA9">
        <w:rPr>
          <w:rFonts w:ascii="Arial" w:hAnsi="Arial" w:cs="Arial"/>
          <w:sz w:val="24"/>
          <w:szCs w:val="24"/>
        </w:rPr>
        <w:t xml:space="preserve">, проводились месячники безопасности, </w:t>
      </w:r>
      <w:r w:rsidRPr="003A5646">
        <w:rPr>
          <w:rFonts w:ascii="Arial" w:hAnsi="Arial" w:cs="Arial"/>
          <w:sz w:val="24"/>
          <w:szCs w:val="24"/>
        </w:rPr>
        <w:t>открывались «горячие линии» по интересующим</w:t>
      </w:r>
      <w:r w:rsidRPr="003A5646">
        <w:rPr>
          <w:sz w:val="28"/>
          <w:szCs w:val="28"/>
        </w:rPr>
        <w:t xml:space="preserve"> граждан вопросам.</w:t>
      </w:r>
    </w:p>
    <w:p w:rsidR="00337F19" w:rsidRPr="003A5646" w:rsidRDefault="00337F19" w:rsidP="003A5646">
      <w:pPr>
        <w:spacing w:after="0" w:line="276" w:lineRule="auto"/>
        <w:ind w:firstLine="708"/>
        <w:jc w:val="both"/>
        <w:rPr>
          <w:rFonts w:ascii="Arial" w:hAnsi="Arial" w:cs="Arial"/>
          <w:sz w:val="24"/>
          <w:szCs w:val="24"/>
        </w:rPr>
      </w:pPr>
      <w:r w:rsidRPr="003A5646">
        <w:rPr>
          <w:rFonts w:ascii="Arial" w:hAnsi="Arial" w:cs="Arial"/>
          <w:sz w:val="24"/>
          <w:szCs w:val="24"/>
        </w:rPr>
        <w:t xml:space="preserve">Для обеспечения продуктами питания населенных пунктов, не имеющих круглогодичных дорог с административным центом (с. </w:t>
      </w:r>
      <w:proofErr w:type="spellStart"/>
      <w:r w:rsidRPr="003A5646">
        <w:rPr>
          <w:rFonts w:ascii="Arial" w:hAnsi="Arial" w:cs="Arial"/>
          <w:sz w:val="24"/>
          <w:szCs w:val="24"/>
        </w:rPr>
        <w:t>Орлинга</w:t>
      </w:r>
      <w:proofErr w:type="spellEnd"/>
      <w:r w:rsidRPr="003A5646">
        <w:rPr>
          <w:rFonts w:ascii="Arial" w:hAnsi="Arial" w:cs="Arial"/>
          <w:sz w:val="24"/>
          <w:szCs w:val="24"/>
        </w:rPr>
        <w:t xml:space="preserve">, с. </w:t>
      </w:r>
      <w:proofErr w:type="spellStart"/>
      <w:r w:rsidRPr="003A5646">
        <w:rPr>
          <w:rFonts w:ascii="Arial" w:hAnsi="Arial" w:cs="Arial"/>
          <w:sz w:val="24"/>
          <w:szCs w:val="24"/>
        </w:rPr>
        <w:t>Боярск</w:t>
      </w:r>
      <w:proofErr w:type="spellEnd"/>
      <w:r w:rsidRPr="003A5646">
        <w:rPr>
          <w:rFonts w:ascii="Arial" w:hAnsi="Arial" w:cs="Arial"/>
          <w:sz w:val="24"/>
          <w:szCs w:val="24"/>
        </w:rPr>
        <w:t>, с. Омолой), ежегодно по заявкам проживающих в них граждан осущес</w:t>
      </w:r>
      <w:r w:rsidR="004E2309" w:rsidRPr="003A5646">
        <w:rPr>
          <w:rFonts w:ascii="Arial" w:hAnsi="Arial" w:cs="Arial"/>
          <w:sz w:val="24"/>
          <w:szCs w:val="24"/>
        </w:rPr>
        <w:t>твляется завоз продуктов. В 2023 году завезено 10,7</w:t>
      </w:r>
      <w:r w:rsidRPr="003A5646">
        <w:rPr>
          <w:rFonts w:ascii="Arial" w:hAnsi="Arial" w:cs="Arial"/>
          <w:sz w:val="24"/>
          <w:szCs w:val="24"/>
        </w:rPr>
        <w:t xml:space="preserve"> тонн.</w:t>
      </w:r>
      <w:r w:rsidRPr="00C256F1">
        <w:rPr>
          <w:rFonts w:ascii="Arial" w:hAnsi="Arial" w:cs="Arial"/>
          <w:sz w:val="24"/>
          <w:szCs w:val="24"/>
        </w:rPr>
        <w:t xml:space="preserve"> </w:t>
      </w:r>
    </w:p>
    <w:p w:rsidR="003A5646" w:rsidRPr="003A5646" w:rsidRDefault="00156758" w:rsidP="003A5646">
      <w:pPr>
        <w:spacing w:after="0" w:line="276" w:lineRule="auto"/>
        <w:ind w:firstLine="704"/>
        <w:jc w:val="both"/>
        <w:rPr>
          <w:rFonts w:ascii="Arial" w:hAnsi="Arial" w:cs="Arial"/>
          <w:sz w:val="24"/>
          <w:szCs w:val="24"/>
        </w:rPr>
      </w:pPr>
      <w:r w:rsidRPr="003A5646">
        <w:rPr>
          <w:rFonts w:ascii="Arial" w:hAnsi="Arial" w:cs="Arial"/>
          <w:sz w:val="24"/>
          <w:szCs w:val="24"/>
        </w:rPr>
        <w:t>В экономике</w:t>
      </w:r>
      <w:r w:rsidRPr="003A5646">
        <w:rPr>
          <w:rFonts w:ascii="Arial" w:hAnsi="Arial" w:cs="Arial"/>
          <w:b/>
          <w:sz w:val="24"/>
          <w:szCs w:val="24"/>
        </w:rPr>
        <w:t xml:space="preserve"> </w:t>
      </w:r>
      <w:r w:rsidRPr="003A5646">
        <w:rPr>
          <w:rFonts w:ascii="Arial" w:hAnsi="Arial" w:cs="Arial"/>
          <w:sz w:val="24"/>
          <w:szCs w:val="24"/>
        </w:rPr>
        <w:t>района</w:t>
      </w:r>
      <w:r w:rsidRPr="003A5646">
        <w:rPr>
          <w:rFonts w:ascii="Arial" w:hAnsi="Arial" w:cs="Arial"/>
          <w:b/>
          <w:sz w:val="24"/>
          <w:szCs w:val="24"/>
        </w:rPr>
        <w:t xml:space="preserve"> с</w:t>
      </w:r>
      <w:r w:rsidR="00C256F1" w:rsidRPr="003A5646">
        <w:rPr>
          <w:rFonts w:ascii="Arial" w:hAnsi="Arial" w:cs="Arial"/>
          <w:b/>
          <w:sz w:val="24"/>
          <w:szCs w:val="24"/>
        </w:rPr>
        <w:t>ельское хозяйство</w:t>
      </w:r>
      <w:r w:rsidR="00C256F1" w:rsidRPr="003A5646">
        <w:rPr>
          <w:rFonts w:ascii="Arial" w:hAnsi="Arial" w:cs="Arial"/>
          <w:sz w:val="24"/>
          <w:szCs w:val="24"/>
        </w:rPr>
        <w:t xml:space="preserve"> в</w:t>
      </w:r>
      <w:r w:rsidRPr="003A5646">
        <w:rPr>
          <w:rFonts w:ascii="Arial" w:hAnsi="Arial" w:cs="Arial"/>
          <w:sz w:val="24"/>
          <w:szCs w:val="24"/>
        </w:rPr>
        <w:t xml:space="preserve">ходит в структуру малого предпринимательства и </w:t>
      </w:r>
      <w:r w:rsidR="00C256F1" w:rsidRPr="003A5646">
        <w:rPr>
          <w:rFonts w:ascii="Arial" w:hAnsi="Arial" w:cs="Arial"/>
          <w:sz w:val="24"/>
          <w:szCs w:val="24"/>
        </w:rPr>
        <w:t>представлено</w:t>
      </w:r>
      <w:r w:rsidRPr="003A5646">
        <w:rPr>
          <w:rFonts w:ascii="Arial" w:hAnsi="Arial" w:cs="Arial"/>
          <w:sz w:val="24"/>
          <w:szCs w:val="24"/>
        </w:rPr>
        <w:t>:</w:t>
      </w:r>
      <w:r w:rsidR="00C256F1" w:rsidRPr="003A5646">
        <w:rPr>
          <w:rFonts w:ascii="Arial" w:hAnsi="Arial" w:cs="Arial"/>
          <w:sz w:val="24"/>
          <w:szCs w:val="24"/>
        </w:rPr>
        <w:t xml:space="preserve"> </w:t>
      </w:r>
      <w:r w:rsidR="003A5646" w:rsidRPr="003A5646">
        <w:rPr>
          <w:rFonts w:ascii="Arial" w:hAnsi="Arial" w:cs="Arial"/>
          <w:sz w:val="24"/>
          <w:szCs w:val="24"/>
        </w:rPr>
        <w:t>сельскохозяйственным кооперативом СПК «Лена-2», ООО «СХП-Турука», 2 индивидуальными предпринимателями (крестьянско-фермерскими хозяйствами)</w:t>
      </w:r>
      <w:r w:rsidR="003A5646">
        <w:rPr>
          <w:rFonts w:ascii="Arial" w:hAnsi="Arial" w:cs="Arial"/>
          <w:sz w:val="24"/>
          <w:szCs w:val="24"/>
        </w:rPr>
        <w:t xml:space="preserve"> - </w:t>
      </w:r>
      <w:proofErr w:type="spellStart"/>
      <w:r w:rsidR="003A5646" w:rsidRPr="003A5646">
        <w:rPr>
          <w:rFonts w:ascii="Arial" w:hAnsi="Arial" w:cs="Arial"/>
          <w:sz w:val="24"/>
          <w:szCs w:val="24"/>
        </w:rPr>
        <w:t>Кугук</w:t>
      </w:r>
      <w:proofErr w:type="spellEnd"/>
      <w:r w:rsidR="003A5646" w:rsidRPr="003A5646">
        <w:rPr>
          <w:rFonts w:ascii="Arial" w:hAnsi="Arial" w:cs="Arial"/>
          <w:sz w:val="24"/>
          <w:szCs w:val="24"/>
        </w:rPr>
        <w:t xml:space="preserve"> А.А. и Марков А.П., 1850 личными подсобными хозяйствами. Производимая ими сельскохозяйственная продукция реализуется на территории района.</w:t>
      </w:r>
    </w:p>
    <w:p w:rsidR="003A5646" w:rsidRPr="003A5646" w:rsidRDefault="003A5646" w:rsidP="00764CC1">
      <w:pPr>
        <w:spacing w:after="0" w:line="276" w:lineRule="auto"/>
        <w:ind w:firstLine="704"/>
        <w:jc w:val="both"/>
        <w:rPr>
          <w:rFonts w:ascii="Arial" w:hAnsi="Arial" w:cs="Arial"/>
          <w:sz w:val="24"/>
          <w:szCs w:val="24"/>
        </w:rPr>
      </w:pPr>
      <w:r w:rsidRPr="003A5646">
        <w:rPr>
          <w:rFonts w:ascii="Arial" w:hAnsi="Arial" w:cs="Arial"/>
          <w:sz w:val="24"/>
          <w:szCs w:val="24"/>
        </w:rPr>
        <w:t>Основные показатели производства 2023 года:</w:t>
      </w:r>
      <w:r w:rsidR="00764CC1">
        <w:rPr>
          <w:rFonts w:ascii="Arial" w:hAnsi="Arial" w:cs="Arial"/>
          <w:sz w:val="24"/>
          <w:szCs w:val="24"/>
        </w:rPr>
        <w:t xml:space="preserve"> </w:t>
      </w:r>
      <w:r w:rsidRPr="003A5646">
        <w:rPr>
          <w:rFonts w:ascii="Arial" w:hAnsi="Arial" w:cs="Arial"/>
          <w:sz w:val="24"/>
          <w:szCs w:val="24"/>
        </w:rPr>
        <w:t xml:space="preserve">подъем </w:t>
      </w:r>
      <w:r w:rsidR="00764CC1">
        <w:rPr>
          <w:rFonts w:ascii="Arial" w:hAnsi="Arial" w:cs="Arial"/>
          <w:sz w:val="24"/>
          <w:szCs w:val="24"/>
        </w:rPr>
        <w:t>паров с одноразовой обработкой -</w:t>
      </w:r>
      <w:r w:rsidRPr="003A5646">
        <w:rPr>
          <w:rFonts w:ascii="Arial" w:hAnsi="Arial" w:cs="Arial"/>
          <w:sz w:val="24"/>
          <w:szCs w:val="24"/>
        </w:rPr>
        <w:t xml:space="preserve"> 175 </w:t>
      </w:r>
      <w:r w:rsidR="00764CC1">
        <w:rPr>
          <w:rFonts w:ascii="Arial" w:hAnsi="Arial" w:cs="Arial"/>
          <w:sz w:val="24"/>
          <w:szCs w:val="24"/>
        </w:rPr>
        <w:t xml:space="preserve">га; </w:t>
      </w:r>
      <w:r w:rsidRPr="003A5646">
        <w:rPr>
          <w:rFonts w:ascii="Arial" w:hAnsi="Arial" w:cs="Arial"/>
          <w:sz w:val="24"/>
          <w:szCs w:val="24"/>
        </w:rPr>
        <w:t>вспашка зяби -</w:t>
      </w:r>
      <w:r w:rsidR="00764CC1">
        <w:rPr>
          <w:rFonts w:ascii="Arial" w:hAnsi="Arial" w:cs="Arial"/>
          <w:sz w:val="24"/>
          <w:szCs w:val="24"/>
        </w:rPr>
        <w:t xml:space="preserve"> </w:t>
      </w:r>
      <w:r w:rsidRPr="003A5646">
        <w:rPr>
          <w:rFonts w:ascii="Arial" w:hAnsi="Arial" w:cs="Arial"/>
          <w:sz w:val="24"/>
          <w:szCs w:val="24"/>
        </w:rPr>
        <w:t>36,0 га;</w:t>
      </w:r>
      <w:r w:rsidR="00764CC1">
        <w:rPr>
          <w:rFonts w:ascii="Arial" w:hAnsi="Arial" w:cs="Arial"/>
          <w:sz w:val="24"/>
          <w:szCs w:val="24"/>
        </w:rPr>
        <w:t xml:space="preserve"> </w:t>
      </w:r>
      <w:r w:rsidRPr="003A5646">
        <w:rPr>
          <w:rFonts w:ascii="Arial" w:hAnsi="Arial" w:cs="Arial"/>
          <w:sz w:val="24"/>
          <w:szCs w:val="24"/>
        </w:rPr>
        <w:t>заготовка грубых кормов - 345 т., при плане 310 т., выпо</w:t>
      </w:r>
      <w:r w:rsidR="00764CC1">
        <w:rPr>
          <w:rFonts w:ascii="Arial" w:hAnsi="Arial" w:cs="Arial"/>
          <w:sz w:val="24"/>
          <w:szCs w:val="24"/>
        </w:rPr>
        <w:t>лнение плана составило 111,3%; производство молока -</w:t>
      </w:r>
      <w:r w:rsidRPr="003A5646">
        <w:rPr>
          <w:rFonts w:ascii="Arial" w:hAnsi="Arial" w:cs="Arial"/>
          <w:sz w:val="24"/>
          <w:szCs w:val="24"/>
        </w:rPr>
        <w:t xml:space="preserve"> 42,8 т.</w:t>
      </w:r>
      <w:r w:rsidR="00764CC1">
        <w:rPr>
          <w:rFonts w:ascii="Arial" w:hAnsi="Arial" w:cs="Arial"/>
          <w:sz w:val="24"/>
          <w:szCs w:val="24"/>
        </w:rPr>
        <w:t xml:space="preserve">; </w:t>
      </w:r>
      <w:r w:rsidRPr="003A5646">
        <w:rPr>
          <w:rFonts w:ascii="Arial" w:hAnsi="Arial" w:cs="Arial"/>
          <w:sz w:val="24"/>
          <w:szCs w:val="24"/>
        </w:rPr>
        <w:t>прои</w:t>
      </w:r>
      <w:r w:rsidR="00764CC1">
        <w:rPr>
          <w:rFonts w:ascii="Arial" w:hAnsi="Arial" w:cs="Arial"/>
          <w:sz w:val="24"/>
          <w:szCs w:val="24"/>
        </w:rPr>
        <w:t xml:space="preserve">зводство мяса на убой – 8,0 т.; </w:t>
      </w:r>
      <w:r w:rsidRPr="003A5646">
        <w:rPr>
          <w:rFonts w:ascii="Arial" w:hAnsi="Arial" w:cs="Arial"/>
          <w:sz w:val="24"/>
          <w:szCs w:val="24"/>
        </w:rPr>
        <w:t>производство зерна – 225 т., 2022 -  54,0 т., рост</w:t>
      </w:r>
      <w:r w:rsidR="00764CC1">
        <w:rPr>
          <w:rFonts w:ascii="Arial" w:hAnsi="Arial" w:cs="Arial"/>
          <w:sz w:val="24"/>
          <w:szCs w:val="24"/>
        </w:rPr>
        <w:t xml:space="preserve"> в 4.1 раза; </w:t>
      </w:r>
      <w:r w:rsidRPr="003A5646">
        <w:rPr>
          <w:rFonts w:ascii="Arial" w:hAnsi="Arial" w:cs="Arial"/>
          <w:sz w:val="24"/>
          <w:szCs w:val="24"/>
        </w:rPr>
        <w:t>производство картофеля – 4,5 тонн.</w:t>
      </w:r>
    </w:p>
    <w:p w:rsidR="003A5646" w:rsidRPr="003A5646" w:rsidRDefault="003A5646" w:rsidP="003A5646">
      <w:pPr>
        <w:spacing w:after="0" w:line="276" w:lineRule="auto"/>
        <w:ind w:firstLine="704"/>
        <w:jc w:val="both"/>
        <w:rPr>
          <w:rFonts w:ascii="Arial" w:hAnsi="Arial" w:cs="Arial"/>
          <w:sz w:val="24"/>
          <w:szCs w:val="24"/>
        </w:rPr>
      </w:pPr>
      <w:r w:rsidRPr="003A5646">
        <w:rPr>
          <w:rFonts w:ascii="Arial" w:hAnsi="Arial" w:cs="Arial"/>
          <w:sz w:val="24"/>
          <w:szCs w:val="24"/>
        </w:rPr>
        <w:t xml:space="preserve">В соответствии с муниципальной программой «Развитие сельского хозяйства и поддержка развития рынков сельскохозяйственной продукции, сырья и продовольствия в Усть-Кутском муниципальном образовании» в 2023 году сельхозтоваропроизводителям предоставлено из местного бюджета 338 тыс. рублей, в рамках проведенного Конкурса по итогам сельскохозяйственного года на лучшую производственную деятельность (растениеводства, животноводства) по различным номинациям, из которых предприятия: ООО «СХП Турука»  заняло 1 место и получило премию в размере 150 тыс. рублей, ИП </w:t>
      </w:r>
      <w:proofErr w:type="spellStart"/>
      <w:r w:rsidRPr="003A5646">
        <w:rPr>
          <w:rFonts w:ascii="Arial" w:hAnsi="Arial" w:cs="Arial"/>
          <w:sz w:val="24"/>
          <w:szCs w:val="24"/>
        </w:rPr>
        <w:t>Кугук</w:t>
      </w:r>
      <w:proofErr w:type="spellEnd"/>
      <w:r w:rsidRPr="003A5646">
        <w:rPr>
          <w:rFonts w:ascii="Arial" w:hAnsi="Arial" w:cs="Arial"/>
          <w:sz w:val="24"/>
          <w:szCs w:val="24"/>
        </w:rPr>
        <w:t xml:space="preserve"> А.А. - 2 место и получил премию 110 тыс. рублей, СПК «Лена-2» - 3 место и получил премию 60 тыс. рублей и ИП Марков А.П. получил поощрительную премию 18 тыс. рублей.</w:t>
      </w:r>
    </w:p>
    <w:p w:rsidR="003A5646" w:rsidRPr="003A5646" w:rsidRDefault="003A5646" w:rsidP="003A5646">
      <w:pPr>
        <w:spacing w:after="0" w:line="276" w:lineRule="auto"/>
        <w:ind w:firstLine="704"/>
        <w:jc w:val="both"/>
        <w:rPr>
          <w:rFonts w:ascii="Arial" w:hAnsi="Arial" w:cs="Arial"/>
          <w:sz w:val="24"/>
          <w:szCs w:val="24"/>
        </w:rPr>
      </w:pPr>
      <w:r w:rsidRPr="003A5646">
        <w:rPr>
          <w:rFonts w:ascii="Arial" w:hAnsi="Arial" w:cs="Arial"/>
          <w:sz w:val="24"/>
          <w:szCs w:val="24"/>
        </w:rPr>
        <w:lastRenderedPageBreak/>
        <w:t>Со стороны районной администрации в рамках муниципальной программы оказана поддержка 46 личным подсобным хозяйствам на содержание маточного поголовья скота в</w:t>
      </w:r>
      <w:r w:rsidR="00312739">
        <w:rPr>
          <w:rFonts w:ascii="Arial" w:hAnsi="Arial" w:cs="Arial"/>
          <w:sz w:val="24"/>
          <w:szCs w:val="24"/>
        </w:rPr>
        <w:t xml:space="preserve"> общем размере 2,7 млн. рублей</w:t>
      </w:r>
      <w:r w:rsidRPr="003A5646">
        <w:rPr>
          <w:rFonts w:ascii="Arial" w:hAnsi="Arial" w:cs="Arial"/>
          <w:sz w:val="24"/>
          <w:szCs w:val="24"/>
        </w:rPr>
        <w:t xml:space="preserve"> (в 2022 г. – 1</w:t>
      </w:r>
      <w:r w:rsidR="00312739">
        <w:rPr>
          <w:rFonts w:ascii="Arial" w:hAnsi="Arial" w:cs="Arial"/>
          <w:sz w:val="24"/>
          <w:szCs w:val="24"/>
        </w:rPr>
        <w:t>,4 млн. рублей</w:t>
      </w:r>
      <w:r w:rsidRPr="003A5646">
        <w:rPr>
          <w:rFonts w:ascii="Arial" w:hAnsi="Arial" w:cs="Arial"/>
          <w:sz w:val="24"/>
          <w:szCs w:val="24"/>
        </w:rPr>
        <w:t xml:space="preserve"> на поддержку 39 личных подсобных хозяйств района).</w:t>
      </w:r>
    </w:p>
    <w:p w:rsidR="00576987" w:rsidRPr="004E7F1E" w:rsidRDefault="00C047AE" w:rsidP="004E7F1E">
      <w:pPr>
        <w:spacing w:after="0" w:line="276" w:lineRule="auto"/>
        <w:ind w:firstLine="704"/>
        <w:jc w:val="both"/>
        <w:rPr>
          <w:rFonts w:ascii="Arial" w:hAnsi="Arial" w:cs="Arial"/>
          <w:sz w:val="24"/>
          <w:szCs w:val="24"/>
        </w:rPr>
      </w:pPr>
      <w:r w:rsidRPr="003A5646">
        <w:rPr>
          <w:rFonts w:ascii="Arial" w:hAnsi="Arial" w:cs="Arial"/>
          <w:b/>
          <w:sz w:val="24"/>
          <w:szCs w:val="24"/>
        </w:rPr>
        <w:t>Малый</w:t>
      </w:r>
      <w:r w:rsidRPr="00C047AE">
        <w:rPr>
          <w:rFonts w:ascii="Arial" w:hAnsi="Arial" w:cs="Arial"/>
          <w:b/>
          <w:sz w:val="24"/>
          <w:szCs w:val="24"/>
        </w:rPr>
        <w:t xml:space="preserve"> и средний бизнес.</w:t>
      </w:r>
      <w:r>
        <w:rPr>
          <w:rFonts w:ascii="Arial" w:hAnsi="Arial" w:cs="Arial"/>
          <w:sz w:val="24"/>
          <w:szCs w:val="24"/>
        </w:rPr>
        <w:t xml:space="preserve"> </w:t>
      </w:r>
      <w:r w:rsidR="00576987" w:rsidRPr="00576987">
        <w:rPr>
          <w:rFonts w:ascii="Arial" w:hAnsi="Arial" w:cs="Arial"/>
          <w:sz w:val="24"/>
          <w:szCs w:val="24"/>
        </w:rPr>
        <w:t xml:space="preserve">На территории </w:t>
      </w:r>
      <w:r w:rsidR="00CF02F6">
        <w:rPr>
          <w:rFonts w:ascii="Arial" w:hAnsi="Arial" w:cs="Arial"/>
          <w:sz w:val="24"/>
          <w:szCs w:val="24"/>
        </w:rPr>
        <w:t>УКМО</w:t>
      </w:r>
      <w:r w:rsidR="00576987" w:rsidRPr="00576987">
        <w:rPr>
          <w:rFonts w:ascii="Arial" w:hAnsi="Arial" w:cs="Arial"/>
          <w:sz w:val="24"/>
          <w:szCs w:val="24"/>
        </w:rPr>
        <w:t xml:space="preserve"> </w:t>
      </w:r>
      <w:r w:rsidR="003112EB">
        <w:rPr>
          <w:rFonts w:ascii="Arial" w:hAnsi="Arial" w:cs="Arial"/>
          <w:sz w:val="24"/>
          <w:szCs w:val="24"/>
        </w:rPr>
        <w:t>зарегистрированы и действуют</w:t>
      </w:r>
      <w:r w:rsidR="004E7F1E">
        <w:rPr>
          <w:rFonts w:ascii="Arial" w:hAnsi="Arial" w:cs="Arial"/>
          <w:sz w:val="24"/>
          <w:szCs w:val="24"/>
        </w:rPr>
        <w:t xml:space="preserve"> 329</w:t>
      </w:r>
      <w:r>
        <w:rPr>
          <w:rFonts w:ascii="Arial" w:hAnsi="Arial" w:cs="Arial"/>
          <w:sz w:val="24"/>
          <w:szCs w:val="24"/>
        </w:rPr>
        <w:t xml:space="preserve"> юридичес</w:t>
      </w:r>
      <w:r w:rsidR="00D331E2">
        <w:rPr>
          <w:rFonts w:ascii="Arial" w:hAnsi="Arial" w:cs="Arial"/>
          <w:sz w:val="24"/>
          <w:szCs w:val="24"/>
        </w:rPr>
        <w:t>ких лиц</w:t>
      </w:r>
      <w:r w:rsidR="004E7F1E">
        <w:rPr>
          <w:rFonts w:ascii="Arial" w:hAnsi="Arial" w:cs="Arial"/>
          <w:sz w:val="24"/>
          <w:szCs w:val="24"/>
        </w:rPr>
        <w:t xml:space="preserve"> – микро, малых и средних предприятий, 1344</w:t>
      </w:r>
      <w:r w:rsidR="00576987" w:rsidRPr="00576987">
        <w:rPr>
          <w:rFonts w:ascii="Arial" w:hAnsi="Arial" w:cs="Arial"/>
          <w:sz w:val="24"/>
          <w:szCs w:val="24"/>
        </w:rPr>
        <w:t xml:space="preserve"> индивидуальных </w:t>
      </w:r>
      <w:r w:rsidR="00576987" w:rsidRPr="004E7F1E">
        <w:rPr>
          <w:rFonts w:ascii="Arial" w:hAnsi="Arial" w:cs="Arial"/>
          <w:sz w:val="24"/>
          <w:szCs w:val="24"/>
        </w:rPr>
        <w:t>предпринимателей</w:t>
      </w:r>
      <w:r w:rsidR="00715618" w:rsidRPr="004E7F1E">
        <w:rPr>
          <w:rFonts w:ascii="Arial" w:hAnsi="Arial" w:cs="Arial"/>
          <w:sz w:val="24"/>
          <w:szCs w:val="24"/>
        </w:rPr>
        <w:t>. Большая</w:t>
      </w:r>
      <w:r w:rsidR="00576987" w:rsidRPr="004E7F1E">
        <w:rPr>
          <w:rFonts w:ascii="Arial" w:hAnsi="Arial" w:cs="Arial"/>
          <w:sz w:val="24"/>
          <w:szCs w:val="24"/>
        </w:rPr>
        <w:t xml:space="preserve"> часть</w:t>
      </w:r>
      <w:r w:rsidR="00255CF7" w:rsidRPr="004E7F1E">
        <w:rPr>
          <w:rFonts w:ascii="Arial" w:hAnsi="Arial" w:cs="Arial"/>
          <w:sz w:val="24"/>
          <w:szCs w:val="24"/>
        </w:rPr>
        <w:t xml:space="preserve"> хозяйствующих субъектов</w:t>
      </w:r>
      <w:r w:rsidR="00D331E2" w:rsidRPr="004E7F1E">
        <w:rPr>
          <w:rFonts w:ascii="Arial" w:hAnsi="Arial" w:cs="Arial"/>
          <w:sz w:val="24"/>
          <w:szCs w:val="24"/>
        </w:rPr>
        <w:t xml:space="preserve"> предпринимательства расположены</w:t>
      </w:r>
      <w:r w:rsidR="00576987" w:rsidRPr="004E7F1E">
        <w:rPr>
          <w:rFonts w:ascii="Arial" w:hAnsi="Arial" w:cs="Arial"/>
          <w:sz w:val="24"/>
          <w:szCs w:val="24"/>
        </w:rPr>
        <w:t xml:space="preserve"> в г. Усть-Куте.</w:t>
      </w:r>
    </w:p>
    <w:p w:rsidR="004E7F1E" w:rsidRPr="004E7F1E" w:rsidRDefault="004E7F1E" w:rsidP="004E7F1E">
      <w:pPr>
        <w:spacing w:after="0" w:line="276" w:lineRule="auto"/>
        <w:ind w:firstLine="708"/>
        <w:jc w:val="both"/>
        <w:rPr>
          <w:rFonts w:ascii="Arial" w:hAnsi="Arial" w:cs="Arial"/>
          <w:sz w:val="24"/>
          <w:szCs w:val="24"/>
        </w:rPr>
      </w:pPr>
      <w:r w:rsidRPr="004E7F1E">
        <w:rPr>
          <w:rFonts w:ascii="Arial" w:hAnsi="Arial" w:cs="Arial"/>
          <w:sz w:val="24"/>
          <w:szCs w:val="24"/>
        </w:rPr>
        <w:t>В от</w:t>
      </w:r>
      <w:r w:rsidR="00DA3434">
        <w:rPr>
          <w:rFonts w:ascii="Arial" w:hAnsi="Arial" w:cs="Arial"/>
          <w:sz w:val="24"/>
          <w:szCs w:val="24"/>
        </w:rPr>
        <w:t>раслевом разрезе субъекты предпринимательства</w:t>
      </w:r>
      <w:r w:rsidRPr="004E7F1E">
        <w:rPr>
          <w:rFonts w:ascii="Arial" w:hAnsi="Arial" w:cs="Arial"/>
          <w:sz w:val="24"/>
          <w:szCs w:val="24"/>
        </w:rPr>
        <w:t xml:space="preserve"> действуют практически во всех сферах экономики. Наибольшая концентрация, как и прежде, определена в сфере оптовой и розничной торговли. </w:t>
      </w:r>
      <w:r w:rsidR="00DA3434">
        <w:rPr>
          <w:rFonts w:ascii="Arial" w:hAnsi="Arial" w:cs="Arial"/>
          <w:sz w:val="24"/>
          <w:szCs w:val="24"/>
        </w:rPr>
        <w:t>Также, преимущественно, действуют в сферах</w:t>
      </w:r>
      <w:r w:rsidRPr="004E7F1E">
        <w:rPr>
          <w:rFonts w:ascii="Arial" w:hAnsi="Arial" w:cs="Arial"/>
          <w:sz w:val="24"/>
          <w:szCs w:val="24"/>
        </w:rPr>
        <w:t xml:space="preserve"> деятельности – транспортировка и хранение, строительство, деятельность гостиниц и предприятий общественного питания, предоставление прочих видов услуг.</w:t>
      </w:r>
    </w:p>
    <w:p w:rsidR="002E7CA2" w:rsidRPr="002E7CA2" w:rsidRDefault="00576987" w:rsidP="002E7CA2">
      <w:pPr>
        <w:spacing w:after="0" w:line="276" w:lineRule="auto"/>
        <w:ind w:firstLine="708"/>
        <w:jc w:val="both"/>
        <w:rPr>
          <w:rFonts w:ascii="Arial" w:hAnsi="Arial" w:cs="Arial"/>
          <w:sz w:val="24"/>
          <w:szCs w:val="24"/>
        </w:rPr>
      </w:pPr>
      <w:r w:rsidRPr="004E7F1E">
        <w:rPr>
          <w:rFonts w:ascii="Arial" w:hAnsi="Arial" w:cs="Arial"/>
          <w:sz w:val="24"/>
          <w:szCs w:val="24"/>
        </w:rPr>
        <w:t>Экономические показатели, характеризующие развитие малого и среднего предприниматель</w:t>
      </w:r>
      <w:r w:rsidR="002E7CA2">
        <w:rPr>
          <w:rFonts w:ascii="Arial" w:hAnsi="Arial" w:cs="Arial"/>
          <w:sz w:val="24"/>
          <w:szCs w:val="24"/>
        </w:rPr>
        <w:t>ства Усть-Кутского района в 2023</w:t>
      </w:r>
      <w:r w:rsidRPr="004E7F1E">
        <w:rPr>
          <w:rFonts w:ascii="Arial" w:hAnsi="Arial" w:cs="Arial"/>
          <w:sz w:val="24"/>
          <w:szCs w:val="24"/>
        </w:rPr>
        <w:t xml:space="preserve"> году, практически</w:t>
      </w:r>
      <w:r w:rsidR="002E7CA2">
        <w:rPr>
          <w:rFonts w:ascii="Arial" w:hAnsi="Arial" w:cs="Arial"/>
          <w:sz w:val="24"/>
          <w:szCs w:val="24"/>
        </w:rPr>
        <w:t xml:space="preserve"> сопоставимы с показателями 2022</w:t>
      </w:r>
      <w:r w:rsidRPr="00576987">
        <w:rPr>
          <w:rFonts w:ascii="Arial" w:hAnsi="Arial" w:cs="Arial"/>
          <w:sz w:val="24"/>
          <w:szCs w:val="24"/>
        </w:rPr>
        <w:t xml:space="preserve"> </w:t>
      </w:r>
      <w:r w:rsidRPr="002E7CA2">
        <w:rPr>
          <w:rFonts w:ascii="Arial" w:hAnsi="Arial" w:cs="Arial"/>
          <w:sz w:val="24"/>
          <w:szCs w:val="24"/>
        </w:rPr>
        <w:t xml:space="preserve">года. </w:t>
      </w:r>
      <w:r w:rsidR="002E7CA2" w:rsidRPr="002E7CA2">
        <w:rPr>
          <w:rFonts w:ascii="Arial" w:hAnsi="Arial" w:cs="Arial"/>
          <w:sz w:val="24"/>
          <w:szCs w:val="24"/>
        </w:rPr>
        <w:t xml:space="preserve">Объем отгрузки </w:t>
      </w:r>
      <w:r w:rsidR="002E7CA2">
        <w:rPr>
          <w:rFonts w:ascii="Arial" w:hAnsi="Arial" w:cs="Arial"/>
          <w:sz w:val="24"/>
          <w:szCs w:val="24"/>
        </w:rPr>
        <w:t xml:space="preserve">составил 11,4 млрд. руб. выше на </w:t>
      </w:r>
      <w:r w:rsidR="002E7CA2" w:rsidRPr="002E7CA2">
        <w:rPr>
          <w:rFonts w:ascii="Arial" w:hAnsi="Arial" w:cs="Arial"/>
          <w:sz w:val="24"/>
          <w:szCs w:val="24"/>
        </w:rPr>
        <w:t>4,6</w:t>
      </w:r>
      <w:r w:rsidR="002E7CA2">
        <w:rPr>
          <w:rFonts w:ascii="Arial" w:hAnsi="Arial" w:cs="Arial"/>
          <w:sz w:val="24"/>
          <w:szCs w:val="24"/>
        </w:rPr>
        <w:t>% соответствующего уровня</w:t>
      </w:r>
      <w:r w:rsidR="002E7CA2" w:rsidRPr="002E7CA2">
        <w:rPr>
          <w:rFonts w:ascii="Arial" w:hAnsi="Arial" w:cs="Arial"/>
          <w:sz w:val="24"/>
          <w:szCs w:val="24"/>
        </w:rPr>
        <w:t xml:space="preserve"> прошлого года. Объем выручки за отчетный период составил 16,7 млрд.</w:t>
      </w:r>
      <w:r w:rsidR="002E7CA2">
        <w:rPr>
          <w:rFonts w:ascii="Arial" w:hAnsi="Arial" w:cs="Arial"/>
          <w:sz w:val="24"/>
          <w:szCs w:val="24"/>
        </w:rPr>
        <w:t xml:space="preserve"> руб., выше - на </w:t>
      </w:r>
      <w:r w:rsidR="002E7CA2" w:rsidRPr="002E7CA2">
        <w:rPr>
          <w:rFonts w:ascii="Arial" w:hAnsi="Arial" w:cs="Arial"/>
          <w:sz w:val="24"/>
          <w:szCs w:val="24"/>
        </w:rPr>
        <w:t>6</w:t>
      </w:r>
      <w:r w:rsidR="002E7CA2">
        <w:rPr>
          <w:rFonts w:ascii="Arial" w:hAnsi="Arial" w:cs="Arial"/>
          <w:sz w:val="24"/>
          <w:szCs w:val="24"/>
        </w:rPr>
        <w:t xml:space="preserve"> процента</w:t>
      </w:r>
      <w:r w:rsidR="002E7CA2" w:rsidRPr="002E7CA2">
        <w:rPr>
          <w:rFonts w:ascii="Arial" w:hAnsi="Arial" w:cs="Arial"/>
          <w:sz w:val="24"/>
          <w:szCs w:val="24"/>
        </w:rPr>
        <w:t xml:space="preserve">. </w:t>
      </w:r>
    </w:p>
    <w:p w:rsidR="00576987" w:rsidRPr="00576987" w:rsidRDefault="00576987" w:rsidP="002E7CA2">
      <w:pPr>
        <w:pStyle w:val="HTML"/>
        <w:spacing w:line="276" w:lineRule="auto"/>
        <w:ind w:firstLine="709"/>
        <w:jc w:val="both"/>
        <w:rPr>
          <w:rFonts w:ascii="Arial" w:hAnsi="Arial" w:cs="Arial"/>
          <w:sz w:val="24"/>
          <w:szCs w:val="24"/>
        </w:rPr>
      </w:pPr>
      <w:r w:rsidRPr="002E7CA2">
        <w:rPr>
          <w:rFonts w:ascii="Arial" w:hAnsi="Arial" w:cs="Arial"/>
          <w:sz w:val="24"/>
          <w:szCs w:val="24"/>
        </w:rPr>
        <w:t>Несмотря на то, что в рамках реализации национального проекта «Малое и среднее предпринимат</w:t>
      </w:r>
      <w:r w:rsidRPr="00576987">
        <w:rPr>
          <w:rFonts w:ascii="Arial" w:hAnsi="Arial" w:cs="Arial"/>
          <w:sz w:val="24"/>
          <w:szCs w:val="24"/>
        </w:rPr>
        <w:t>ельство и поддержка индивидуальной предпринимательской инициативы» не предусмотрено участие муниципальных образований, уже не первый год в инициативном порядке администрацией района реализуется комплекс мероприятий, соответствующий целям и задачам национального проекта.</w:t>
      </w:r>
    </w:p>
    <w:p w:rsidR="00576987" w:rsidRPr="00576987" w:rsidRDefault="00B826EB" w:rsidP="00C047AE">
      <w:pPr>
        <w:spacing w:after="0" w:line="276" w:lineRule="auto"/>
        <w:ind w:firstLine="709"/>
        <w:jc w:val="both"/>
        <w:outlineLvl w:val="0"/>
        <w:rPr>
          <w:rFonts w:ascii="Arial" w:hAnsi="Arial" w:cs="Arial"/>
          <w:sz w:val="24"/>
          <w:szCs w:val="24"/>
        </w:rPr>
      </w:pPr>
      <w:r>
        <w:rPr>
          <w:rFonts w:ascii="Arial" w:hAnsi="Arial" w:cs="Arial"/>
          <w:sz w:val="24"/>
          <w:szCs w:val="24"/>
        </w:rPr>
        <w:t>В</w:t>
      </w:r>
      <w:r w:rsidR="00576987" w:rsidRPr="00576987">
        <w:rPr>
          <w:rFonts w:ascii="Arial" w:hAnsi="Arial" w:cs="Arial"/>
          <w:sz w:val="24"/>
          <w:szCs w:val="24"/>
        </w:rPr>
        <w:t xml:space="preserve"> рамках действующей муниципальной программы «Содействие развитию малого и среднего предпринимательства</w:t>
      </w:r>
      <w:r w:rsidR="002E04C4">
        <w:rPr>
          <w:rFonts w:ascii="Arial" w:hAnsi="Arial" w:cs="Arial"/>
          <w:sz w:val="24"/>
          <w:szCs w:val="24"/>
        </w:rPr>
        <w:t xml:space="preserve"> в УКМО</w:t>
      </w:r>
      <w:r w:rsidR="00576987" w:rsidRPr="00576987">
        <w:rPr>
          <w:rFonts w:ascii="Arial" w:hAnsi="Arial" w:cs="Arial"/>
          <w:sz w:val="24"/>
          <w:szCs w:val="24"/>
        </w:rPr>
        <w:t>» осуществляется информационная, консультационная, имущественная и фин</w:t>
      </w:r>
      <w:r w:rsidR="002E7CA2">
        <w:rPr>
          <w:rFonts w:ascii="Arial" w:hAnsi="Arial" w:cs="Arial"/>
          <w:sz w:val="24"/>
          <w:szCs w:val="24"/>
        </w:rPr>
        <w:t xml:space="preserve">ансовая поддержка </w:t>
      </w:r>
      <w:r w:rsidR="00A25438">
        <w:rPr>
          <w:rFonts w:ascii="Arial" w:hAnsi="Arial" w:cs="Arial"/>
          <w:sz w:val="24"/>
          <w:szCs w:val="24"/>
        </w:rPr>
        <w:t xml:space="preserve">субъектов </w:t>
      </w:r>
      <w:r w:rsidR="002E7CA2">
        <w:rPr>
          <w:rFonts w:ascii="Arial" w:hAnsi="Arial" w:cs="Arial"/>
          <w:sz w:val="24"/>
          <w:szCs w:val="24"/>
        </w:rPr>
        <w:t>предпринимательства и самозанятых</w:t>
      </w:r>
      <w:r w:rsidR="00576987" w:rsidRPr="00576987">
        <w:rPr>
          <w:rFonts w:ascii="Arial" w:hAnsi="Arial" w:cs="Arial"/>
          <w:sz w:val="24"/>
          <w:szCs w:val="24"/>
        </w:rPr>
        <w:t xml:space="preserve">. </w:t>
      </w:r>
    </w:p>
    <w:p w:rsidR="00576987" w:rsidRPr="00576987" w:rsidRDefault="00576987" w:rsidP="00C047AE">
      <w:pPr>
        <w:spacing w:after="0" w:line="276" w:lineRule="auto"/>
        <w:ind w:firstLine="709"/>
        <w:jc w:val="both"/>
        <w:outlineLvl w:val="0"/>
        <w:rPr>
          <w:rFonts w:ascii="Arial" w:hAnsi="Arial" w:cs="Arial"/>
          <w:color w:val="000000"/>
          <w:sz w:val="24"/>
          <w:szCs w:val="24"/>
        </w:rPr>
      </w:pPr>
      <w:r w:rsidRPr="00576987">
        <w:rPr>
          <w:rFonts w:ascii="Arial" w:hAnsi="Arial" w:cs="Arial"/>
          <w:sz w:val="24"/>
          <w:szCs w:val="24"/>
        </w:rPr>
        <w:t>Информ</w:t>
      </w:r>
      <w:r w:rsidRPr="00576987">
        <w:rPr>
          <w:rFonts w:ascii="Arial" w:hAnsi="Arial" w:cs="Arial"/>
          <w:color w:val="000000"/>
          <w:sz w:val="24"/>
          <w:szCs w:val="24"/>
        </w:rPr>
        <w:t xml:space="preserve">ация в сфере предпринимательства регулярно размещалась в средствах массовой информации, на официальном сайте Администрации </w:t>
      </w:r>
      <w:r w:rsidR="0032563F">
        <w:rPr>
          <w:rFonts w:ascii="Arial" w:hAnsi="Arial" w:cs="Arial"/>
          <w:color w:val="000000"/>
          <w:sz w:val="24"/>
          <w:szCs w:val="24"/>
        </w:rPr>
        <w:t>УКМО</w:t>
      </w:r>
      <w:r w:rsidRPr="00576987">
        <w:rPr>
          <w:rFonts w:ascii="Arial" w:hAnsi="Arial" w:cs="Arial"/>
          <w:color w:val="000000"/>
          <w:sz w:val="24"/>
          <w:szCs w:val="24"/>
        </w:rPr>
        <w:t>, страницах в социальных сетях,</w:t>
      </w:r>
      <w:r w:rsidR="00A25438">
        <w:rPr>
          <w:rFonts w:ascii="Arial" w:hAnsi="Arial" w:cs="Arial"/>
          <w:color w:val="000000"/>
          <w:sz w:val="24"/>
          <w:szCs w:val="24"/>
        </w:rPr>
        <w:t xml:space="preserve"> </w:t>
      </w:r>
      <w:r w:rsidRPr="00576987">
        <w:rPr>
          <w:rFonts w:ascii="Arial" w:hAnsi="Arial" w:cs="Arial"/>
          <w:color w:val="000000"/>
          <w:sz w:val="24"/>
          <w:szCs w:val="24"/>
        </w:rPr>
        <w:t>доводилась информационными письмами до предпринимателей. Для наглядности информирования подготавливались информационные буклеты.</w:t>
      </w:r>
      <w:r w:rsidR="00A25438">
        <w:rPr>
          <w:rFonts w:ascii="Arial" w:hAnsi="Arial" w:cs="Arial"/>
          <w:color w:val="000000"/>
          <w:sz w:val="24"/>
          <w:szCs w:val="24"/>
        </w:rPr>
        <w:t xml:space="preserve"> Создана группа для взаимодействия с предпринимательским сообществом в Телеграм-канале.</w:t>
      </w:r>
      <w:r w:rsidR="0009161D">
        <w:rPr>
          <w:rFonts w:ascii="Arial" w:hAnsi="Arial" w:cs="Arial"/>
          <w:color w:val="000000"/>
          <w:sz w:val="24"/>
          <w:szCs w:val="24"/>
        </w:rPr>
        <w:t xml:space="preserve"> Проводились консультации при</w:t>
      </w:r>
      <w:r w:rsidR="00F36B62">
        <w:rPr>
          <w:rFonts w:ascii="Arial" w:hAnsi="Arial" w:cs="Arial"/>
          <w:color w:val="000000"/>
          <w:sz w:val="24"/>
          <w:szCs w:val="24"/>
        </w:rPr>
        <w:t xml:space="preserve"> личных обращениях</w:t>
      </w:r>
      <w:r w:rsidR="007978D8">
        <w:rPr>
          <w:rFonts w:ascii="Arial" w:hAnsi="Arial" w:cs="Arial"/>
          <w:color w:val="000000"/>
          <w:sz w:val="24"/>
          <w:szCs w:val="24"/>
        </w:rPr>
        <w:t xml:space="preserve"> предпринимателей </w:t>
      </w:r>
      <w:r w:rsidR="0009161D">
        <w:rPr>
          <w:rFonts w:ascii="Arial" w:hAnsi="Arial" w:cs="Arial"/>
          <w:color w:val="000000"/>
          <w:sz w:val="24"/>
          <w:szCs w:val="24"/>
        </w:rPr>
        <w:t>и самозанятых.</w:t>
      </w:r>
    </w:p>
    <w:p w:rsidR="00576987" w:rsidRPr="0064067C" w:rsidRDefault="00576987" w:rsidP="0064067C">
      <w:pPr>
        <w:spacing w:after="0" w:line="276" w:lineRule="auto"/>
        <w:ind w:firstLine="709"/>
        <w:jc w:val="both"/>
        <w:outlineLvl w:val="0"/>
        <w:rPr>
          <w:rFonts w:ascii="Arial" w:hAnsi="Arial" w:cs="Arial"/>
          <w:color w:val="000000"/>
          <w:sz w:val="24"/>
          <w:szCs w:val="24"/>
        </w:rPr>
      </w:pPr>
      <w:r w:rsidRPr="00576987">
        <w:rPr>
          <w:rFonts w:ascii="Arial" w:hAnsi="Arial" w:cs="Arial"/>
          <w:color w:val="000000"/>
          <w:sz w:val="24"/>
          <w:szCs w:val="24"/>
        </w:rPr>
        <w:t xml:space="preserve">В целях имущественной поддержки ежегодно актуализируется перечень муниципального имущества, предназначенного для предоставления субъектам малого и </w:t>
      </w:r>
      <w:r w:rsidRPr="0064067C">
        <w:rPr>
          <w:rFonts w:ascii="Arial" w:hAnsi="Arial" w:cs="Arial"/>
          <w:color w:val="000000"/>
          <w:sz w:val="24"/>
          <w:szCs w:val="24"/>
        </w:rPr>
        <w:t>среднего предп</w:t>
      </w:r>
      <w:r w:rsidR="0084776F" w:rsidRPr="0064067C">
        <w:rPr>
          <w:rFonts w:ascii="Arial" w:hAnsi="Arial" w:cs="Arial"/>
          <w:color w:val="000000"/>
          <w:sz w:val="24"/>
          <w:szCs w:val="24"/>
        </w:rPr>
        <w:t xml:space="preserve">ринимательства, самозанятым </w:t>
      </w:r>
      <w:r w:rsidRPr="0064067C">
        <w:rPr>
          <w:rFonts w:ascii="Arial" w:hAnsi="Arial" w:cs="Arial"/>
          <w:color w:val="000000"/>
          <w:sz w:val="24"/>
          <w:szCs w:val="24"/>
        </w:rPr>
        <w:t>во владение и (или) пользование на долгосрочной основе.</w:t>
      </w:r>
    </w:p>
    <w:p w:rsidR="0064067C" w:rsidRPr="0064067C" w:rsidRDefault="0064067C" w:rsidP="0064067C">
      <w:pPr>
        <w:spacing w:after="0" w:line="276" w:lineRule="auto"/>
        <w:ind w:firstLine="709"/>
        <w:jc w:val="both"/>
        <w:outlineLvl w:val="0"/>
        <w:rPr>
          <w:rFonts w:ascii="Arial" w:hAnsi="Arial" w:cs="Arial"/>
          <w:color w:val="000000"/>
          <w:sz w:val="24"/>
          <w:szCs w:val="24"/>
        </w:rPr>
      </w:pPr>
      <w:r w:rsidRPr="0064067C">
        <w:rPr>
          <w:rFonts w:ascii="Arial" w:hAnsi="Arial" w:cs="Arial"/>
          <w:color w:val="000000"/>
          <w:sz w:val="24"/>
          <w:szCs w:val="24"/>
        </w:rPr>
        <w:t>В 2023 году финансовая поддержка за счет средств районного бюджета предоставлена 2 самозанятым и 8 субъектам малого предпринимательства (юридическим лицам и индивидуальным предпринимателям) на возмещение части затрат: на приобретение производственного оборудования, уплату процентов по кредитам, уплату арендных платежей, в общем объеме финансирования - 2 млн. рублей.</w:t>
      </w:r>
    </w:p>
    <w:p w:rsidR="0064067C" w:rsidRPr="0064067C" w:rsidRDefault="0064067C" w:rsidP="0064067C">
      <w:pPr>
        <w:spacing w:after="0" w:line="276" w:lineRule="auto"/>
        <w:ind w:firstLine="709"/>
        <w:jc w:val="both"/>
        <w:outlineLvl w:val="0"/>
        <w:rPr>
          <w:rFonts w:ascii="Arial" w:hAnsi="Arial" w:cs="Arial"/>
          <w:color w:val="000000"/>
          <w:sz w:val="24"/>
          <w:szCs w:val="24"/>
        </w:rPr>
      </w:pPr>
      <w:r w:rsidRPr="0064067C">
        <w:rPr>
          <w:rFonts w:ascii="Arial" w:hAnsi="Arial" w:cs="Arial"/>
          <w:color w:val="000000"/>
          <w:sz w:val="24"/>
          <w:szCs w:val="24"/>
        </w:rPr>
        <w:t>Кроме того, выделенные Администрацией УКМО средства районного бюджета в размере 15 млн. рублей Фонду микрокредитования г. Усть-Кута и Усть-Кутского района для предоставления финансовой поддержки для предпринимателей и самозанятых в форме займов в 2023 году были реализованы в полном объеме.</w:t>
      </w:r>
    </w:p>
    <w:p w:rsidR="00B639D8" w:rsidRPr="00BB198B" w:rsidRDefault="00BB198B" w:rsidP="0064067C">
      <w:pPr>
        <w:spacing w:after="0" w:line="276" w:lineRule="auto"/>
        <w:ind w:firstLine="709"/>
        <w:jc w:val="both"/>
        <w:rPr>
          <w:rFonts w:ascii="Arial" w:hAnsi="Arial" w:cs="Arial"/>
          <w:sz w:val="24"/>
          <w:szCs w:val="24"/>
        </w:rPr>
      </w:pPr>
      <w:r w:rsidRPr="0064067C">
        <w:rPr>
          <w:rFonts w:ascii="Arial" w:hAnsi="Arial" w:cs="Arial"/>
          <w:sz w:val="24"/>
          <w:szCs w:val="24"/>
        </w:rPr>
        <w:lastRenderedPageBreak/>
        <w:t>С</w:t>
      </w:r>
      <w:r w:rsidR="00B639D8" w:rsidRPr="0064067C">
        <w:rPr>
          <w:rFonts w:ascii="Arial" w:hAnsi="Arial" w:cs="Arial"/>
          <w:sz w:val="24"/>
          <w:szCs w:val="24"/>
        </w:rPr>
        <w:t xml:space="preserve">фера </w:t>
      </w:r>
      <w:r w:rsidR="00B639D8" w:rsidRPr="0064067C">
        <w:rPr>
          <w:rFonts w:ascii="Arial" w:hAnsi="Arial" w:cs="Arial"/>
          <w:b/>
          <w:sz w:val="24"/>
          <w:szCs w:val="24"/>
        </w:rPr>
        <w:t>туризма</w:t>
      </w:r>
      <w:r w:rsidR="0032563F" w:rsidRPr="00BB198B">
        <w:rPr>
          <w:rFonts w:ascii="Arial" w:hAnsi="Arial" w:cs="Arial"/>
          <w:sz w:val="24"/>
          <w:szCs w:val="24"/>
        </w:rPr>
        <w:t xml:space="preserve"> в Усть-Кутском</w:t>
      </w:r>
      <w:r w:rsidR="001B1C23" w:rsidRPr="00BB198B">
        <w:rPr>
          <w:rFonts w:ascii="Arial" w:hAnsi="Arial" w:cs="Arial"/>
          <w:sz w:val="24"/>
          <w:szCs w:val="24"/>
        </w:rPr>
        <w:t xml:space="preserve"> районе</w:t>
      </w:r>
      <w:r w:rsidR="00B639D8" w:rsidRPr="00BB198B">
        <w:rPr>
          <w:rFonts w:ascii="Arial" w:hAnsi="Arial" w:cs="Arial"/>
          <w:sz w:val="24"/>
          <w:szCs w:val="24"/>
        </w:rPr>
        <w:t xml:space="preserve"> </w:t>
      </w:r>
      <w:r w:rsidR="00B639D8" w:rsidRPr="00BB198B">
        <w:rPr>
          <w:rFonts w:ascii="Arial" w:eastAsia="Batang" w:hAnsi="Arial" w:cs="Arial"/>
          <w:sz w:val="24"/>
          <w:szCs w:val="24"/>
        </w:rPr>
        <w:t xml:space="preserve">сформирована благодаря историко-культурному наследию, природно-ресурсному потенциалу и наличию значимых социальных </w:t>
      </w:r>
      <w:r w:rsidR="00B639D8" w:rsidRPr="00BB198B">
        <w:rPr>
          <w:rFonts w:ascii="Arial" w:hAnsi="Arial" w:cs="Arial"/>
          <w:sz w:val="24"/>
          <w:szCs w:val="24"/>
        </w:rPr>
        <w:t>объектов.</w:t>
      </w:r>
    </w:p>
    <w:p w:rsidR="00B639D8" w:rsidRPr="00733FF6" w:rsidRDefault="00B639D8" w:rsidP="00B639D8">
      <w:pPr>
        <w:spacing w:after="0" w:line="276" w:lineRule="auto"/>
        <w:ind w:firstLine="170"/>
        <w:jc w:val="both"/>
        <w:rPr>
          <w:rFonts w:ascii="Arial" w:eastAsia="Batang" w:hAnsi="Arial" w:cs="Arial"/>
          <w:sz w:val="24"/>
          <w:szCs w:val="24"/>
        </w:rPr>
      </w:pPr>
      <w:r w:rsidRPr="00BB198B">
        <w:rPr>
          <w:rFonts w:ascii="Arial" w:hAnsi="Arial" w:cs="Arial"/>
          <w:sz w:val="24"/>
          <w:szCs w:val="24"/>
        </w:rPr>
        <w:t xml:space="preserve">       Ознакомиться с</w:t>
      </w:r>
      <w:r w:rsidRPr="00733FF6">
        <w:rPr>
          <w:rFonts w:ascii="Arial" w:hAnsi="Arial" w:cs="Arial"/>
          <w:sz w:val="24"/>
          <w:szCs w:val="24"/>
        </w:rPr>
        <w:t xml:space="preserve"> историей нашего района возможно посетив Усть-Кутский исторический музей</w:t>
      </w:r>
      <w:r w:rsidR="00BC6E71">
        <w:rPr>
          <w:rFonts w:ascii="Arial" w:hAnsi="Arial" w:cs="Arial"/>
          <w:sz w:val="24"/>
          <w:szCs w:val="24"/>
        </w:rPr>
        <w:t xml:space="preserve">, который представляет историю </w:t>
      </w:r>
      <w:r w:rsidR="006A1E46">
        <w:rPr>
          <w:rFonts w:ascii="Arial" w:hAnsi="Arial" w:cs="Arial"/>
          <w:sz w:val="24"/>
          <w:szCs w:val="24"/>
        </w:rPr>
        <w:t>родного</w:t>
      </w:r>
      <w:r w:rsidRPr="00733FF6">
        <w:rPr>
          <w:rFonts w:ascii="Arial" w:hAnsi="Arial" w:cs="Arial"/>
          <w:sz w:val="24"/>
          <w:szCs w:val="24"/>
        </w:rPr>
        <w:t xml:space="preserve"> края от  времен  первопроходцев  до  событий сегодняшних дней, а также действующие туристические объекты исторического достояния</w:t>
      </w:r>
      <w:r w:rsidRPr="00733FF6">
        <w:rPr>
          <w:rFonts w:ascii="Arial" w:eastAsia="Batang" w:hAnsi="Arial" w:cs="Arial"/>
          <w:sz w:val="24"/>
          <w:szCs w:val="24"/>
        </w:rPr>
        <w:t xml:space="preserve"> (памятники истории: обелиски, захоронения, мемориальный комплекс; памятники археологии, архитектуры и деревянного зодчества). </w:t>
      </w:r>
    </w:p>
    <w:p w:rsidR="00B639D8" w:rsidRPr="00733FF6" w:rsidRDefault="00B639D8" w:rsidP="00B639D8">
      <w:pPr>
        <w:pStyle w:val="aa"/>
        <w:spacing w:line="276" w:lineRule="auto"/>
        <w:ind w:left="0" w:firstLine="170"/>
        <w:jc w:val="both"/>
        <w:rPr>
          <w:rFonts w:ascii="Arial" w:hAnsi="Arial" w:cs="Arial"/>
          <w:color w:val="auto"/>
        </w:rPr>
      </w:pPr>
      <w:r w:rsidRPr="00733FF6">
        <w:rPr>
          <w:rFonts w:ascii="Arial" w:hAnsi="Arial" w:cs="Arial"/>
          <w:color w:val="auto"/>
        </w:rPr>
        <w:t xml:space="preserve">       Значимыми объектами санаторно-курортного н</w:t>
      </w:r>
      <w:r w:rsidR="00E0369F">
        <w:rPr>
          <w:rFonts w:ascii="Arial" w:hAnsi="Arial" w:cs="Arial"/>
          <w:color w:val="auto"/>
        </w:rPr>
        <w:t>азначения являются два санаторно-курортных учреждения</w:t>
      </w:r>
      <w:r w:rsidRPr="00733FF6">
        <w:rPr>
          <w:rFonts w:ascii="Arial" w:hAnsi="Arial" w:cs="Arial"/>
          <w:color w:val="auto"/>
        </w:rPr>
        <w:t xml:space="preserve"> – </w:t>
      </w:r>
      <w:r w:rsidR="00E0369F">
        <w:rPr>
          <w:rFonts w:ascii="Arial" w:hAnsi="Arial" w:cs="Arial"/>
          <w:color w:val="auto"/>
        </w:rPr>
        <w:t xml:space="preserve">санаторий </w:t>
      </w:r>
      <w:r w:rsidRPr="00733FF6">
        <w:rPr>
          <w:rFonts w:ascii="Arial" w:hAnsi="Arial" w:cs="Arial"/>
          <w:color w:val="auto"/>
        </w:rPr>
        <w:t xml:space="preserve">«Усть-Кут» и </w:t>
      </w:r>
      <w:proofErr w:type="spellStart"/>
      <w:r w:rsidR="00E0369F">
        <w:rPr>
          <w:rFonts w:ascii="Arial" w:hAnsi="Arial" w:cs="Arial"/>
          <w:color w:val="auto"/>
        </w:rPr>
        <w:t>санторий</w:t>
      </w:r>
      <w:proofErr w:type="spellEnd"/>
      <w:r w:rsidR="00E0369F">
        <w:rPr>
          <w:rFonts w:ascii="Arial" w:hAnsi="Arial" w:cs="Arial"/>
          <w:color w:val="auto"/>
        </w:rPr>
        <w:t xml:space="preserve"> </w:t>
      </w:r>
      <w:r w:rsidRPr="00733FF6">
        <w:rPr>
          <w:rFonts w:ascii="Arial" w:hAnsi="Arial" w:cs="Arial"/>
          <w:color w:val="auto"/>
        </w:rPr>
        <w:t>«</w:t>
      </w:r>
      <w:proofErr w:type="spellStart"/>
      <w:r w:rsidRPr="00733FF6">
        <w:rPr>
          <w:rFonts w:ascii="Arial" w:hAnsi="Arial" w:cs="Arial"/>
          <w:color w:val="auto"/>
        </w:rPr>
        <w:t>Эйсейра</w:t>
      </w:r>
      <w:proofErr w:type="spellEnd"/>
      <w:r w:rsidRPr="00733FF6">
        <w:rPr>
          <w:rFonts w:ascii="Arial" w:hAnsi="Arial" w:cs="Arial"/>
          <w:color w:val="auto"/>
        </w:rPr>
        <w:t>».</w:t>
      </w:r>
    </w:p>
    <w:p w:rsidR="00B639D8" w:rsidRPr="00733FF6" w:rsidRDefault="00B639D8" w:rsidP="00B639D8">
      <w:pPr>
        <w:pStyle w:val="aa"/>
        <w:spacing w:line="276" w:lineRule="auto"/>
        <w:ind w:left="0" w:firstLine="170"/>
        <w:jc w:val="both"/>
        <w:rPr>
          <w:rFonts w:ascii="Arial" w:hAnsi="Arial" w:cs="Arial"/>
        </w:rPr>
      </w:pPr>
      <w:r w:rsidRPr="00733FF6">
        <w:rPr>
          <w:rFonts w:ascii="Arial" w:hAnsi="Arial" w:cs="Arial"/>
          <w:color w:val="auto"/>
        </w:rPr>
        <w:t xml:space="preserve">        </w:t>
      </w:r>
      <w:r w:rsidRPr="00733FF6">
        <w:rPr>
          <w:rFonts w:ascii="Arial" w:hAnsi="Arial" w:cs="Arial"/>
        </w:rPr>
        <w:t xml:space="preserve">Для граждан, предпочитающих активный спортивный туризм, Усть-Кутский </w:t>
      </w:r>
      <w:r w:rsidR="0084776F">
        <w:rPr>
          <w:rFonts w:ascii="Arial" w:hAnsi="Arial" w:cs="Arial"/>
        </w:rPr>
        <w:t>район предлагает услуги бассейнов «Нептун» и «Волна»,</w:t>
      </w:r>
      <w:r w:rsidRPr="00733FF6">
        <w:rPr>
          <w:rFonts w:ascii="Arial" w:hAnsi="Arial" w:cs="Arial"/>
        </w:rPr>
        <w:t xml:space="preserve"> по желанию тут же можно воспользоваться услугами сауны, бассейна, спортзала. В зимнее время в городе открываются катки и работает лыжная база «Снежинка». </w:t>
      </w:r>
    </w:p>
    <w:p w:rsidR="00B639D8" w:rsidRPr="00823A14" w:rsidRDefault="00B639D8" w:rsidP="00823A14">
      <w:pPr>
        <w:pStyle w:val="aa"/>
        <w:spacing w:line="276" w:lineRule="auto"/>
        <w:ind w:left="0" w:firstLine="170"/>
        <w:jc w:val="both"/>
        <w:rPr>
          <w:rFonts w:ascii="Arial" w:hAnsi="Arial" w:cs="Arial"/>
          <w:color w:val="auto"/>
        </w:rPr>
      </w:pPr>
      <w:r w:rsidRPr="00733FF6">
        <w:rPr>
          <w:rFonts w:ascii="Arial" w:hAnsi="Arial" w:cs="Arial"/>
        </w:rPr>
        <w:t xml:space="preserve">      </w:t>
      </w:r>
      <w:r w:rsidR="00B1070F">
        <w:rPr>
          <w:rFonts w:ascii="Arial" w:hAnsi="Arial" w:cs="Arial"/>
          <w:color w:val="auto"/>
        </w:rPr>
        <w:t>Действующие</w:t>
      </w:r>
      <w:r w:rsidRPr="00733FF6">
        <w:rPr>
          <w:rFonts w:ascii="Arial" w:hAnsi="Arial" w:cs="Arial"/>
          <w:color w:val="auto"/>
        </w:rPr>
        <w:t xml:space="preserve"> коллективные средства размещения: гостиницы «Лена», «Глория», «Север», «Парус», «Пекин»</w:t>
      </w:r>
      <w:r w:rsidR="00B1070F">
        <w:rPr>
          <w:rFonts w:ascii="Arial" w:hAnsi="Arial" w:cs="Arial"/>
          <w:color w:val="auto"/>
        </w:rPr>
        <w:t>, «Восточная», «Полярная звезда»</w:t>
      </w:r>
      <w:r w:rsidRPr="00733FF6">
        <w:rPr>
          <w:rFonts w:ascii="Arial" w:hAnsi="Arial" w:cs="Arial"/>
          <w:color w:val="auto"/>
        </w:rPr>
        <w:t xml:space="preserve">; </w:t>
      </w:r>
      <w:proofErr w:type="spellStart"/>
      <w:r w:rsidRPr="00733FF6">
        <w:rPr>
          <w:rFonts w:ascii="Arial" w:hAnsi="Arial" w:cs="Arial"/>
          <w:color w:val="auto"/>
        </w:rPr>
        <w:t>гостинка</w:t>
      </w:r>
      <w:proofErr w:type="spellEnd"/>
      <w:r w:rsidRPr="00733FF6">
        <w:rPr>
          <w:rFonts w:ascii="Arial" w:hAnsi="Arial" w:cs="Arial"/>
          <w:color w:val="auto"/>
        </w:rPr>
        <w:t xml:space="preserve"> «Домашний</w:t>
      </w:r>
      <w:r w:rsidR="00B1070F">
        <w:rPr>
          <w:rFonts w:ascii="Arial" w:hAnsi="Arial" w:cs="Arial"/>
          <w:color w:val="auto"/>
        </w:rPr>
        <w:t xml:space="preserve"> очаг», хостелы «Рубин», «Клевер», «Сибирь», С</w:t>
      </w:r>
      <w:r w:rsidRPr="00733FF6">
        <w:rPr>
          <w:rFonts w:ascii="Arial" w:hAnsi="Arial" w:cs="Arial"/>
          <w:color w:val="auto"/>
        </w:rPr>
        <w:t>анаторий «Усть-Кут» и санаторий «</w:t>
      </w:r>
      <w:proofErr w:type="spellStart"/>
      <w:r w:rsidRPr="00733FF6">
        <w:rPr>
          <w:rFonts w:ascii="Arial" w:hAnsi="Arial" w:cs="Arial"/>
          <w:color w:val="auto"/>
        </w:rPr>
        <w:t>Эйсейра</w:t>
      </w:r>
      <w:proofErr w:type="spellEnd"/>
      <w:r w:rsidR="004062C1">
        <w:rPr>
          <w:rFonts w:ascii="Arial" w:hAnsi="Arial" w:cs="Arial"/>
          <w:color w:val="auto"/>
        </w:rPr>
        <w:t>»</w:t>
      </w:r>
      <w:r w:rsidR="00003797">
        <w:rPr>
          <w:rFonts w:ascii="Arial" w:hAnsi="Arial" w:cs="Arial"/>
          <w:color w:val="auto"/>
        </w:rPr>
        <w:t xml:space="preserve"> и др.</w:t>
      </w:r>
      <w:r w:rsidR="004062C1">
        <w:rPr>
          <w:rFonts w:ascii="Arial" w:hAnsi="Arial" w:cs="Arial"/>
          <w:color w:val="auto"/>
        </w:rPr>
        <w:t>,</w:t>
      </w:r>
      <w:r w:rsidR="00B1070F">
        <w:rPr>
          <w:rFonts w:ascii="Arial" w:hAnsi="Arial" w:cs="Arial"/>
          <w:color w:val="auto"/>
        </w:rPr>
        <w:t xml:space="preserve"> в т.ч. загородный стационарный лагерь отдыха и оздоровления детей «Рассвет»</w:t>
      </w:r>
      <w:r w:rsidR="00954BCA">
        <w:rPr>
          <w:rFonts w:ascii="Arial" w:hAnsi="Arial" w:cs="Arial"/>
          <w:color w:val="auto"/>
        </w:rPr>
        <w:t xml:space="preserve"> и</w:t>
      </w:r>
      <w:r w:rsidR="00B1070F">
        <w:rPr>
          <w:rFonts w:ascii="Arial" w:hAnsi="Arial" w:cs="Arial"/>
          <w:color w:val="auto"/>
        </w:rPr>
        <w:t xml:space="preserve"> лыжная база «Снежинка»</w:t>
      </w:r>
      <w:r w:rsidR="004062C1">
        <w:rPr>
          <w:rFonts w:ascii="Arial" w:hAnsi="Arial" w:cs="Arial"/>
          <w:color w:val="auto"/>
        </w:rPr>
        <w:t xml:space="preserve"> </w:t>
      </w:r>
    </w:p>
    <w:p w:rsidR="00B639D8" w:rsidRPr="00733FF6" w:rsidRDefault="00B639D8" w:rsidP="00B639D8">
      <w:pPr>
        <w:spacing w:after="0" w:line="276" w:lineRule="auto"/>
        <w:ind w:firstLine="708"/>
        <w:jc w:val="both"/>
        <w:rPr>
          <w:rFonts w:ascii="Arial" w:hAnsi="Arial" w:cs="Arial"/>
          <w:sz w:val="24"/>
          <w:szCs w:val="24"/>
        </w:rPr>
      </w:pPr>
      <w:r w:rsidRPr="00733FF6">
        <w:rPr>
          <w:rFonts w:ascii="Arial" w:hAnsi="Arial" w:cs="Arial"/>
          <w:sz w:val="24"/>
          <w:szCs w:val="24"/>
        </w:rPr>
        <w:t>В целях развития туристско-рекреационного потенциала возможны к реализации туристские инвестиционные проекты. Наличие удобного транспортного положения - наличие аэропорта, автомобильных, железнодорожных, водных путей, а также ресурсные преимущества - наличие малоосвоенных просторов сибирской тайги с охотничьими, ягодными и кедровыми угодьями, великой сибирской реки Лена и малых таежных рек – Турука, Таюра, Киренга и др., дает возможность организовать разнообразные, насыщенные туристические маршруты (походы, сплавы).</w:t>
      </w:r>
    </w:p>
    <w:p w:rsidR="00E60F86" w:rsidRPr="004753C1" w:rsidRDefault="00E60F86" w:rsidP="00E60F86">
      <w:pPr>
        <w:spacing w:after="0" w:line="276" w:lineRule="auto"/>
        <w:ind w:firstLine="709"/>
        <w:jc w:val="both"/>
        <w:rPr>
          <w:rStyle w:val="apple-converted-space"/>
          <w:rFonts w:ascii="Arial" w:hAnsi="Arial" w:cs="Arial"/>
          <w:b/>
          <w:color w:val="000000"/>
          <w:sz w:val="24"/>
          <w:szCs w:val="24"/>
          <w:shd w:val="clear" w:color="auto" w:fill="FFFFFF"/>
        </w:rPr>
      </w:pPr>
      <w:r w:rsidRPr="004753C1">
        <w:rPr>
          <w:rFonts w:ascii="Arial" w:hAnsi="Arial" w:cs="Arial"/>
          <w:b/>
          <w:color w:val="000000"/>
          <w:sz w:val="24"/>
          <w:szCs w:val="24"/>
          <w:shd w:val="clear" w:color="auto" w:fill="FFFFFF"/>
        </w:rPr>
        <w:t xml:space="preserve">Жилищно-коммунальное хозяйство. </w:t>
      </w:r>
      <w:r w:rsidRPr="004753C1">
        <w:rPr>
          <w:rStyle w:val="apple-converted-space"/>
          <w:rFonts w:ascii="Arial" w:hAnsi="Arial" w:cs="Arial"/>
          <w:color w:val="000000"/>
          <w:sz w:val="24"/>
          <w:szCs w:val="24"/>
          <w:shd w:val="clear" w:color="auto" w:fill="FFFFFF"/>
        </w:rPr>
        <w:t>Обеспеченность УКМО инфраструктурой (дорожной, энергетической, инженерной и информационно-коммуникационной).</w:t>
      </w:r>
    </w:p>
    <w:p w:rsidR="00E60F86" w:rsidRPr="00733FF6" w:rsidRDefault="00E60F86" w:rsidP="00E60F86">
      <w:pPr>
        <w:spacing w:after="0" w:line="276" w:lineRule="auto"/>
        <w:ind w:firstLine="709"/>
        <w:jc w:val="both"/>
        <w:rPr>
          <w:rFonts w:ascii="Arial" w:hAnsi="Arial" w:cs="Arial"/>
          <w:sz w:val="24"/>
          <w:szCs w:val="24"/>
        </w:rPr>
      </w:pPr>
      <w:r w:rsidRPr="004753C1">
        <w:rPr>
          <w:rFonts w:ascii="Arial" w:hAnsi="Arial" w:cs="Arial"/>
          <w:sz w:val="24"/>
          <w:szCs w:val="24"/>
        </w:rPr>
        <w:t>Природно-географические</w:t>
      </w:r>
      <w:r w:rsidRPr="00733FF6">
        <w:rPr>
          <w:rFonts w:ascii="Arial" w:hAnsi="Arial" w:cs="Arial"/>
          <w:sz w:val="24"/>
          <w:szCs w:val="24"/>
        </w:rPr>
        <w:t xml:space="preserve"> условия УКМО, в том числе ее значительная протяжённость, определяют особенности развития жилищно-коммунального хозяйства на данной территории.</w:t>
      </w:r>
    </w:p>
    <w:p w:rsidR="00E60F86" w:rsidRPr="00733FF6" w:rsidRDefault="00E60F86" w:rsidP="00E60F86">
      <w:pPr>
        <w:spacing w:after="0" w:line="276" w:lineRule="auto"/>
        <w:ind w:firstLine="709"/>
        <w:jc w:val="both"/>
        <w:rPr>
          <w:rFonts w:ascii="Arial" w:hAnsi="Arial" w:cs="Arial"/>
          <w:sz w:val="24"/>
          <w:szCs w:val="24"/>
        </w:rPr>
      </w:pPr>
      <w:r w:rsidRPr="00733FF6">
        <w:rPr>
          <w:rFonts w:ascii="Arial" w:hAnsi="Arial" w:cs="Arial"/>
          <w:sz w:val="24"/>
          <w:szCs w:val="24"/>
        </w:rPr>
        <w:t>Жилищно-коммунальное хозяйство УКМО функционирует в условиях природно-климатического дискомфорта. Географическое положение района обусловливает его континентальный климат с суровой, продолжительной зимой и тёплым, но коротким летом.</w:t>
      </w:r>
    </w:p>
    <w:p w:rsidR="00E60F86" w:rsidRPr="00733FF6" w:rsidRDefault="00E60F86" w:rsidP="00E60F86">
      <w:pPr>
        <w:spacing w:after="0" w:line="276" w:lineRule="auto"/>
        <w:ind w:firstLine="709"/>
        <w:jc w:val="both"/>
        <w:rPr>
          <w:rFonts w:ascii="Arial" w:hAnsi="Arial" w:cs="Arial"/>
          <w:sz w:val="24"/>
          <w:szCs w:val="24"/>
        </w:rPr>
      </w:pPr>
      <w:r w:rsidRPr="00733FF6">
        <w:rPr>
          <w:rFonts w:ascii="Arial" w:hAnsi="Arial" w:cs="Arial"/>
          <w:sz w:val="24"/>
          <w:szCs w:val="24"/>
        </w:rPr>
        <w:t>Усть-Кутский район отнесён к районам, приравнённым к Крайнему Северу. Для данных территорий вопросы подготовки к зимнему отопительному сезону, своевременного завоза топливно-энергетических ресурсов, в том числе в районы с ограниченными сроками завоза грузов, имеют огромное значение. Другой особенностью многих северных и удалённых территорий Усть-Кутского района является отсутствие централизованных систем электроснабжения.</w:t>
      </w:r>
    </w:p>
    <w:p w:rsidR="00E60F86" w:rsidRPr="00733FF6" w:rsidRDefault="00E60F86" w:rsidP="00E60F86">
      <w:pPr>
        <w:suppressAutoHyphens/>
        <w:spacing w:after="0" w:line="276" w:lineRule="auto"/>
        <w:ind w:firstLine="709"/>
        <w:jc w:val="both"/>
        <w:rPr>
          <w:rFonts w:ascii="Arial" w:hAnsi="Arial" w:cs="Arial"/>
          <w:color w:val="000000"/>
          <w:sz w:val="24"/>
          <w:szCs w:val="24"/>
          <w:shd w:val="clear" w:color="auto" w:fill="FFFFFF"/>
        </w:rPr>
      </w:pPr>
      <w:r w:rsidRPr="00733FF6">
        <w:rPr>
          <w:rFonts w:ascii="Arial" w:hAnsi="Arial" w:cs="Arial"/>
          <w:color w:val="000000"/>
          <w:sz w:val="24"/>
          <w:szCs w:val="24"/>
          <w:shd w:val="clear" w:color="auto" w:fill="FFFFFF"/>
        </w:rPr>
        <w:t xml:space="preserve">Так, для достижения исправного функционирования и полной готовности объектов жилищно-коммунального хозяйства во всех населенных пунктах, осуществляется слаженная работа администраций района и коммунальных служб (предприятий) по подготовке к отопительному сезону. </w:t>
      </w:r>
    </w:p>
    <w:p w:rsidR="00E60F86" w:rsidRPr="00733FF6" w:rsidRDefault="00E60F86" w:rsidP="00E60F86">
      <w:pPr>
        <w:suppressAutoHyphens/>
        <w:spacing w:after="0" w:line="276" w:lineRule="auto"/>
        <w:ind w:firstLine="709"/>
        <w:jc w:val="both"/>
        <w:rPr>
          <w:rFonts w:ascii="Arial" w:hAnsi="Arial" w:cs="Arial"/>
          <w:color w:val="222222"/>
          <w:sz w:val="24"/>
          <w:szCs w:val="24"/>
          <w:shd w:val="clear" w:color="auto" w:fill="FFFFFF"/>
        </w:rPr>
      </w:pPr>
      <w:r w:rsidRPr="00733FF6">
        <w:rPr>
          <w:rFonts w:ascii="Arial" w:hAnsi="Arial" w:cs="Arial"/>
          <w:color w:val="000000"/>
          <w:sz w:val="24"/>
          <w:szCs w:val="24"/>
          <w:shd w:val="clear" w:color="auto" w:fill="FFFFFF"/>
        </w:rPr>
        <w:lastRenderedPageBreak/>
        <w:t>В сфере</w:t>
      </w:r>
      <w:r w:rsidRPr="00733FF6">
        <w:rPr>
          <w:rFonts w:ascii="Arial" w:hAnsi="Arial" w:cs="Arial"/>
          <w:b/>
          <w:color w:val="000000"/>
          <w:sz w:val="24"/>
          <w:szCs w:val="24"/>
          <w:shd w:val="clear" w:color="auto" w:fill="FFFFFF"/>
        </w:rPr>
        <w:t xml:space="preserve"> </w:t>
      </w:r>
      <w:r w:rsidRPr="00733FF6">
        <w:rPr>
          <w:rFonts w:ascii="Arial" w:hAnsi="Arial" w:cs="Arial"/>
          <w:color w:val="000000"/>
          <w:sz w:val="24"/>
          <w:szCs w:val="24"/>
          <w:shd w:val="clear" w:color="auto" w:fill="FFFFFF"/>
        </w:rPr>
        <w:t>жилищно-коммунального хозяйства</w:t>
      </w:r>
      <w:r w:rsidRPr="00733FF6">
        <w:rPr>
          <w:rFonts w:ascii="Arial" w:hAnsi="Arial" w:cs="Arial"/>
          <w:b/>
          <w:color w:val="000000"/>
          <w:sz w:val="24"/>
          <w:szCs w:val="24"/>
          <w:shd w:val="clear" w:color="auto" w:fill="FFFFFF"/>
        </w:rPr>
        <w:t xml:space="preserve"> </w:t>
      </w:r>
      <w:r w:rsidRPr="00733FF6">
        <w:rPr>
          <w:rFonts w:ascii="Arial" w:hAnsi="Arial" w:cs="Arial"/>
          <w:color w:val="222222"/>
          <w:sz w:val="24"/>
          <w:szCs w:val="24"/>
          <w:shd w:val="clear" w:color="auto" w:fill="FFFFFF"/>
        </w:rPr>
        <w:t xml:space="preserve">обеспечивается бесперебойная работа </w:t>
      </w:r>
      <w:r w:rsidRPr="00ED6841">
        <w:rPr>
          <w:rFonts w:ascii="Arial" w:hAnsi="Arial" w:cs="Arial"/>
          <w:sz w:val="24"/>
          <w:szCs w:val="24"/>
          <w:shd w:val="clear" w:color="auto" w:fill="FFFFFF"/>
        </w:rPr>
        <w:t xml:space="preserve">систем </w:t>
      </w:r>
      <w:hyperlink r:id="rId11" w:tooltip="Теплоснабжение" w:history="1">
        <w:r w:rsidRPr="00412AF9">
          <w:rPr>
            <w:rStyle w:val="a5"/>
            <w:rFonts w:ascii="Arial" w:hAnsi="Arial" w:cs="Arial"/>
            <w:color w:val="auto"/>
            <w:sz w:val="24"/>
            <w:szCs w:val="24"/>
            <w:u w:val="none"/>
            <w:shd w:val="clear" w:color="auto" w:fill="FFFFFF"/>
          </w:rPr>
          <w:t>теплоснабжения</w:t>
        </w:r>
      </w:hyperlink>
      <w:r w:rsidRPr="00412AF9">
        <w:rPr>
          <w:rFonts w:ascii="Arial" w:hAnsi="Arial" w:cs="Arial"/>
          <w:sz w:val="24"/>
          <w:szCs w:val="24"/>
          <w:shd w:val="clear" w:color="auto" w:fill="FFFFFF"/>
        </w:rPr>
        <w:t xml:space="preserve">, </w:t>
      </w:r>
      <w:hyperlink r:id="rId12" w:tooltip="Водоснабжение" w:history="1">
        <w:r w:rsidRPr="00412AF9">
          <w:rPr>
            <w:rStyle w:val="a5"/>
            <w:rFonts w:ascii="Arial" w:hAnsi="Arial" w:cs="Arial"/>
            <w:color w:val="auto"/>
            <w:sz w:val="24"/>
            <w:szCs w:val="24"/>
            <w:u w:val="none"/>
            <w:shd w:val="clear" w:color="auto" w:fill="FFFFFF"/>
          </w:rPr>
          <w:t>водоснабжения</w:t>
        </w:r>
      </w:hyperlink>
      <w:r w:rsidRPr="00412AF9">
        <w:rPr>
          <w:rFonts w:ascii="Arial" w:hAnsi="Arial" w:cs="Arial"/>
          <w:sz w:val="24"/>
          <w:szCs w:val="24"/>
          <w:shd w:val="clear" w:color="auto" w:fill="FFFFFF"/>
        </w:rPr>
        <w:t xml:space="preserve">, </w:t>
      </w:r>
      <w:hyperlink r:id="rId13" w:tooltip="Электроснабжение" w:history="1">
        <w:r w:rsidRPr="00412AF9">
          <w:rPr>
            <w:rStyle w:val="a5"/>
            <w:rFonts w:ascii="Arial" w:hAnsi="Arial" w:cs="Arial"/>
            <w:color w:val="auto"/>
            <w:sz w:val="24"/>
            <w:szCs w:val="24"/>
            <w:u w:val="none"/>
            <w:shd w:val="clear" w:color="auto" w:fill="FFFFFF"/>
          </w:rPr>
          <w:t>электроснабжения</w:t>
        </w:r>
      </w:hyperlink>
      <w:r w:rsidRPr="00ED6841">
        <w:rPr>
          <w:rFonts w:ascii="Arial" w:hAnsi="Arial" w:cs="Arial"/>
          <w:sz w:val="24"/>
          <w:szCs w:val="24"/>
        </w:rPr>
        <w:t xml:space="preserve"> и </w:t>
      </w:r>
      <w:r w:rsidRPr="00ED6841">
        <w:rPr>
          <w:rFonts w:ascii="Arial" w:hAnsi="Arial" w:cs="Arial"/>
          <w:sz w:val="24"/>
          <w:szCs w:val="24"/>
          <w:shd w:val="clear" w:color="auto" w:fill="FFFFFF"/>
        </w:rPr>
        <w:t>инженерной</w:t>
      </w:r>
      <w:r w:rsidRPr="0082234F">
        <w:rPr>
          <w:rFonts w:ascii="Arial" w:hAnsi="Arial" w:cs="Arial"/>
          <w:sz w:val="24"/>
          <w:szCs w:val="24"/>
          <w:shd w:val="clear" w:color="auto" w:fill="FFFFFF"/>
        </w:rPr>
        <w:t xml:space="preserve"> инфраструктуры объектов социальной (экономической) сферы и </w:t>
      </w:r>
      <w:r w:rsidRPr="00733FF6">
        <w:rPr>
          <w:rFonts w:ascii="Arial" w:hAnsi="Arial" w:cs="Arial"/>
          <w:color w:val="222222"/>
          <w:sz w:val="24"/>
          <w:szCs w:val="24"/>
          <w:shd w:val="clear" w:color="auto" w:fill="FFFFFF"/>
        </w:rPr>
        <w:t>жилищного фонда населенных пунктов Усть-Кутского района.</w:t>
      </w:r>
    </w:p>
    <w:p w:rsidR="00E60F86" w:rsidRPr="00412AF9" w:rsidRDefault="00E60F86" w:rsidP="00E60F86">
      <w:pPr>
        <w:spacing w:after="0" w:line="276" w:lineRule="auto"/>
        <w:ind w:firstLine="709"/>
        <w:jc w:val="both"/>
        <w:rPr>
          <w:rFonts w:ascii="Arial" w:hAnsi="Arial" w:cs="Arial"/>
          <w:sz w:val="24"/>
          <w:szCs w:val="24"/>
        </w:rPr>
      </w:pPr>
      <w:r w:rsidRPr="00412AF9">
        <w:rPr>
          <w:rFonts w:ascii="Arial" w:hAnsi="Arial" w:cs="Arial"/>
          <w:sz w:val="24"/>
          <w:szCs w:val="24"/>
        </w:rPr>
        <w:t>Жилищный фонд УКМО составляет 1 184,96 тыс. кв. м общей площади, в том числе 853,4 тыс. кв. м, или 72,19 % - комплексно благоустроенное жилье.</w:t>
      </w:r>
    </w:p>
    <w:p w:rsidR="00E60F86" w:rsidRPr="00412AF9" w:rsidRDefault="00E60F86" w:rsidP="00E60F86">
      <w:pPr>
        <w:spacing w:after="0" w:line="276" w:lineRule="auto"/>
        <w:ind w:firstLine="709"/>
        <w:jc w:val="both"/>
        <w:rPr>
          <w:rFonts w:ascii="Arial" w:hAnsi="Arial" w:cs="Arial"/>
          <w:sz w:val="24"/>
          <w:szCs w:val="24"/>
        </w:rPr>
      </w:pPr>
      <w:r w:rsidRPr="00412AF9">
        <w:rPr>
          <w:rFonts w:ascii="Arial" w:hAnsi="Arial" w:cs="Arial"/>
          <w:sz w:val="24"/>
          <w:szCs w:val="24"/>
        </w:rPr>
        <w:t>На территории Усть-Кутского района в эксплуатации находится 19 водозаборов, из них муниципальных 18. Протяженность водопроводных сетей 195,2 км, из них 188,9 км муниципальные, износ составляет 73 процента.</w:t>
      </w:r>
    </w:p>
    <w:p w:rsidR="00E60F86" w:rsidRPr="00412AF9" w:rsidRDefault="00E60F86" w:rsidP="00E60F86">
      <w:pPr>
        <w:spacing w:after="0" w:line="276" w:lineRule="auto"/>
        <w:ind w:firstLine="709"/>
        <w:jc w:val="both"/>
        <w:rPr>
          <w:rFonts w:ascii="Arial" w:hAnsi="Arial" w:cs="Arial"/>
          <w:sz w:val="24"/>
          <w:szCs w:val="24"/>
        </w:rPr>
      </w:pPr>
      <w:r w:rsidRPr="00412AF9">
        <w:rPr>
          <w:rFonts w:ascii="Arial" w:hAnsi="Arial" w:cs="Arial"/>
          <w:sz w:val="24"/>
          <w:szCs w:val="24"/>
        </w:rPr>
        <w:t xml:space="preserve">В эксплуатации находятся 10 канализационных очистных сооружений (далее - КОС), суммарной мощностью 32,312 тыс. куб. м в сутки, постройки 60-70-х годов прошлого века. Установленная мощность более 80% КОС составляет не более 1000 м куб. в сутки. Протяженность канализационных сетей составляет 139,7 км, из них 133,7 км муниципальные, износ оставляет 77 процентов. </w:t>
      </w:r>
    </w:p>
    <w:p w:rsidR="00E60F86" w:rsidRPr="00B81BDC" w:rsidRDefault="00E60F86" w:rsidP="00E60F86">
      <w:pPr>
        <w:spacing w:after="0" w:line="276" w:lineRule="auto"/>
        <w:ind w:firstLine="709"/>
        <w:jc w:val="both"/>
        <w:rPr>
          <w:rFonts w:ascii="Arial" w:hAnsi="Arial" w:cs="Arial"/>
          <w:sz w:val="24"/>
          <w:szCs w:val="24"/>
        </w:rPr>
      </w:pPr>
      <w:r w:rsidRPr="00412AF9">
        <w:rPr>
          <w:rFonts w:ascii="Arial" w:hAnsi="Arial" w:cs="Arial"/>
          <w:sz w:val="24"/>
          <w:szCs w:val="24"/>
        </w:rPr>
        <w:t>Централизованное водоснабжение имеют все городские и сельские поселения УКМО, но не все сельские населенные пункты (обеспеченность - 23% от общего числа сельских населенных пунктов).</w:t>
      </w:r>
      <w:r w:rsidRPr="00B81BDC">
        <w:rPr>
          <w:rFonts w:ascii="Arial" w:hAnsi="Arial" w:cs="Arial"/>
          <w:sz w:val="24"/>
          <w:szCs w:val="24"/>
        </w:rPr>
        <w:t xml:space="preserve"> </w:t>
      </w:r>
    </w:p>
    <w:p w:rsidR="00E60F86" w:rsidRPr="00B81BDC" w:rsidRDefault="00E60F86" w:rsidP="00E60F86">
      <w:pPr>
        <w:spacing w:after="0" w:line="276" w:lineRule="auto"/>
        <w:ind w:firstLine="709"/>
        <w:jc w:val="both"/>
        <w:rPr>
          <w:rFonts w:ascii="Arial" w:hAnsi="Arial" w:cs="Arial"/>
          <w:sz w:val="24"/>
          <w:szCs w:val="24"/>
        </w:rPr>
      </w:pPr>
      <w:r w:rsidRPr="00B81BDC">
        <w:rPr>
          <w:rFonts w:ascii="Arial" w:hAnsi="Arial" w:cs="Arial"/>
          <w:sz w:val="24"/>
          <w:szCs w:val="24"/>
        </w:rPr>
        <w:t xml:space="preserve">Качество питьевой воды, подаваемой населению, определяется как санитарным благополучием источников водоснабжения, так и состоянием водопроводной сети. </w:t>
      </w:r>
    </w:p>
    <w:p w:rsidR="00E60F86" w:rsidRPr="00412AF9" w:rsidRDefault="00E60F86" w:rsidP="00E60F86">
      <w:pPr>
        <w:spacing w:after="0" w:line="276" w:lineRule="auto"/>
        <w:ind w:firstLine="709"/>
        <w:jc w:val="both"/>
        <w:rPr>
          <w:rFonts w:ascii="Arial" w:hAnsi="Arial" w:cs="Arial"/>
          <w:sz w:val="24"/>
          <w:szCs w:val="24"/>
        </w:rPr>
      </w:pPr>
      <w:r w:rsidRPr="00412AF9">
        <w:rPr>
          <w:rFonts w:ascii="Arial" w:hAnsi="Arial" w:cs="Arial"/>
          <w:sz w:val="24"/>
          <w:szCs w:val="24"/>
        </w:rPr>
        <w:t xml:space="preserve">По данным контрольно-надзорного органа в сфере обеспечения санитарно-эпидемиологического благополучия населения УКМО – Управления </w:t>
      </w:r>
      <w:proofErr w:type="spellStart"/>
      <w:r w:rsidRPr="00412AF9">
        <w:rPr>
          <w:rFonts w:ascii="Arial" w:hAnsi="Arial" w:cs="Arial"/>
          <w:sz w:val="24"/>
          <w:szCs w:val="24"/>
        </w:rPr>
        <w:t>Роспотребнадзора</w:t>
      </w:r>
      <w:proofErr w:type="spellEnd"/>
      <w:r w:rsidRPr="00412AF9">
        <w:rPr>
          <w:rFonts w:ascii="Arial" w:hAnsi="Arial" w:cs="Arial"/>
          <w:sz w:val="24"/>
          <w:szCs w:val="24"/>
        </w:rPr>
        <w:t xml:space="preserve"> Усть-Кутского района из 19 источников не отвечают санитарным нормам и правилам 2 единицы (д. Глубокое, п. Казарки) или 12,6%, из которых 1 нецентрализованных (д. Глубокое). </w:t>
      </w:r>
    </w:p>
    <w:p w:rsidR="00E60F86" w:rsidRPr="00412AF9" w:rsidRDefault="00E60F86" w:rsidP="00E60F86">
      <w:pPr>
        <w:spacing w:after="0" w:line="276" w:lineRule="auto"/>
        <w:ind w:firstLine="709"/>
        <w:jc w:val="both"/>
        <w:rPr>
          <w:rFonts w:ascii="Arial" w:hAnsi="Arial" w:cs="Arial"/>
          <w:sz w:val="24"/>
          <w:szCs w:val="24"/>
        </w:rPr>
      </w:pPr>
      <w:r w:rsidRPr="00412AF9">
        <w:rPr>
          <w:rFonts w:ascii="Arial" w:hAnsi="Arial" w:cs="Arial"/>
          <w:sz w:val="24"/>
          <w:szCs w:val="24"/>
        </w:rPr>
        <w:t>Обеспеченность населения УКМО питьевой водой, отвечающей требованиям безопасности, составляет 99,4% - в городских поселениях и 78,0% - в сельских.</w:t>
      </w:r>
    </w:p>
    <w:p w:rsidR="00E60F86" w:rsidRPr="00412AF9" w:rsidRDefault="00E60F86" w:rsidP="00E60F86">
      <w:pPr>
        <w:spacing w:after="0" w:line="276" w:lineRule="auto"/>
        <w:ind w:firstLine="708"/>
        <w:jc w:val="both"/>
        <w:rPr>
          <w:rFonts w:ascii="Arial" w:hAnsi="Arial" w:cs="Arial"/>
          <w:sz w:val="24"/>
          <w:szCs w:val="24"/>
        </w:rPr>
      </w:pPr>
      <w:r w:rsidRPr="00412AF9">
        <w:rPr>
          <w:rFonts w:ascii="Arial" w:hAnsi="Arial" w:cs="Arial"/>
          <w:sz w:val="24"/>
          <w:szCs w:val="24"/>
        </w:rPr>
        <w:t>В настоящее время в коммунальном хозяйстве в УКМО находятся в эксплуатации 141,8 км тепловых сетей (в двухтрубном исчислении), 21 котельная, использующие к качестве топлива уголь (12 теплоисточников установленной мощностью 173,1 Гкал/ч или 68,33% от общей присоединённой нагрузки района), мазут (2 теплоисточника установленной мощностью 70,0 Гкал/ч или 12,27%), щепу (5 теплоисточников установленной мощностью 72,4 Гкал/ч или 16,16%), электроэнергию (1 теплоисточник установленной мощностью 0,3 Гкал/ч или 0,14%), природный сетевой газ (1 теплоисточник установленной мощностью 10,0 Гкал/ч или 3,11 процента).</w:t>
      </w:r>
    </w:p>
    <w:p w:rsidR="00E60F86" w:rsidRPr="00412AF9" w:rsidRDefault="00E60F86" w:rsidP="00E60F86">
      <w:pPr>
        <w:spacing w:after="0" w:line="276" w:lineRule="auto"/>
        <w:ind w:firstLine="708"/>
        <w:jc w:val="both"/>
        <w:rPr>
          <w:rFonts w:ascii="Arial" w:hAnsi="Arial" w:cs="Arial"/>
          <w:sz w:val="24"/>
          <w:szCs w:val="24"/>
        </w:rPr>
      </w:pPr>
      <w:r w:rsidRPr="00412AF9">
        <w:rPr>
          <w:rFonts w:ascii="Arial" w:hAnsi="Arial" w:cs="Arial"/>
          <w:sz w:val="24"/>
          <w:szCs w:val="24"/>
        </w:rPr>
        <w:t xml:space="preserve">Основными проблемами жилищного фонда в районе является высокая степень износа жилищного фонда. Количество ветхого и аварийного жилого фонда 60,12 тыс. кв. м., что составляет более 5% от общей площади жилищного фонда. Требуется либо проведение капитального ремонта, либо снос ввиду аварийности. </w:t>
      </w:r>
    </w:p>
    <w:p w:rsidR="00E60F86" w:rsidRPr="00B81BDC" w:rsidRDefault="00E60F86" w:rsidP="00E60F86">
      <w:pPr>
        <w:spacing w:after="0" w:line="276" w:lineRule="auto"/>
        <w:ind w:firstLine="708"/>
        <w:jc w:val="both"/>
        <w:rPr>
          <w:rFonts w:ascii="Arial" w:hAnsi="Arial" w:cs="Arial"/>
          <w:sz w:val="24"/>
          <w:szCs w:val="24"/>
        </w:rPr>
      </w:pPr>
      <w:r w:rsidRPr="00412AF9">
        <w:rPr>
          <w:rFonts w:ascii="Arial" w:hAnsi="Arial" w:cs="Arial"/>
          <w:sz w:val="24"/>
          <w:szCs w:val="24"/>
        </w:rPr>
        <w:t>Перспективы развития в целях создания благоприятных условий проживания</w:t>
      </w:r>
      <w:r w:rsidRPr="00B81BDC">
        <w:rPr>
          <w:rFonts w:ascii="Arial" w:hAnsi="Arial" w:cs="Arial"/>
          <w:sz w:val="24"/>
          <w:szCs w:val="24"/>
        </w:rPr>
        <w:t xml:space="preserve"> граждан на территории УКМО - это ежегодное увеличение объёмов капитального ремонта. </w:t>
      </w:r>
    </w:p>
    <w:p w:rsidR="00E60F86" w:rsidRPr="00B81BDC" w:rsidRDefault="00E60F86" w:rsidP="00E60F86">
      <w:pPr>
        <w:spacing w:after="0" w:line="276" w:lineRule="auto"/>
        <w:ind w:firstLine="708"/>
        <w:jc w:val="both"/>
        <w:rPr>
          <w:rFonts w:ascii="Arial" w:hAnsi="Arial" w:cs="Arial"/>
          <w:sz w:val="24"/>
          <w:szCs w:val="24"/>
        </w:rPr>
      </w:pPr>
      <w:r w:rsidRPr="00B81BDC">
        <w:rPr>
          <w:rFonts w:ascii="Arial" w:hAnsi="Arial" w:cs="Arial"/>
          <w:sz w:val="24"/>
          <w:szCs w:val="24"/>
        </w:rPr>
        <w:t>Основными проблемами системы коммунальной инфраструктуры района являются:</w:t>
      </w:r>
    </w:p>
    <w:p w:rsidR="00E60F86" w:rsidRPr="00B81BDC" w:rsidRDefault="00E60F86" w:rsidP="00E60F86">
      <w:pPr>
        <w:spacing w:after="0" w:line="276" w:lineRule="auto"/>
        <w:ind w:firstLine="709"/>
        <w:jc w:val="both"/>
        <w:rPr>
          <w:rFonts w:ascii="Arial" w:hAnsi="Arial" w:cs="Arial"/>
          <w:sz w:val="24"/>
          <w:szCs w:val="24"/>
        </w:rPr>
      </w:pPr>
      <w:r w:rsidRPr="00B81BDC">
        <w:rPr>
          <w:rFonts w:ascii="Arial" w:hAnsi="Arial" w:cs="Arial"/>
          <w:sz w:val="24"/>
          <w:szCs w:val="24"/>
        </w:rPr>
        <w:t>- значительная степень износа, что влечёт за собой рост количества аварийных ситуаций. Средневзвешенная доля ветхих инженерных сетей Усть-Кутского района, требующих замены, составляет 65,6%;</w:t>
      </w:r>
    </w:p>
    <w:p w:rsidR="00E60F86" w:rsidRPr="00B81BDC" w:rsidRDefault="00E60F86" w:rsidP="00E60F86">
      <w:pPr>
        <w:spacing w:after="0" w:line="276" w:lineRule="auto"/>
        <w:ind w:firstLine="709"/>
        <w:jc w:val="both"/>
        <w:rPr>
          <w:rFonts w:ascii="Arial" w:hAnsi="Arial" w:cs="Arial"/>
          <w:sz w:val="24"/>
          <w:szCs w:val="24"/>
        </w:rPr>
      </w:pPr>
      <w:r w:rsidRPr="00B81BDC">
        <w:rPr>
          <w:rFonts w:ascii="Arial" w:hAnsi="Arial" w:cs="Arial"/>
          <w:sz w:val="24"/>
          <w:szCs w:val="24"/>
        </w:rPr>
        <w:lastRenderedPageBreak/>
        <w:t xml:space="preserve">- наличие населённых пунктов с источниками водоснабжения не отвечающими требованиям санитарных норм, износ водохозяйственных систем. </w:t>
      </w:r>
    </w:p>
    <w:p w:rsidR="00E60F86" w:rsidRPr="00B81BDC" w:rsidRDefault="00E60F86" w:rsidP="00E60F86">
      <w:pPr>
        <w:spacing w:after="0" w:line="276" w:lineRule="auto"/>
        <w:ind w:firstLine="709"/>
        <w:jc w:val="both"/>
        <w:rPr>
          <w:rFonts w:ascii="Arial" w:hAnsi="Arial" w:cs="Arial"/>
          <w:color w:val="000000"/>
          <w:sz w:val="24"/>
          <w:szCs w:val="24"/>
          <w:shd w:val="clear" w:color="auto" w:fill="FFFFFF"/>
        </w:rPr>
      </w:pPr>
      <w:r w:rsidRPr="00B81BDC">
        <w:rPr>
          <w:rFonts w:ascii="Arial" w:hAnsi="Arial" w:cs="Arial"/>
          <w:color w:val="000000"/>
          <w:sz w:val="24"/>
          <w:szCs w:val="24"/>
          <w:shd w:val="clear" w:color="auto" w:fill="FFFFFF"/>
        </w:rPr>
        <w:t>При неудовлетворительном техническом состоянии и изношенности систем жизнеобеспечения поселений регулярно проводятся необходимые работы (капитальный и текущий ремонт, модернизация, реконструкция и т.д.), которые финансируются за счет средств местного и об</w:t>
      </w:r>
      <w:r>
        <w:rPr>
          <w:rFonts w:ascii="Arial" w:hAnsi="Arial" w:cs="Arial"/>
          <w:color w:val="000000"/>
          <w:sz w:val="24"/>
          <w:szCs w:val="24"/>
          <w:shd w:val="clear" w:color="auto" w:fill="FFFFFF"/>
        </w:rPr>
        <w:t>ластного бюджетов. Р</w:t>
      </w:r>
      <w:r w:rsidRPr="00B81BDC">
        <w:rPr>
          <w:rFonts w:ascii="Arial" w:hAnsi="Arial" w:cs="Arial"/>
          <w:color w:val="000000"/>
          <w:sz w:val="24"/>
          <w:szCs w:val="24"/>
          <w:shd w:val="clear" w:color="auto" w:fill="FFFFFF"/>
        </w:rPr>
        <w:t xml:space="preserve">айонной администрацией с учетом анализа самостоятельности </w:t>
      </w:r>
      <w:r>
        <w:rPr>
          <w:rFonts w:ascii="Arial" w:hAnsi="Arial" w:cs="Arial"/>
          <w:color w:val="000000"/>
          <w:sz w:val="24"/>
          <w:szCs w:val="24"/>
          <w:shd w:val="clear" w:color="auto" w:fill="FFFFFF"/>
        </w:rPr>
        <w:t>бюджетов поселений предоставляются</w:t>
      </w:r>
      <w:r w:rsidRPr="00B81BDC">
        <w:rPr>
          <w:rFonts w:ascii="Arial" w:hAnsi="Arial" w:cs="Arial"/>
          <w:color w:val="000000"/>
          <w:sz w:val="24"/>
          <w:szCs w:val="24"/>
          <w:shd w:val="clear" w:color="auto" w:fill="FFFFFF"/>
        </w:rPr>
        <w:t xml:space="preserve"> межбюджетные трансферты на по</w:t>
      </w:r>
      <w:r>
        <w:rPr>
          <w:rFonts w:ascii="Arial" w:hAnsi="Arial" w:cs="Arial"/>
          <w:color w:val="000000"/>
          <w:sz w:val="24"/>
          <w:szCs w:val="24"/>
          <w:shd w:val="clear" w:color="auto" w:fill="FFFFFF"/>
        </w:rPr>
        <w:t xml:space="preserve">дготовку к отопительному сезону. </w:t>
      </w:r>
      <w:r w:rsidRPr="00B81BDC">
        <w:rPr>
          <w:rFonts w:ascii="Arial" w:hAnsi="Arial" w:cs="Arial"/>
          <w:color w:val="000000"/>
          <w:sz w:val="24"/>
          <w:szCs w:val="24"/>
          <w:shd w:val="clear" w:color="auto" w:fill="FFFFFF"/>
        </w:rPr>
        <w:t xml:space="preserve">Коммунальная инфраструктура района в целом справляется со своими задачами. </w:t>
      </w:r>
    </w:p>
    <w:p w:rsidR="00E60F86" w:rsidRPr="00B81BDC" w:rsidRDefault="00E60F86" w:rsidP="00E60F86">
      <w:pPr>
        <w:spacing w:after="0" w:line="276" w:lineRule="auto"/>
        <w:ind w:firstLine="708"/>
        <w:jc w:val="both"/>
        <w:rPr>
          <w:rFonts w:ascii="Arial" w:hAnsi="Arial" w:cs="Arial"/>
          <w:color w:val="000000"/>
          <w:sz w:val="24"/>
          <w:szCs w:val="24"/>
          <w:shd w:val="clear" w:color="auto" w:fill="FFFFFF"/>
        </w:rPr>
      </w:pPr>
      <w:r w:rsidRPr="00B81BDC">
        <w:rPr>
          <w:rFonts w:ascii="Arial" w:hAnsi="Arial" w:cs="Arial"/>
          <w:color w:val="000000"/>
          <w:sz w:val="24"/>
          <w:szCs w:val="24"/>
          <w:shd w:val="clear" w:color="auto" w:fill="FFFFFF"/>
        </w:rPr>
        <w:t>Существуют и негативные моменты, которые связаны как с работой оборудования и его неудовлетворительным состоянием, так и с непосредственной деятельностью предприятий жилищно-коммунальной сферы.</w:t>
      </w:r>
    </w:p>
    <w:p w:rsidR="00E60F86" w:rsidRPr="00B81BDC" w:rsidRDefault="00E60F86" w:rsidP="00E60F86">
      <w:pPr>
        <w:spacing w:after="0" w:line="276" w:lineRule="auto"/>
        <w:ind w:firstLine="709"/>
        <w:jc w:val="both"/>
        <w:rPr>
          <w:rFonts w:ascii="Arial" w:hAnsi="Arial" w:cs="Arial"/>
          <w:sz w:val="24"/>
          <w:szCs w:val="24"/>
        </w:rPr>
      </w:pPr>
      <w:r w:rsidRPr="00B81BDC">
        <w:rPr>
          <w:rFonts w:ascii="Arial" w:hAnsi="Arial" w:cs="Arial"/>
          <w:b/>
          <w:sz w:val="24"/>
          <w:szCs w:val="24"/>
        </w:rPr>
        <w:t>Транспортное сообщение (в т.ч. дорожная инфраструктура).</w:t>
      </w:r>
      <w:r w:rsidRPr="00B81BDC">
        <w:rPr>
          <w:rFonts w:ascii="Arial" w:hAnsi="Arial" w:cs="Arial"/>
          <w:sz w:val="24"/>
          <w:szCs w:val="24"/>
        </w:rPr>
        <w:t xml:space="preserve"> Транспортное сообщение с населенными пунктами в границах административного района обеспечивается в восточном и западном направлениях главным образом железнодорожным транспортом, в южном – речным, в северном – автомобильным и речным. Железнодорожный транспорт: по территории проходит БАМ. </w:t>
      </w:r>
      <w:r w:rsidRPr="00412AF9">
        <w:rPr>
          <w:rFonts w:ascii="Arial" w:hAnsi="Arial" w:cs="Arial"/>
          <w:sz w:val="24"/>
          <w:szCs w:val="24"/>
        </w:rPr>
        <w:t>Автомобильный транспорт: сеть автомобильных дорог представлена дорогой федерального значения «Вилюй» (Тулун – Братск - Усть-Кут - Мирный), дорогой регионального значения, частично - Усть-Кут - Уоян. Водный транспорт</w:t>
      </w:r>
      <w:r w:rsidRPr="00B81BDC">
        <w:rPr>
          <w:rFonts w:ascii="Arial" w:hAnsi="Arial" w:cs="Arial"/>
          <w:sz w:val="24"/>
          <w:szCs w:val="24"/>
        </w:rPr>
        <w:t xml:space="preserve">: осуществляется судоходство по реке Лена (перевалка и перевозка груза для северных районов Иркутской области, республики Саха (Якутия) и прибрежных морских арктических районов). </w:t>
      </w:r>
    </w:p>
    <w:p w:rsidR="00E60F86" w:rsidRPr="00B81BDC" w:rsidRDefault="00E60F86" w:rsidP="00E60F86">
      <w:pPr>
        <w:spacing w:after="0" w:line="276" w:lineRule="auto"/>
        <w:ind w:firstLine="360"/>
        <w:jc w:val="both"/>
        <w:rPr>
          <w:rFonts w:ascii="Arial" w:hAnsi="Arial" w:cs="Arial"/>
          <w:sz w:val="24"/>
          <w:szCs w:val="24"/>
        </w:rPr>
      </w:pPr>
      <w:r w:rsidRPr="00B81BDC">
        <w:rPr>
          <w:rFonts w:ascii="Arial" w:hAnsi="Arial" w:cs="Arial"/>
          <w:sz w:val="24"/>
          <w:szCs w:val="24"/>
        </w:rPr>
        <w:t xml:space="preserve">     Протяженность сети автомобильных дорог общего пользования в пределах УКМО составляет 1 659,026 км, из них дороги:</w:t>
      </w:r>
    </w:p>
    <w:p w:rsidR="00E60F86" w:rsidRPr="00412AF9" w:rsidRDefault="00E60F86" w:rsidP="00E60F86">
      <w:pPr>
        <w:pStyle w:val="a3"/>
        <w:numPr>
          <w:ilvl w:val="0"/>
          <w:numId w:val="8"/>
        </w:numPr>
        <w:tabs>
          <w:tab w:val="left" w:pos="993"/>
        </w:tabs>
        <w:spacing w:after="0" w:line="276" w:lineRule="auto"/>
        <w:ind w:left="0" w:firstLine="709"/>
        <w:jc w:val="both"/>
        <w:rPr>
          <w:rFonts w:ascii="Arial" w:hAnsi="Arial" w:cs="Arial"/>
          <w:sz w:val="24"/>
          <w:szCs w:val="24"/>
        </w:rPr>
      </w:pPr>
      <w:r w:rsidRPr="00B81BDC">
        <w:rPr>
          <w:rFonts w:ascii="Arial" w:hAnsi="Arial" w:cs="Arial"/>
          <w:sz w:val="24"/>
          <w:szCs w:val="24"/>
        </w:rPr>
        <w:t xml:space="preserve">федерального значения </w:t>
      </w:r>
      <w:r w:rsidRPr="00412AF9">
        <w:rPr>
          <w:rFonts w:ascii="Arial" w:hAnsi="Arial" w:cs="Arial"/>
          <w:sz w:val="24"/>
          <w:szCs w:val="24"/>
        </w:rPr>
        <w:t>- 233,392 км;</w:t>
      </w:r>
    </w:p>
    <w:p w:rsidR="00E60F86" w:rsidRPr="00412AF9" w:rsidRDefault="00E60F86" w:rsidP="00E60F86">
      <w:pPr>
        <w:pStyle w:val="a3"/>
        <w:numPr>
          <w:ilvl w:val="0"/>
          <w:numId w:val="8"/>
        </w:numPr>
        <w:tabs>
          <w:tab w:val="left" w:pos="993"/>
        </w:tabs>
        <w:spacing w:after="0" w:line="276" w:lineRule="auto"/>
        <w:ind w:left="0" w:firstLine="709"/>
        <w:jc w:val="both"/>
        <w:rPr>
          <w:rFonts w:ascii="Arial" w:hAnsi="Arial" w:cs="Arial"/>
          <w:sz w:val="24"/>
          <w:szCs w:val="24"/>
        </w:rPr>
      </w:pPr>
      <w:r w:rsidRPr="00412AF9">
        <w:rPr>
          <w:rFonts w:ascii="Arial" w:hAnsi="Arial" w:cs="Arial"/>
          <w:sz w:val="24"/>
          <w:szCs w:val="24"/>
        </w:rPr>
        <w:t>регионального значения – 227,834 км;</w:t>
      </w:r>
    </w:p>
    <w:p w:rsidR="00E60F86" w:rsidRPr="00412AF9" w:rsidRDefault="00E60F86" w:rsidP="00E60F86">
      <w:pPr>
        <w:pStyle w:val="a3"/>
        <w:numPr>
          <w:ilvl w:val="0"/>
          <w:numId w:val="8"/>
        </w:numPr>
        <w:tabs>
          <w:tab w:val="left" w:pos="993"/>
        </w:tabs>
        <w:spacing w:after="0" w:line="276" w:lineRule="auto"/>
        <w:ind w:left="0" w:firstLine="709"/>
        <w:jc w:val="both"/>
        <w:rPr>
          <w:rFonts w:ascii="Arial" w:hAnsi="Arial" w:cs="Arial"/>
          <w:sz w:val="24"/>
          <w:szCs w:val="24"/>
        </w:rPr>
      </w:pPr>
      <w:r w:rsidRPr="00412AF9">
        <w:rPr>
          <w:rFonts w:ascii="Arial" w:hAnsi="Arial" w:cs="Arial"/>
          <w:sz w:val="24"/>
          <w:szCs w:val="24"/>
        </w:rPr>
        <w:t>местного значения - 612,546 км, в том числе:</w:t>
      </w:r>
    </w:p>
    <w:p w:rsidR="00E60F86" w:rsidRPr="00412AF9" w:rsidRDefault="00E60F86" w:rsidP="00E60F86">
      <w:pPr>
        <w:pStyle w:val="a3"/>
        <w:numPr>
          <w:ilvl w:val="0"/>
          <w:numId w:val="9"/>
        </w:numPr>
        <w:tabs>
          <w:tab w:val="left" w:pos="993"/>
        </w:tabs>
        <w:spacing w:after="0" w:line="276" w:lineRule="auto"/>
        <w:ind w:left="0" w:firstLine="709"/>
        <w:jc w:val="both"/>
        <w:rPr>
          <w:rFonts w:ascii="Arial" w:hAnsi="Arial" w:cs="Arial"/>
          <w:sz w:val="24"/>
          <w:szCs w:val="24"/>
        </w:rPr>
      </w:pPr>
      <w:r w:rsidRPr="00412AF9">
        <w:rPr>
          <w:rFonts w:ascii="Arial" w:hAnsi="Arial" w:cs="Arial"/>
          <w:sz w:val="24"/>
          <w:szCs w:val="24"/>
        </w:rPr>
        <w:t>Усть-Кутского городского поселения – 207,15 км;</w:t>
      </w:r>
    </w:p>
    <w:p w:rsidR="00E60F86" w:rsidRPr="00412AF9" w:rsidRDefault="00E60F86" w:rsidP="00E60F86">
      <w:pPr>
        <w:pStyle w:val="a3"/>
        <w:numPr>
          <w:ilvl w:val="0"/>
          <w:numId w:val="9"/>
        </w:numPr>
        <w:tabs>
          <w:tab w:val="left" w:pos="993"/>
        </w:tabs>
        <w:spacing w:after="0" w:line="276" w:lineRule="auto"/>
        <w:ind w:left="0" w:firstLine="709"/>
        <w:jc w:val="both"/>
        <w:rPr>
          <w:rFonts w:ascii="Arial" w:hAnsi="Arial" w:cs="Arial"/>
          <w:sz w:val="24"/>
          <w:szCs w:val="24"/>
        </w:rPr>
      </w:pPr>
      <w:r w:rsidRPr="00412AF9">
        <w:rPr>
          <w:rFonts w:ascii="Arial" w:hAnsi="Arial" w:cs="Arial"/>
          <w:sz w:val="24"/>
          <w:szCs w:val="24"/>
        </w:rPr>
        <w:t>Ручейского сельского поселения – 18,2 км;</w:t>
      </w:r>
    </w:p>
    <w:p w:rsidR="00E60F86" w:rsidRPr="00412AF9" w:rsidRDefault="00E60F86" w:rsidP="00E60F86">
      <w:pPr>
        <w:pStyle w:val="a3"/>
        <w:numPr>
          <w:ilvl w:val="0"/>
          <w:numId w:val="9"/>
        </w:numPr>
        <w:tabs>
          <w:tab w:val="left" w:pos="993"/>
        </w:tabs>
        <w:spacing w:after="0" w:line="276" w:lineRule="auto"/>
        <w:ind w:left="0" w:firstLine="709"/>
        <w:jc w:val="both"/>
        <w:rPr>
          <w:rFonts w:ascii="Arial" w:hAnsi="Arial" w:cs="Arial"/>
          <w:sz w:val="24"/>
          <w:szCs w:val="24"/>
        </w:rPr>
      </w:pPr>
      <w:r w:rsidRPr="00412AF9">
        <w:rPr>
          <w:rFonts w:ascii="Arial" w:hAnsi="Arial" w:cs="Arial"/>
          <w:sz w:val="24"/>
          <w:szCs w:val="24"/>
        </w:rPr>
        <w:t>Янтальского городского поселения – 11,47 км;</w:t>
      </w:r>
    </w:p>
    <w:p w:rsidR="00E60F86" w:rsidRPr="00412AF9" w:rsidRDefault="00E60F86" w:rsidP="00E60F86">
      <w:pPr>
        <w:pStyle w:val="a3"/>
        <w:numPr>
          <w:ilvl w:val="0"/>
          <w:numId w:val="9"/>
        </w:numPr>
        <w:tabs>
          <w:tab w:val="left" w:pos="993"/>
        </w:tabs>
        <w:spacing w:after="0" w:line="276" w:lineRule="auto"/>
        <w:ind w:left="0" w:firstLine="709"/>
        <w:jc w:val="both"/>
        <w:rPr>
          <w:rFonts w:ascii="Arial" w:hAnsi="Arial" w:cs="Arial"/>
          <w:sz w:val="24"/>
          <w:szCs w:val="24"/>
        </w:rPr>
      </w:pPr>
      <w:proofErr w:type="spellStart"/>
      <w:r w:rsidRPr="00412AF9">
        <w:rPr>
          <w:rFonts w:ascii="Arial" w:hAnsi="Arial" w:cs="Arial"/>
          <w:sz w:val="24"/>
          <w:szCs w:val="24"/>
        </w:rPr>
        <w:t>Звёзднинского</w:t>
      </w:r>
      <w:proofErr w:type="spellEnd"/>
      <w:r w:rsidRPr="00412AF9">
        <w:rPr>
          <w:rFonts w:ascii="Arial" w:hAnsi="Arial" w:cs="Arial"/>
          <w:sz w:val="24"/>
          <w:szCs w:val="24"/>
        </w:rPr>
        <w:t xml:space="preserve"> городского поселения – 21,9 км;</w:t>
      </w:r>
    </w:p>
    <w:p w:rsidR="00E60F86" w:rsidRPr="00412AF9" w:rsidRDefault="00E60F86" w:rsidP="00E60F86">
      <w:pPr>
        <w:pStyle w:val="a3"/>
        <w:numPr>
          <w:ilvl w:val="0"/>
          <w:numId w:val="9"/>
        </w:numPr>
        <w:tabs>
          <w:tab w:val="left" w:pos="993"/>
        </w:tabs>
        <w:spacing w:after="0" w:line="276" w:lineRule="auto"/>
        <w:ind w:left="0" w:firstLine="709"/>
        <w:jc w:val="both"/>
        <w:rPr>
          <w:rFonts w:ascii="Arial" w:hAnsi="Arial" w:cs="Arial"/>
          <w:sz w:val="24"/>
          <w:szCs w:val="24"/>
        </w:rPr>
      </w:pPr>
      <w:r w:rsidRPr="00412AF9">
        <w:rPr>
          <w:rFonts w:ascii="Arial" w:hAnsi="Arial" w:cs="Arial"/>
          <w:sz w:val="24"/>
          <w:szCs w:val="24"/>
        </w:rPr>
        <w:t>Верхнемарковского сельского поселения – 17,7 км;</w:t>
      </w:r>
    </w:p>
    <w:p w:rsidR="00E60F86" w:rsidRPr="00412AF9" w:rsidRDefault="00E60F86" w:rsidP="00E60F86">
      <w:pPr>
        <w:pStyle w:val="a3"/>
        <w:numPr>
          <w:ilvl w:val="0"/>
          <w:numId w:val="9"/>
        </w:numPr>
        <w:tabs>
          <w:tab w:val="left" w:pos="993"/>
        </w:tabs>
        <w:spacing w:after="0" w:line="276" w:lineRule="auto"/>
        <w:ind w:left="0" w:firstLine="709"/>
        <w:jc w:val="both"/>
        <w:rPr>
          <w:rFonts w:ascii="Arial" w:hAnsi="Arial" w:cs="Arial"/>
          <w:sz w:val="24"/>
          <w:szCs w:val="24"/>
        </w:rPr>
      </w:pPr>
      <w:r w:rsidRPr="00412AF9">
        <w:rPr>
          <w:rFonts w:ascii="Arial" w:hAnsi="Arial" w:cs="Arial"/>
          <w:sz w:val="24"/>
          <w:szCs w:val="24"/>
        </w:rPr>
        <w:t>Подымахинского сельского поселения – 63,7 км;</w:t>
      </w:r>
    </w:p>
    <w:p w:rsidR="00E60F86" w:rsidRPr="00412AF9" w:rsidRDefault="00E60F86" w:rsidP="00E60F86">
      <w:pPr>
        <w:pStyle w:val="a3"/>
        <w:numPr>
          <w:ilvl w:val="0"/>
          <w:numId w:val="9"/>
        </w:numPr>
        <w:tabs>
          <w:tab w:val="left" w:pos="993"/>
        </w:tabs>
        <w:spacing w:after="0" w:line="276" w:lineRule="auto"/>
        <w:ind w:left="0" w:firstLine="709"/>
        <w:jc w:val="both"/>
        <w:rPr>
          <w:rFonts w:ascii="Arial" w:hAnsi="Arial" w:cs="Arial"/>
          <w:sz w:val="24"/>
          <w:szCs w:val="24"/>
        </w:rPr>
      </w:pPr>
      <w:r w:rsidRPr="00412AF9">
        <w:rPr>
          <w:rFonts w:ascii="Arial" w:hAnsi="Arial" w:cs="Arial"/>
          <w:sz w:val="24"/>
          <w:szCs w:val="24"/>
        </w:rPr>
        <w:t>Нийского сельского поселения – 12,28 км.</w:t>
      </w:r>
    </w:p>
    <w:p w:rsidR="00E60F86" w:rsidRPr="00B81BDC" w:rsidRDefault="00E60F86" w:rsidP="00E60F86">
      <w:pPr>
        <w:spacing w:after="0" w:line="276" w:lineRule="auto"/>
        <w:ind w:firstLine="708"/>
        <w:jc w:val="both"/>
        <w:rPr>
          <w:rFonts w:ascii="Arial" w:hAnsi="Arial" w:cs="Arial"/>
          <w:sz w:val="24"/>
          <w:szCs w:val="24"/>
        </w:rPr>
      </w:pPr>
      <w:r w:rsidRPr="00412AF9">
        <w:rPr>
          <w:rFonts w:ascii="Arial" w:hAnsi="Arial" w:cs="Arial"/>
          <w:sz w:val="24"/>
          <w:szCs w:val="24"/>
        </w:rPr>
        <w:t>Значительная часть автомобильных дорог</w:t>
      </w:r>
      <w:r w:rsidRPr="00B81BDC">
        <w:rPr>
          <w:rFonts w:ascii="Arial" w:hAnsi="Arial" w:cs="Arial"/>
          <w:sz w:val="24"/>
          <w:szCs w:val="24"/>
        </w:rPr>
        <w:t xml:space="preserve"> общего пользования, находящихся в муниципальной собственности Усть-Кутского района и поселений, имеет высокую степень износа. В течение длительного периода темпы износа автомобильных дорог общего пользования превышали темпы восстановления и развития. </w:t>
      </w:r>
    </w:p>
    <w:p w:rsidR="00E60F86" w:rsidRPr="00412AF9" w:rsidRDefault="00E60F86" w:rsidP="00E60F86">
      <w:pPr>
        <w:spacing w:after="0" w:line="276" w:lineRule="auto"/>
        <w:ind w:firstLine="708"/>
        <w:jc w:val="both"/>
        <w:rPr>
          <w:rFonts w:ascii="Arial" w:hAnsi="Arial" w:cs="Arial"/>
          <w:sz w:val="24"/>
          <w:szCs w:val="24"/>
        </w:rPr>
      </w:pPr>
      <w:r w:rsidRPr="00412AF9">
        <w:rPr>
          <w:rFonts w:ascii="Arial" w:hAnsi="Arial" w:cs="Arial"/>
          <w:sz w:val="24"/>
          <w:szCs w:val="24"/>
        </w:rPr>
        <w:t>Следует отметить, что большинство автомобильных дорог общего пользования рассчитаны на проезд транспорта с осевыми нагрузками до 6 тонн, часть дорог, на которых были проведены работы по реконструкции, капитальному ремонту, ремонту, рассчитаны на осевую нагрузку до 10 тонн.</w:t>
      </w:r>
    </w:p>
    <w:p w:rsidR="00E60F86" w:rsidRPr="00412AF9" w:rsidRDefault="00E60F86" w:rsidP="00E60F86">
      <w:pPr>
        <w:spacing w:after="0" w:line="276" w:lineRule="auto"/>
        <w:ind w:firstLine="708"/>
        <w:jc w:val="both"/>
        <w:rPr>
          <w:rFonts w:ascii="Arial" w:hAnsi="Arial" w:cs="Arial"/>
          <w:sz w:val="24"/>
          <w:szCs w:val="24"/>
        </w:rPr>
      </w:pPr>
      <w:r w:rsidRPr="00412AF9">
        <w:rPr>
          <w:rFonts w:ascii="Arial" w:hAnsi="Arial" w:cs="Arial"/>
          <w:sz w:val="24"/>
          <w:szCs w:val="24"/>
        </w:rPr>
        <w:t>Ускоренный износ автомобильных дорог общего пользования обусловлен также ростом парка автотранспортных средств и интенсивности движения, увеличением в составе транспортных потоков доли большегрузных автомобилей (как по полной массе, так и по нагрузке на ось).</w:t>
      </w:r>
    </w:p>
    <w:p w:rsidR="00E60F86" w:rsidRPr="00412AF9" w:rsidRDefault="00E60F86" w:rsidP="00E60F86">
      <w:pPr>
        <w:spacing w:after="0" w:line="276" w:lineRule="auto"/>
        <w:ind w:firstLine="708"/>
        <w:jc w:val="both"/>
        <w:rPr>
          <w:rFonts w:ascii="Arial" w:hAnsi="Arial" w:cs="Arial"/>
          <w:sz w:val="24"/>
          <w:szCs w:val="24"/>
        </w:rPr>
      </w:pPr>
      <w:r w:rsidRPr="00412AF9">
        <w:rPr>
          <w:rFonts w:ascii="Arial" w:hAnsi="Arial" w:cs="Arial"/>
          <w:sz w:val="24"/>
          <w:szCs w:val="24"/>
        </w:rPr>
        <w:lastRenderedPageBreak/>
        <w:t>Основными задачами развития дорожной инфраструктуры являются:</w:t>
      </w:r>
    </w:p>
    <w:p w:rsidR="00E60F86" w:rsidRPr="00412AF9" w:rsidRDefault="00E60F86" w:rsidP="00E60F86">
      <w:pPr>
        <w:tabs>
          <w:tab w:val="left" w:pos="1134"/>
        </w:tabs>
        <w:spacing w:after="0" w:line="276" w:lineRule="auto"/>
        <w:ind w:firstLine="851"/>
        <w:jc w:val="both"/>
        <w:rPr>
          <w:rFonts w:ascii="Arial" w:hAnsi="Arial" w:cs="Arial"/>
          <w:sz w:val="24"/>
          <w:szCs w:val="24"/>
        </w:rPr>
      </w:pPr>
      <w:r w:rsidRPr="00412AF9">
        <w:rPr>
          <w:rFonts w:ascii="Arial" w:hAnsi="Arial" w:cs="Arial"/>
          <w:sz w:val="24"/>
          <w:szCs w:val="24"/>
        </w:rPr>
        <w:t>- определение фактического транспортно-эксплуатационного состояния автомобильных дорог общего пользования, находящихся в муниципальной собственности Усть-Кутского района и поселений, с целью более качественного планирования работ по строительству, ремонту и содержанию;</w:t>
      </w:r>
    </w:p>
    <w:p w:rsidR="00E60F86" w:rsidRPr="00412AF9" w:rsidRDefault="00E60F86" w:rsidP="00E60F86">
      <w:pPr>
        <w:tabs>
          <w:tab w:val="left" w:pos="1134"/>
        </w:tabs>
        <w:spacing w:after="0" w:line="276" w:lineRule="auto"/>
        <w:ind w:firstLine="851"/>
        <w:jc w:val="both"/>
        <w:rPr>
          <w:rFonts w:ascii="Arial" w:hAnsi="Arial" w:cs="Arial"/>
          <w:sz w:val="24"/>
          <w:szCs w:val="24"/>
        </w:rPr>
      </w:pPr>
      <w:r w:rsidRPr="00412AF9">
        <w:rPr>
          <w:rFonts w:ascii="Arial" w:hAnsi="Arial" w:cs="Arial"/>
          <w:sz w:val="24"/>
          <w:szCs w:val="24"/>
        </w:rPr>
        <w:t>- мониторинг выполненных работ по строительству, реконструкции и капитальному ремонту автомобильных дорог регионального или межмуниципального значения, а также автомобильных дорог местного значения, работы на которых осуществлялись с привлечением средств областного и федерального бюджетов;</w:t>
      </w:r>
    </w:p>
    <w:p w:rsidR="00E60F86" w:rsidRPr="00412AF9" w:rsidRDefault="00E60F86" w:rsidP="00E60F86">
      <w:pPr>
        <w:tabs>
          <w:tab w:val="left" w:pos="1134"/>
        </w:tabs>
        <w:spacing w:after="0" w:line="276" w:lineRule="auto"/>
        <w:ind w:firstLine="851"/>
        <w:jc w:val="both"/>
        <w:rPr>
          <w:rFonts w:ascii="Arial" w:hAnsi="Arial" w:cs="Arial"/>
          <w:sz w:val="24"/>
          <w:szCs w:val="24"/>
        </w:rPr>
      </w:pPr>
      <w:r w:rsidRPr="00412AF9">
        <w:rPr>
          <w:rFonts w:ascii="Arial" w:hAnsi="Arial" w:cs="Arial"/>
          <w:sz w:val="24"/>
          <w:szCs w:val="24"/>
        </w:rPr>
        <w:t>- строительство автомобильных и пешеходных мостов к населённым пунктам, не имеющим круглогодичной связи с дорогами общего пользования;</w:t>
      </w:r>
    </w:p>
    <w:p w:rsidR="00E60F86" w:rsidRPr="00412AF9" w:rsidRDefault="00E60F86" w:rsidP="00E60F86">
      <w:pPr>
        <w:tabs>
          <w:tab w:val="left" w:pos="1134"/>
        </w:tabs>
        <w:spacing w:after="0" w:line="276" w:lineRule="auto"/>
        <w:ind w:firstLine="851"/>
        <w:jc w:val="both"/>
        <w:rPr>
          <w:rFonts w:ascii="Arial" w:hAnsi="Arial" w:cs="Arial"/>
          <w:sz w:val="24"/>
          <w:szCs w:val="24"/>
        </w:rPr>
      </w:pPr>
      <w:r w:rsidRPr="00412AF9">
        <w:rPr>
          <w:rFonts w:ascii="Arial" w:hAnsi="Arial" w:cs="Arial"/>
          <w:sz w:val="24"/>
          <w:szCs w:val="24"/>
        </w:rPr>
        <w:t>- комплексное обустройство автомобильных дорог регионального или межмуниципального и местного значения, проходящих через населённые пункты, искусственным освещением, тротуарами и ограждениями, развитие объектов дорожного сервиса;</w:t>
      </w:r>
    </w:p>
    <w:p w:rsidR="00E60F86" w:rsidRPr="00412AF9" w:rsidRDefault="00E60F86" w:rsidP="00E60F86">
      <w:pPr>
        <w:spacing w:after="0" w:line="276" w:lineRule="auto"/>
        <w:ind w:firstLine="709"/>
        <w:jc w:val="both"/>
        <w:rPr>
          <w:rFonts w:ascii="Arial" w:hAnsi="Arial" w:cs="Arial"/>
          <w:sz w:val="24"/>
          <w:szCs w:val="24"/>
        </w:rPr>
      </w:pPr>
      <w:r w:rsidRPr="00412AF9">
        <w:rPr>
          <w:rFonts w:ascii="Arial" w:hAnsi="Arial" w:cs="Arial"/>
          <w:sz w:val="24"/>
          <w:szCs w:val="24"/>
        </w:rPr>
        <w:t>- совершенствование региональной системы надзора за соблюдением правил дорожного движения и весовых характеристик грузового транспорта с целью предотвращения преждевременного разрушения дорог и повышения безопасности дорожного движения.</w:t>
      </w:r>
    </w:p>
    <w:p w:rsidR="00E60F86" w:rsidRPr="00412AF9" w:rsidRDefault="00E60F86" w:rsidP="00E60F86">
      <w:pPr>
        <w:spacing w:after="0" w:line="276" w:lineRule="auto"/>
        <w:jc w:val="both"/>
        <w:rPr>
          <w:rFonts w:ascii="Arial" w:hAnsi="Arial" w:cs="Arial"/>
          <w:sz w:val="24"/>
          <w:szCs w:val="24"/>
        </w:rPr>
      </w:pPr>
      <w:r w:rsidRPr="00412AF9">
        <w:rPr>
          <w:rFonts w:ascii="Arial" w:hAnsi="Arial" w:cs="Arial"/>
          <w:color w:val="C00000"/>
          <w:sz w:val="24"/>
          <w:szCs w:val="24"/>
        </w:rPr>
        <w:t xml:space="preserve">          </w:t>
      </w:r>
      <w:r w:rsidRPr="00412AF9">
        <w:rPr>
          <w:rFonts w:ascii="Arial" w:hAnsi="Arial" w:cs="Arial"/>
          <w:sz w:val="24"/>
          <w:szCs w:val="24"/>
        </w:rPr>
        <w:t>Деятельность аэропорта города Усть-Кут (далее - Аэропорт), оператором которого является АО «Аэропорт Усть-Кут», вносит значительный вклад в общую концепцию транспортной доступности населения Усть-Кутского района.</w:t>
      </w:r>
    </w:p>
    <w:p w:rsidR="00E60F86" w:rsidRPr="00412AF9" w:rsidRDefault="00E60F86" w:rsidP="00E60F86">
      <w:pPr>
        <w:spacing w:after="0" w:line="276" w:lineRule="auto"/>
        <w:ind w:firstLine="709"/>
        <w:jc w:val="both"/>
        <w:rPr>
          <w:rFonts w:ascii="Arial" w:hAnsi="Arial" w:cs="Arial"/>
          <w:sz w:val="24"/>
          <w:szCs w:val="24"/>
        </w:rPr>
      </w:pPr>
      <w:r w:rsidRPr="00412AF9">
        <w:rPr>
          <w:rFonts w:ascii="Arial" w:hAnsi="Arial" w:cs="Arial"/>
          <w:sz w:val="24"/>
          <w:szCs w:val="24"/>
        </w:rPr>
        <w:t xml:space="preserve">За период многолетней эксплуатации Аэропорта без проведения реконструкции и капитального ремонта состояние аэродромной инфраструктуры находится в условиях, граничащих с отступлением от требований нормативных правовых актов в области воздушного законодательства. Свидетельством данных обстоятельств является предписание МТУ </w:t>
      </w:r>
      <w:proofErr w:type="spellStart"/>
      <w:r w:rsidRPr="00412AF9">
        <w:rPr>
          <w:rFonts w:ascii="Arial" w:hAnsi="Arial" w:cs="Arial"/>
          <w:sz w:val="24"/>
          <w:szCs w:val="24"/>
        </w:rPr>
        <w:t>Ространснадзора</w:t>
      </w:r>
      <w:proofErr w:type="spellEnd"/>
      <w:r w:rsidRPr="00412AF9">
        <w:rPr>
          <w:rFonts w:ascii="Arial" w:hAnsi="Arial" w:cs="Arial"/>
          <w:sz w:val="24"/>
          <w:szCs w:val="24"/>
        </w:rPr>
        <w:t xml:space="preserve"> в СФО, выданное в декабре 2023 года в отношении АО «Аэропорт Усть-Кут» по результатам проведенных контрольных (надзорных) мероприятий, по результатам которых выявлены нарушения обязательных требований воздушного законодательства Российской Федерации, в частности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утвержденных приказом Минтранса России от 25 августа 2015 года № 262.</w:t>
      </w:r>
    </w:p>
    <w:p w:rsidR="00E60F86" w:rsidRPr="00412AF9" w:rsidRDefault="00E60F86" w:rsidP="00E60F86">
      <w:pPr>
        <w:spacing w:after="0" w:line="276" w:lineRule="auto"/>
        <w:ind w:firstLine="709"/>
        <w:jc w:val="both"/>
        <w:rPr>
          <w:rFonts w:ascii="Arial" w:hAnsi="Arial" w:cs="Arial"/>
          <w:sz w:val="24"/>
          <w:szCs w:val="24"/>
        </w:rPr>
      </w:pPr>
      <w:r w:rsidRPr="00412AF9">
        <w:rPr>
          <w:rFonts w:ascii="Arial" w:hAnsi="Arial" w:cs="Arial"/>
          <w:sz w:val="24"/>
          <w:szCs w:val="24"/>
        </w:rPr>
        <w:t xml:space="preserve">В целях повышения в Иркутской области уровня транспортной доступности авиаперевозок и развития транспортного облуживания населения в марте 2023 года подписано Соглашение о взаимодействии и сотрудничестве между Правительством Иркутской области и ПАО «Авиакомпания «ЮТэйр», в рамках которого собственник Аэропорта оказывает содействие в вопросе ремонта аэродромной инфраструктуры, в том числе в части выделения на эти цели в </w:t>
      </w:r>
      <w:r w:rsidRPr="00412AF9">
        <w:rPr>
          <w:rFonts w:ascii="Arial" w:hAnsi="Arial" w:cs="Arial"/>
          <w:sz w:val="24"/>
          <w:szCs w:val="24"/>
        </w:rPr>
        <w:br/>
        <w:t>2024 году не менее 40 млн рублей, в 2025-2027 годах – суммарно до 60 млн рублей при условии наличия чистой прибыли от выполнения полетов по маршруту Иркутск - Усть-Кут - Иркутск.</w:t>
      </w:r>
    </w:p>
    <w:p w:rsidR="00E60F86" w:rsidRPr="00412AF9" w:rsidRDefault="00E60F86" w:rsidP="00E60F86">
      <w:pPr>
        <w:spacing w:after="0" w:line="276" w:lineRule="auto"/>
        <w:ind w:firstLine="709"/>
        <w:jc w:val="both"/>
        <w:rPr>
          <w:rFonts w:ascii="Arial" w:hAnsi="Arial" w:cs="Arial"/>
          <w:sz w:val="24"/>
          <w:szCs w:val="24"/>
        </w:rPr>
      </w:pPr>
      <w:r w:rsidRPr="00412AF9">
        <w:rPr>
          <w:rFonts w:ascii="Arial" w:hAnsi="Arial" w:cs="Arial"/>
          <w:sz w:val="24"/>
          <w:szCs w:val="24"/>
        </w:rPr>
        <w:t xml:space="preserve">Кроме того, по информации Минтранса России проведение капитального ремонта плоскостных сооружений Аэропорта планируется в рамках формирования федерального проекта «Развитие инфраструктуры опорной сети аэропортов» национального проекта «Эффективная транспортная система» в 2025-2026 годах с </w:t>
      </w:r>
      <w:r w:rsidRPr="00412AF9">
        <w:rPr>
          <w:rFonts w:ascii="Arial" w:hAnsi="Arial" w:cs="Arial"/>
          <w:sz w:val="24"/>
          <w:szCs w:val="24"/>
        </w:rPr>
        <w:lastRenderedPageBreak/>
        <w:t>общим финансированием 1,95 млрд рублей за счет средств планируемого к созданию Фонда развития инфраструктуры воздушного транспорта.</w:t>
      </w:r>
    </w:p>
    <w:p w:rsidR="00E60F86" w:rsidRPr="00B81BDC" w:rsidRDefault="00E60F86" w:rsidP="00E60F86">
      <w:pPr>
        <w:spacing w:after="0" w:line="276" w:lineRule="auto"/>
        <w:ind w:firstLine="709"/>
        <w:jc w:val="both"/>
        <w:rPr>
          <w:rFonts w:ascii="Arial" w:hAnsi="Arial" w:cs="Arial"/>
          <w:sz w:val="24"/>
          <w:szCs w:val="24"/>
        </w:rPr>
      </w:pPr>
      <w:r w:rsidRPr="00412AF9">
        <w:rPr>
          <w:rFonts w:ascii="Arial" w:hAnsi="Arial" w:cs="Arial"/>
          <w:sz w:val="24"/>
          <w:szCs w:val="24"/>
        </w:rPr>
        <w:t>Во исполнение Перечня поручений от 30 марта 2024 года № Пр-616 по реализации Послания Президента Российской Федерации Федеральному Собранию Российской Федерации от 29 февраля 2024 года Правительству Российской Федерации при участии исполнительных органов субъектов Российской Федерации поручено принять меры, обеспечивающие увеличение к 2030 году авиационной подвижности населения не менее чем на 50 процентов по сравнению с 2023 годом.</w:t>
      </w:r>
    </w:p>
    <w:p w:rsidR="00E60F86" w:rsidRPr="00B81BDC" w:rsidRDefault="00E60F86" w:rsidP="00E60F86">
      <w:pPr>
        <w:spacing w:after="0" w:line="276" w:lineRule="auto"/>
        <w:ind w:firstLine="360"/>
        <w:jc w:val="both"/>
        <w:rPr>
          <w:rFonts w:ascii="Arial" w:hAnsi="Arial" w:cs="Arial"/>
          <w:sz w:val="24"/>
          <w:szCs w:val="24"/>
        </w:rPr>
      </w:pPr>
      <w:r w:rsidRPr="00B81BDC">
        <w:rPr>
          <w:rFonts w:ascii="Arial" w:hAnsi="Arial" w:cs="Arial"/>
          <w:sz w:val="24"/>
          <w:szCs w:val="24"/>
        </w:rPr>
        <w:t xml:space="preserve">     </w:t>
      </w:r>
      <w:r w:rsidRPr="00B81BDC">
        <w:rPr>
          <w:rFonts w:ascii="Arial" w:hAnsi="Arial" w:cs="Arial"/>
          <w:b/>
          <w:sz w:val="24"/>
          <w:szCs w:val="24"/>
        </w:rPr>
        <w:t>Топливно-энергетический комплекс.</w:t>
      </w:r>
      <w:r w:rsidRPr="00B81BDC">
        <w:rPr>
          <w:rFonts w:ascii="Arial" w:hAnsi="Arial" w:cs="Arial"/>
          <w:sz w:val="24"/>
          <w:szCs w:val="24"/>
        </w:rPr>
        <w:t xml:space="preserve"> Усть-Кутский район располагает уникальной ресурсной базой для функционирования и дальнейшего развития отраслей топливно-энергетического комплекса (далее - ТЭК). ТЭК области включает предприятия добывающих отраслей (нефтяной, газовой), нефтеперерабатывающих и электро- и теплоэнергетики. Развитие ТЭК формирует основу экономики </w:t>
      </w:r>
      <w:r>
        <w:rPr>
          <w:rFonts w:ascii="Arial" w:hAnsi="Arial" w:cs="Arial"/>
          <w:sz w:val="24"/>
          <w:szCs w:val="24"/>
        </w:rPr>
        <w:t>УКМО и</w:t>
      </w:r>
      <w:r w:rsidRPr="00B81BDC">
        <w:rPr>
          <w:rFonts w:ascii="Arial" w:hAnsi="Arial" w:cs="Arial"/>
          <w:sz w:val="24"/>
          <w:szCs w:val="24"/>
        </w:rPr>
        <w:t xml:space="preserve"> играет важную социальную роль, связанную с обеспечением занятости и формированием доходной части районного бюджета УКМО.</w:t>
      </w:r>
    </w:p>
    <w:p w:rsidR="00E60F86" w:rsidRPr="00B81BDC" w:rsidRDefault="00E60F86" w:rsidP="00E60F86">
      <w:pPr>
        <w:spacing w:after="0" w:line="276" w:lineRule="auto"/>
        <w:ind w:firstLine="360"/>
        <w:jc w:val="both"/>
        <w:rPr>
          <w:rFonts w:ascii="Arial" w:hAnsi="Arial" w:cs="Arial"/>
          <w:sz w:val="24"/>
          <w:szCs w:val="24"/>
        </w:rPr>
      </w:pPr>
      <w:r w:rsidRPr="00B81BDC">
        <w:rPr>
          <w:rFonts w:ascii="Arial" w:hAnsi="Arial" w:cs="Arial"/>
          <w:sz w:val="24"/>
          <w:szCs w:val="24"/>
        </w:rPr>
        <w:t xml:space="preserve">     Приоритетными направлениями для развития ТЭК являются:</w:t>
      </w:r>
    </w:p>
    <w:p w:rsidR="00E60F86" w:rsidRPr="00B81BDC" w:rsidRDefault="00E60F86" w:rsidP="00E60F86">
      <w:pPr>
        <w:spacing w:after="0" w:line="276" w:lineRule="auto"/>
        <w:ind w:firstLine="709"/>
        <w:jc w:val="both"/>
        <w:rPr>
          <w:rFonts w:ascii="Arial" w:hAnsi="Arial" w:cs="Arial"/>
          <w:sz w:val="24"/>
          <w:szCs w:val="24"/>
        </w:rPr>
      </w:pPr>
      <w:r w:rsidRPr="00B81BDC">
        <w:rPr>
          <w:rFonts w:ascii="Arial" w:hAnsi="Arial" w:cs="Arial"/>
          <w:sz w:val="24"/>
          <w:szCs w:val="24"/>
        </w:rPr>
        <w:t>- повышение эффективности использования энергии;</w:t>
      </w:r>
    </w:p>
    <w:p w:rsidR="00E60F86" w:rsidRPr="00B81BDC" w:rsidRDefault="00E60F86" w:rsidP="00E60F86">
      <w:pPr>
        <w:spacing w:after="0" w:line="276" w:lineRule="auto"/>
        <w:ind w:firstLine="709"/>
        <w:jc w:val="both"/>
        <w:rPr>
          <w:rFonts w:ascii="Arial" w:hAnsi="Arial" w:cs="Arial"/>
          <w:sz w:val="24"/>
          <w:szCs w:val="24"/>
        </w:rPr>
      </w:pPr>
      <w:r w:rsidRPr="00B81BDC">
        <w:rPr>
          <w:rFonts w:ascii="Arial" w:hAnsi="Arial" w:cs="Arial"/>
          <w:sz w:val="24"/>
          <w:szCs w:val="24"/>
        </w:rPr>
        <w:t>- обеспечение энергетической безопасности;</w:t>
      </w:r>
    </w:p>
    <w:p w:rsidR="00E60F86" w:rsidRPr="00B81BDC" w:rsidRDefault="00E60F86" w:rsidP="00E60F86">
      <w:pPr>
        <w:spacing w:after="0" w:line="276" w:lineRule="auto"/>
        <w:ind w:firstLine="709"/>
        <w:jc w:val="both"/>
        <w:rPr>
          <w:rFonts w:ascii="Arial" w:hAnsi="Arial" w:cs="Arial"/>
          <w:sz w:val="24"/>
          <w:szCs w:val="24"/>
        </w:rPr>
      </w:pPr>
      <w:r w:rsidRPr="00B81BDC">
        <w:rPr>
          <w:rFonts w:ascii="Arial" w:hAnsi="Arial" w:cs="Arial"/>
          <w:sz w:val="24"/>
          <w:szCs w:val="24"/>
        </w:rPr>
        <w:t>- освоение углеводородных ресурсов и газификация потребителей;</w:t>
      </w:r>
    </w:p>
    <w:p w:rsidR="00E60F86" w:rsidRPr="00B81BDC" w:rsidRDefault="00E60F86" w:rsidP="00E60F86">
      <w:pPr>
        <w:spacing w:after="0" w:line="276" w:lineRule="auto"/>
        <w:ind w:firstLine="709"/>
        <w:jc w:val="both"/>
        <w:rPr>
          <w:rFonts w:ascii="Arial" w:hAnsi="Arial" w:cs="Arial"/>
          <w:sz w:val="24"/>
          <w:szCs w:val="24"/>
        </w:rPr>
      </w:pPr>
      <w:r w:rsidRPr="00B81BDC">
        <w:rPr>
          <w:rFonts w:ascii="Arial" w:hAnsi="Arial" w:cs="Arial"/>
          <w:sz w:val="24"/>
          <w:szCs w:val="24"/>
        </w:rPr>
        <w:t xml:space="preserve">- обеспечение надежного </w:t>
      </w:r>
      <w:proofErr w:type="spellStart"/>
      <w:r w:rsidRPr="00B81BDC">
        <w:rPr>
          <w:rFonts w:ascii="Arial" w:hAnsi="Arial" w:cs="Arial"/>
          <w:sz w:val="24"/>
          <w:szCs w:val="24"/>
        </w:rPr>
        <w:t>энерго</w:t>
      </w:r>
      <w:proofErr w:type="spellEnd"/>
      <w:r w:rsidRPr="00B81BDC">
        <w:rPr>
          <w:rFonts w:ascii="Arial" w:hAnsi="Arial" w:cs="Arial"/>
          <w:sz w:val="24"/>
          <w:szCs w:val="24"/>
        </w:rPr>
        <w:t>-, топливоснабжения Усть-Кутского района;</w:t>
      </w:r>
    </w:p>
    <w:p w:rsidR="00E60F86" w:rsidRPr="00B81BDC" w:rsidRDefault="00E60F86" w:rsidP="00E60F86">
      <w:pPr>
        <w:spacing w:after="0" w:line="276" w:lineRule="auto"/>
        <w:ind w:firstLine="709"/>
        <w:jc w:val="both"/>
        <w:rPr>
          <w:rFonts w:ascii="Arial" w:hAnsi="Arial" w:cs="Arial"/>
          <w:sz w:val="24"/>
          <w:szCs w:val="24"/>
        </w:rPr>
      </w:pPr>
      <w:r w:rsidRPr="00B81BDC">
        <w:rPr>
          <w:rFonts w:ascii="Arial" w:hAnsi="Arial" w:cs="Arial"/>
          <w:sz w:val="24"/>
          <w:szCs w:val="24"/>
        </w:rPr>
        <w:t xml:space="preserve">- решение проблем с </w:t>
      </w:r>
      <w:r w:rsidRPr="00B81BDC">
        <w:rPr>
          <w:rFonts w:ascii="Arial" w:hAnsi="Arial" w:cs="Arial"/>
          <w:color w:val="000000"/>
          <w:sz w:val="24"/>
          <w:szCs w:val="24"/>
          <w:shd w:val="clear" w:color="auto" w:fill="FFFFFF"/>
        </w:rPr>
        <w:t>бесхозяйными инженерными сетями (электрическими).</w:t>
      </w:r>
    </w:p>
    <w:p w:rsidR="00E60F86" w:rsidRDefault="00E60F86" w:rsidP="00E60F86">
      <w:pPr>
        <w:spacing w:after="0" w:line="276" w:lineRule="auto"/>
        <w:ind w:firstLine="709"/>
        <w:jc w:val="both"/>
        <w:rPr>
          <w:rFonts w:ascii="Arial" w:hAnsi="Arial" w:cs="Arial"/>
          <w:sz w:val="24"/>
          <w:szCs w:val="24"/>
        </w:rPr>
      </w:pPr>
      <w:r w:rsidRPr="00B81BDC">
        <w:rPr>
          <w:rFonts w:ascii="Arial" w:hAnsi="Arial" w:cs="Arial"/>
          <w:b/>
          <w:sz w:val="24"/>
          <w:szCs w:val="24"/>
        </w:rPr>
        <w:t xml:space="preserve">Тепловое хозяйство. </w:t>
      </w:r>
      <w:r w:rsidRPr="00B81BDC">
        <w:rPr>
          <w:rFonts w:ascii="Arial" w:hAnsi="Arial" w:cs="Arial"/>
          <w:sz w:val="24"/>
          <w:szCs w:val="24"/>
        </w:rPr>
        <w:t xml:space="preserve">Тепловое хозяйство Усть-Кутского района представлено 21 отопительными котельными, использующими в качестве топлива уголь, топочный мазут, щепу, электроэнергию и природный сетевой газ. Основанная часть котельных является муниципальной собственностью, </w:t>
      </w:r>
      <w:r w:rsidRPr="00E43172">
        <w:rPr>
          <w:rFonts w:ascii="Arial" w:hAnsi="Arial" w:cs="Arial"/>
          <w:sz w:val="24"/>
          <w:szCs w:val="24"/>
        </w:rPr>
        <w:t>одна</w:t>
      </w:r>
      <w:r>
        <w:rPr>
          <w:rFonts w:ascii="Arial" w:hAnsi="Arial" w:cs="Arial"/>
          <w:sz w:val="24"/>
          <w:szCs w:val="24"/>
        </w:rPr>
        <w:t xml:space="preserve"> котельная</w:t>
      </w:r>
      <w:r w:rsidRPr="00B81BDC">
        <w:rPr>
          <w:rFonts w:ascii="Arial" w:hAnsi="Arial" w:cs="Arial"/>
          <w:sz w:val="24"/>
          <w:szCs w:val="24"/>
        </w:rPr>
        <w:t xml:space="preserve"> ведомст</w:t>
      </w:r>
      <w:r>
        <w:rPr>
          <w:rFonts w:ascii="Arial" w:hAnsi="Arial" w:cs="Arial"/>
          <w:sz w:val="24"/>
          <w:szCs w:val="24"/>
        </w:rPr>
        <w:t>венная: ООО «Иркутск-Терминал».</w:t>
      </w:r>
    </w:p>
    <w:p w:rsidR="00E60F86" w:rsidRPr="00B81BDC" w:rsidRDefault="00E60F86" w:rsidP="00E60F86">
      <w:pPr>
        <w:spacing w:after="0" w:line="276" w:lineRule="auto"/>
        <w:ind w:firstLine="709"/>
        <w:jc w:val="both"/>
        <w:rPr>
          <w:rFonts w:ascii="Arial" w:hAnsi="Arial" w:cs="Arial"/>
          <w:b/>
          <w:sz w:val="24"/>
          <w:szCs w:val="24"/>
        </w:rPr>
      </w:pPr>
      <w:r w:rsidRPr="00B81BDC">
        <w:rPr>
          <w:rFonts w:ascii="Arial" w:hAnsi="Arial" w:cs="Arial"/>
          <w:sz w:val="24"/>
          <w:szCs w:val="24"/>
        </w:rPr>
        <w:t xml:space="preserve"> </w:t>
      </w:r>
      <w:r w:rsidRPr="00412AF9">
        <w:rPr>
          <w:rFonts w:ascii="Arial" w:hAnsi="Arial" w:cs="Arial"/>
          <w:sz w:val="24"/>
          <w:szCs w:val="24"/>
        </w:rPr>
        <w:t>Суммарная установленная мощность теплоисточников составляет 379,9 Гкал/ч., из которой на долю котельных, использующих в качестве топлива уголь, приходится – 172,6 Гкал/ч., мазут – 135,0 Гкал/ч., щепу – 61,9 Гкал/ч., электроэнергию – 0,43 Гкал/ч., ПСГ - 10,0 Гкал/человек.</w:t>
      </w:r>
      <w:r w:rsidRPr="00B81BDC">
        <w:rPr>
          <w:rFonts w:ascii="Arial" w:hAnsi="Arial" w:cs="Arial"/>
          <w:sz w:val="24"/>
          <w:szCs w:val="24"/>
        </w:rPr>
        <w:t xml:space="preserve"> </w:t>
      </w:r>
    </w:p>
    <w:p w:rsidR="00E60F86" w:rsidRPr="00B81BDC" w:rsidRDefault="00E60F86" w:rsidP="00E60F86">
      <w:pPr>
        <w:spacing w:after="0" w:line="276" w:lineRule="auto"/>
        <w:ind w:firstLine="709"/>
        <w:jc w:val="both"/>
        <w:rPr>
          <w:rFonts w:ascii="Arial" w:hAnsi="Arial" w:cs="Arial"/>
          <w:sz w:val="24"/>
          <w:szCs w:val="24"/>
        </w:rPr>
      </w:pPr>
      <w:r w:rsidRPr="00B81BDC">
        <w:rPr>
          <w:rFonts w:ascii="Arial" w:hAnsi="Arial" w:cs="Arial"/>
          <w:sz w:val="24"/>
          <w:szCs w:val="24"/>
        </w:rPr>
        <w:t xml:space="preserve">Начиная с 2013 года на территории Усть-Кутского района ведётся планомерная работа по закрытию неэффективных теплоисточников, использующих в качестве топлива электроэнергию, топочный мазут, и нефть. В настоящее время на территории Усть-Кутского района остались две котельные использующие топочный мазут в качестве топлив, </w:t>
      </w:r>
      <w:r>
        <w:rPr>
          <w:rFonts w:ascii="Arial" w:hAnsi="Arial" w:cs="Arial"/>
          <w:sz w:val="24"/>
          <w:szCs w:val="24"/>
        </w:rPr>
        <w:t>одна из который, котельная «Цен</w:t>
      </w:r>
      <w:r w:rsidRPr="00B81BDC">
        <w:rPr>
          <w:rFonts w:ascii="Arial" w:hAnsi="Arial" w:cs="Arial"/>
          <w:sz w:val="24"/>
          <w:szCs w:val="24"/>
        </w:rPr>
        <w:t xml:space="preserve">тральная» работает в пиковом режиме. </w:t>
      </w:r>
    </w:p>
    <w:p w:rsidR="00E60F86" w:rsidRPr="00412AF9" w:rsidRDefault="00E60F86" w:rsidP="00E60F86">
      <w:pPr>
        <w:spacing w:after="0" w:line="276" w:lineRule="auto"/>
        <w:ind w:firstLine="709"/>
        <w:jc w:val="both"/>
        <w:rPr>
          <w:rFonts w:ascii="Arial" w:hAnsi="Arial" w:cs="Arial"/>
          <w:b/>
          <w:color w:val="FF0000"/>
          <w:sz w:val="24"/>
          <w:szCs w:val="24"/>
        </w:rPr>
      </w:pPr>
      <w:r w:rsidRPr="00412AF9">
        <w:rPr>
          <w:rFonts w:ascii="Arial" w:hAnsi="Arial" w:cs="Arial"/>
          <w:sz w:val="24"/>
          <w:szCs w:val="24"/>
        </w:rPr>
        <w:t xml:space="preserve">В отчетном году всеми теплоисточниками области отпущено 630,6 тыс. Гкал тепловой энергии, в том числе: угольными – 516,5 тыс. Гкал (81,4%), мазутными – 3,7 тыс. Гкал (1,2 %), газовыми – 20,5 тыс. Гкал (3,2 %), котельными, использующими щепу – 89,9 тыс. Гкал (14,1 процентов). </w:t>
      </w:r>
    </w:p>
    <w:p w:rsidR="00E60F86" w:rsidRPr="00B81BDC" w:rsidRDefault="00E60F86" w:rsidP="00E60F86">
      <w:pPr>
        <w:spacing w:after="0" w:line="276" w:lineRule="auto"/>
        <w:ind w:firstLine="709"/>
        <w:jc w:val="both"/>
        <w:rPr>
          <w:rFonts w:ascii="Arial" w:hAnsi="Arial" w:cs="Arial"/>
          <w:sz w:val="24"/>
          <w:szCs w:val="24"/>
        </w:rPr>
      </w:pPr>
      <w:r w:rsidRPr="00412AF9">
        <w:rPr>
          <w:rFonts w:ascii="Arial" w:hAnsi="Arial" w:cs="Arial"/>
          <w:sz w:val="24"/>
          <w:szCs w:val="24"/>
        </w:rPr>
        <w:t>Основными проблемами в сфере теплоснабжения в настоящее</w:t>
      </w:r>
      <w:r w:rsidRPr="00B81BDC">
        <w:rPr>
          <w:rFonts w:ascii="Arial" w:hAnsi="Arial" w:cs="Arial"/>
          <w:sz w:val="24"/>
          <w:szCs w:val="24"/>
        </w:rPr>
        <w:t xml:space="preserve"> время остаются невысокий уровень комфорта в жилых и общественных зданиях, невозможность регулирования температуры в них, неудовлетворительный технический и организационный уровень, низкая энергетическая и экономическая эффективность, недостаточная оснащённость системами автоматики и регулирования, эксплуатация неэффективных котельных, высокая степень износа основного оборудования источников тепловой энергии и тепловых сетей, напряженная экологическая ситуация в </w:t>
      </w:r>
      <w:r w:rsidRPr="00B81BDC">
        <w:rPr>
          <w:rFonts w:ascii="Arial" w:hAnsi="Arial" w:cs="Arial"/>
          <w:sz w:val="24"/>
          <w:szCs w:val="24"/>
        </w:rPr>
        <w:lastRenderedPageBreak/>
        <w:t xml:space="preserve">связи с сжиганием топлива низкого качества и недостаточной степенью очистки выбросов на котельных малой мощности. </w:t>
      </w:r>
    </w:p>
    <w:p w:rsidR="00E60F86" w:rsidRPr="00A82FF1" w:rsidRDefault="00E60F86" w:rsidP="00E60F86">
      <w:pPr>
        <w:spacing w:after="0" w:line="276" w:lineRule="auto"/>
        <w:ind w:firstLine="709"/>
        <w:jc w:val="both"/>
        <w:rPr>
          <w:rFonts w:ascii="Arial" w:hAnsi="Arial" w:cs="Arial"/>
          <w:b/>
          <w:color w:val="FF0000"/>
          <w:sz w:val="24"/>
          <w:szCs w:val="24"/>
        </w:rPr>
      </w:pPr>
      <w:r w:rsidRPr="00412AF9">
        <w:rPr>
          <w:rFonts w:ascii="Arial" w:hAnsi="Arial" w:cs="Arial"/>
          <w:sz w:val="24"/>
          <w:szCs w:val="24"/>
        </w:rPr>
        <w:t>В рамках Программы развития газоснабжения и газификации Иркутской области, предусмотрена газификация домовладений и теплоисточников г. Усть-Кута и включает в себя перевод котельных «Лена» и «Центральная» на природный газ. Также по поручению Губернатора Иркутской области в настоящее время прорабатываются мероприятия по газификации домовладений и прочих потребителей п. Верхнемарково.</w:t>
      </w:r>
      <w:r>
        <w:rPr>
          <w:rFonts w:ascii="Arial" w:hAnsi="Arial" w:cs="Arial"/>
          <w:sz w:val="24"/>
          <w:szCs w:val="24"/>
        </w:rPr>
        <w:t xml:space="preserve"> </w:t>
      </w:r>
    </w:p>
    <w:p w:rsidR="00E60F86" w:rsidRPr="00B81BDC" w:rsidRDefault="00E60F86" w:rsidP="00E60F86">
      <w:pPr>
        <w:spacing w:after="0" w:line="276" w:lineRule="auto"/>
        <w:ind w:firstLine="708"/>
        <w:jc w:val="both"/>
        <w:rPr>
          <w:rFonts w:ascii="Arial" w:hAnsi="Arial" w:cs="Arial"/>
          <w:sz w:val="24"/>
          <w:szCs w:val="24"/>
        </w:rPr>
      </w:pPr>
      <w:r w:rsidRPr="00B81BDC">
        <w:rPr>
          <w:rStyle w:val="apple-converted-space"/>
          <w:rFonts w:ascii="Arial" w:hAnsi="Arial" w:cs="Arial"/>
          <w:sz w:val="24"/>
          <w:szCs w:val="24"/>
          <w:shd w:val="clear" w:color="auto" w:fill="FFFFFF"/>
        </w:rPr>
        <w:t xml:space="preserve"> Информационно-коммуникационная инфраструктура.</w:t>
      </w:r>
      <w:r w:rsidRPr="00B81BDC">
        <w:rPr>
          <w:rFonts w:ascii="Arial" w:hAnsi="Arial" w:cs="Arial"/>
          <w:sz w:val="24"/>
          <w:szCs w:val="24"/>
        </w:rPr>
        <w:t xml:space="preserve"> Развитие экономики региона напрямую зависит от развития связи и интернета. Благодаря интернету развивается малый бизнес, электронная коммерция, растет производительность труда и эффективность бизнес-процессов предприятий, решаются вопросы энергоэффективности и безопасности, медицины и образования. </w:t>
      </w:r>
    </w:p>
    <w:p w:rsidR="00E60F86" w:rsidRPr="00B81BDC" w:rsidRDefault="00E60F86" w:rsidP="00E60F86">
      <w:pPr>
        <w:spacing w:after="0" w:line="276" w:lineRule="auto"/>
        <w:ind w:firstLine="708"/>
        <w:jc w:val="both"/>
        <w:rPr>
          <w:rFonts w:ascii="Arial" w:hAnsi="Arial" w:cs="Arial"/>
          <w:sz w:val="24"/>
          <w:szCs w:val="24"/>
        </w:rPr>
      </w:pPr>
      <w:r w:rsidRPr="00B81BDC">
        <w:rPr>
          <w:rFonts w:ascii="Arial" w:hAnsi="Arial" w:cs="Arial"/>
          <w:sz w:val="24"/>
          <w:szCs w:val="24"/>
        </w:rPr>
        <w:t xml:space="preserve">Процесс развития сетей и систем связи на территории Усть-Кутского района в последние годы характеризуется высокими темпами роста абсолютных показателей деятельности операторов связи, обновлением технической базы, расширением спектра предоставляемых услуг, повышением их качества. В настоящее время в Усть-Кутском районе предоставляется практически весь комплекс существующих услуг связи. </w:t>
      </w:r>
    </w:p>
    <w:p w:rsidR="00E60F86" w:rsidRPr="00A82FF1" w:rsidRDefault="00E60F86" w:rsidP="00E60F86">
      <w:pPr>
        <w:spacing w:after="0" w:line="276" w:lineRule="auto"/>
        <w:ind w:firstLine="708"/>
        <w:jc w:val="both"/>
        <w:rPr>
          <w:rFonts w:ascii="Arial" w:hAnsi="Arial" w:cs="Arial"/>
          <w:b/>
          <w:color w:val="FF0000"/>
          <w:sz w:val="24"/>
          <w:szCs w:val="24"/>
        </w:rPr>
      </w:pPr>
      <w:r w:rsidRPr="00412AF9">
        <w:rPr>
          <w:rFonts w:ascii="Arial" w:hAnsi="Arial" w:cs="Arial"/>
          <w:sz w:val="24"/>
          <w:szCs w:val="24"/>
        </w:rPr>
        <w:t xml:space="preserve">На территории Усть-Кутского района услуги связи предоставляют следующие компании: ПАО «Ростелеком», Иркутский филиал ООО «Т2 </w:t>
      </w:r>
      <w:proofErr w:type="spellStart"/>
      <w:r w:rsidRPr="00412AF9">
        <w:rPr>
          <w:rFonts w:ascii="Arial" w:hAnsi="Arial" w:cs="Arial"/>
          <w:sz w:val="24"/>
          <w:szCs w:val="24"/>
        </w:rPr>
        <w:t>Мобайл</w:t>
      </w:r>
      <w:proofErr w:type="spellEnd"/>
      <w:r w:rsidRPr="00412AF9">
        <w:rPr>
          <w:rFonts w:ascii="Arial" w:hAnsi="Arial" w:cs="Arial"/>
          <w:sz w:val="24"/>
          <w:szCs w:val="24"/>
        </w:rPr>
        <w:t>», филиал ПАО «МТС», ПАО «</w:t>
      </w:r>
      <w:proofErr w:type="spellStart"/>
      <w:r w:rsidRPr="00412AF9">
        <w:rPr>
          <w:rFonts w:ascii="Arial" w:hAnsi="Arial" w:cs="Arial"/>
          <w:sz w:val="24"/>
          <w:szCs w:val="24"/>
        </w:rPr>
        <w:t>Вымпелком</w:t>
      </w:r>
      <w:proofErr w:type="spellEnd"/>
      <w:r w:rsidRPr="00412AF9">
        <w:rPr>
          <w:rFonts w:ascii="Arial" w:hAnsi="Arial" w:cs="Arial"/>
          <w:sz w:val="24"/>
          <w:szCs w:val="24"/>
        </w:rPr>
        <w:t>», ПАО «Мегафон», ООО «</w:t>
      </w:r>
      <w:proofErr w:type="spellStart"/>
      <w:r w:rsidRPr="00412AF9">
        <w:rPr>
          <w:rFonts w:ascii="Arial" w:hAnsi="Arial" w:cs="Arial"/>
          <w:sz w:val="24"/>
          <w:szCs w:val="24"/>
        </w:rPr>
        <w:t>Yota</w:t>
      </w:r>
      <w:proofErr w:type="spellEnd"/>
      <w:r w:rsidRPr="00412AF9">
        <w:rPr>
          <w:rFonts w:ascii="Arial" w:hAnsi="Arial" w:cs="Arial"/>
          <w:sz w:val="24"/>
          <w:szCs w:val="24"/>
        </w:rPr>
        <w:t xml:space="preserve">», АО «Компания ТрансТелеКом», и другие. По охвату территории Усть-Кутского района сотовой связью лидирует Иркутский филиал ООО «Т2 </w:t>
      </w:r>
      <w:proofErr w:type="spellStart"/>
      <w:r w:rsidRPr="00412AF9">
        <w:rPr>
          <w:rFonts w:ascii="Arial" w:hAnsi="Arial" w:cs="Arial"/>
          <w:sz w:val="24"/>
          <w:szCs w:val="24"/>
        </w:rPr>
        <w:t>Мобайл</w:t>
      </w:r>
      <w:proofErr w:type="spellEnd"/>
      <w:r w:rsidRPr="00412AF9">
        <w:rPr>
          <w:rFonts w:ascii="Arial" w:hAnsi="Arial" w:cs="Arial"/>
          <w:sz w:val="24"/>
          <w:szCs w:val="24"/>
        </w:rPr>
        <w:t>».</w:t>
      </w:r>
    </w:p>
    <w:p w:rsidR="00E60F86" w:rsidRPr="00B81BDC" w:rsidRDefault="00E60F86" w:rsidP="00E60F86">
      <w:pPr>
        <w:spacing w:after="0" w:line="276" w:lineRule="auto"/>
        <w:ind w:firstLine="708"/>
        <w:jc w:val="both"/>
        <w:rPr>
          <w:rFonts w:ascii="Arial" w:hAnsi="Arial" w:cs="Arial"/>
          <w:sz w:val="24"/>
          <w:szCs w:val="24"/>
        </w:rPr>
      </w:pPr>
      <w:r w:rsidRPr="00B81BDC">
        <w:rPr>
          <w:rFonts w:ascii="Arial" w:hAnsi="Arial" w:cs="Arial"/>
          <w:sz w:val="24"/>
          <w:szCs w:val="24"/>
        </w:rPr>
        <w:t>На рынке фиксированной связи сложилась сложная ситуация, результатом которой становится отток абонентов к операторам мобильной связи, предлагающих более выгодные тарифы. Несмотря на это, фиксированная телефонная связь остается высоко востребованной и предоставляется в полном объеме.</w:t>
      </w:r>
    </w:p>
    <w:p w:rsidR="00E60F86" w:rsidRPr="00412AF9" w:rsidRDefault="00E60F86" w:rsidP="00E60F86">
      <w:pPr>
        <w:spacing w:after="0" w:line="276" w:lineRule="auto"/>
        <w:ind w:firstLine="708"/>
        <w:jc w:val="both"/>
        <w:rPr>
          <w:rFonts w:ascii="Arial" w:hAnsi="Arial" w:cs="Arial"/>
          <w:b/>
          <w:color w:val="FF0000"/>
          <w:sz w:val="24"/>
          <w:szCs w:val="24"/>
        </w:rPr>
      </w:pPr>
      <w:r w:rsidRPr="00412AF9">
        <w:rPr>
          <w:rFonts w:ascii="Arial" w:hAnsi="Arial" w:cs="Arial"/>
          <w:sz w:val="24"/>
          <w:szCs w:val="24"/>
        </w:rPr>
        <w:t xml:space="preserve">В настоящее время на территории Усть-Кутского района без индивидуальной стационарной связи остаются 5 населенных пунктов (из 21 населенного пункта), из них в 3 установлены универсальные таксофоны спутниковой связи. Полностью связь отсутствует в 1 населенном пункте (п. </w:t>
      </w:r>
      <w:proofErr w:type="spellStart"/>
      <w:r w:rsidRPr="00412AF9">
        <w:rPr>
          <w:rFonts w:ascii="Arial" w:hAnsi="Arial" w:cs="Arial"/>
          <w:sz w:val="24"/>
          <w:szCs w:val="24"/>
        </w:rPr>
        <w:t>Максимово</w:t>
      </w:r>
      <w:proofErr w:type="spellEnd"/>
      <w:r w:rsidRPr="00412AF9">
        <w:rPr>
          <w:rFonts w:ascii="Arial" w:hAnsi="Arial" w:cs="Arial"/>
          <w:sz w:val="24"/>
          <w:szCs w:val="24"/>
        </w:rPr>
        <w:t xml:space="preserve">). </w:t>
      </w:r>
    </w:p>
    <w:p w:rsidR="00E60F86" w:rsidRPr="00A82FF1" w:rsidRDefault="00E60F86" w:rsidP="00E60F86">
      <w:pPr>
        <w:spacing w:after="0" w:line="276" w:lineRule="auto"/>
        <w:ind w:firstLine="708"/>
        <w:jc w:val="both"/>
        <w:rPr>
          <w:rFonts w:ascii="Arial" w:hAnsi="Arial" w:cs="Arial"/>
          <w:b/>
          <w:color w:val="FF0000"/>
          <w:sz w:val="24"/>
          <w:szCs w:val="24"/>
        </w:rPr>
      </w:pPr>
      <w:r w:rsidRPr="00412AF9">
        <w:rPr>
          <w:rFonts w:ascii="Arial" w:hAnsi="Arial" w:cs="Arial"/>
          <w:sz w:val="24"/>
          <w:szCs w:val="24"/>
        </w:rPr>
        <w:t xml:space="preserve">Сотовой связью обеспечены все населенные пункты Усть-Кутского района (за исключением с. Омолой, с. </w:t>
      </w:r>
      <w:proofErr w:type="spellStart"/>
      <w:r w:rsidRPr="00412AF9">
        <w:rPr>
          <w:rFonts w:ascii="Arial" w:hAnsi="Arial" w:cs="Arial"/>
          <w:sz w:val="24"/>
          <w:szCs w:val="24"/>
        </w:rPr>
        <w:t>Боярск</w:t>
      </w:r>
      <w:proofErr w:type="spellEnd"/>
      <w:r w:rsidRPr="00412AF9">
        <w:rPr>
          <w:rFonts w:ascii="Arial" w:hAnsi="Arial" w:cs="Arial"/>
          <w:sz w:val="24"/>
          <w:szCs w:val="24"/>
        </w:rPr>
        <w:t xml:space="preserve">, с. </w:t>
      </w:r>
      <w:proofErr w:type="spellStart"/>
      <w:r w:rsidRPr="00412AF9">
        <w:rPr>
          <w:rFonts w:ascii="Arial" w:hAnsi="Arial" w:cs="Arial"/>
          <w:sz w:val="24"/>
          <w:szCs w:val="24"/>
        </w:rPr>
        <w:t>Орлинга</w:t>
      </w:r>
      <w:proofErr w:type="spellEnd"/>
      <w:r w:rsidRPr="00412AF9">
        <w:rPr>
          <w:rFonts w:ascii="Arial" w:hAnsi="Arial" w:cs="Arial"/>
          <w:sz w:val="24"/>
          <w:szCs w:val="24"/>
        </w:rPr>
        <w:t xml:space="preserve">, п. Бобровка, д. </w:t>
      </w:r>
      <w:proofErr w:type="spellStart"/>
      <w:r w:rsidRPr="00412AF9">
        <w:rPr>
          <w:rFonts w:ascii="Arial" w:hAnsi="Arial" w:cs="Arial"/>
          <w:sz w:val="24"/>
          <w:szCs w:val="24"/>
        </w:rPr>
        <w:t>Максимово</w:t>
      </w:r>
      <w:proofErr w:type="spellEnd"/>
      <w:r w:rsidRPr="00412AF9">
        <w:rPr>
          <w:rFonts w:ascii="Arial" w:hAnsi="Arial" w:cs="Arial"/>
          <w:sz w:val="24"/>
          <w:szCs w:val="24"/>
        </w:rPr>
        <w:t>), а также федерального трассы и крупнейшие трассы регионального значения.</w:t>
      </w:r>
      <w:r>
        <w:rPr>
          <w:rFonts w:ascii="Arial" w:hAnsi="Arial" w:cs="Arial"/>
          <w:sz w:val="24"/>
          <w:szCs w:val="24"/>
        </w:rPr>
        <w:t xml:space="preserve"> </w:t>
      </w:r>
    </w:p>
    <w:p w:rsidR="00E60F86" w:rsidRPr="00412AF9" w:rsidRDefault="00E60F86" w:rsidP="00E60F86">
      <w:pPr>
        <w:spacing w:after="0" w:line="276" w:lineRule="auto"/>
        <w:ind w:firstLine="708"/>
        <w:jc w:val="both"/>
        <w:rPr>
          <w:rFonts w:ascii="Arial" w:hAnsi="Arial" w:cs="Arial"/>
          <w:sz w:val="24"/>
          <w:szCs w:val="24"/>
        </w:rPr>
      </w:pPr>
      <w:r w:rsidRPr="00412AF9">
        <w:rPr>
          <w:rFonts w:ascii="Arial" w:hAnsi="Arial" w:cs="Arial"/>
          <w:sz w:val="24"/>
          <w:szCs w:val="24"/>
        </w:rPr>
        <w:t>В настоящее время в России высокими темпами внедряются технологии широкополосного доступа к интернету. На территории Усть-Кутского района данный вид услуг предоставляют следующие компании: ПАО «Ростелеком», АО «Компания ТрансТелеКом», ООО «Связь», ООО «</w:t>
      </w:r>
      <w:proofErr w:type="spellStart"/>
      <w:r w:rsidRPr="00412AF9">
        <w:rPr>
          <w:rFonts w:ascii="Arial" w:hAnsi="Arial" w:cs="Arial"/>
          <w:sz w:val="24"/>
          <w:szCs w:val="24"/>
        </w:rPr>
        <w:t>Телеос</w:t>
      </w:r>
      <w:proofErr w:type="spellEnd"/>
      <w:r w:rsidRPr="00412AF9">
        <w:rPr>
          <w:rFonts w:ascii="Arial" w:hAnsi="Arial" w:cs="Arial"/>
          <w:sz w:val="24"/>
          <w:szCs w:val="24"/>
        </w:rPr>
        <w:t xml:space="preserve"> 1» и другие. Зарегистрировано более 8000 абонентов пользующихся данной услугой, в том числе более 7000 физических лиц, что составляет около 16% от потенциально возможных. Основная масса пользователей широкополосного интернета сосредоточена в г. Усть-Куте.</w:t>
      </w:r>
    </w:p>
    <w:p w:rsidR="00E60F86" w:rsidRPr="00412AF9" w:rsidRDefault="00E60F86" w:rsidP="00E60F86">
      <w:pPr>
        <w:spacing w:after="0" w:line="276" w:lineRule="auto"/>
        <w:ind w:firstLine="708"/>
        <w:jc w:val="both"/>
        <w:rPr>
          <w:rFonts w:ascii="Arial" w:hAnsi="Arial" w:cs="Arial"/>
          <w:sz w:val="24"/>
          <w:szCs w:val="24"/>
        </w:rPr>
      </w:pPr>
      <w:r w:rsidRPr="00412AF9">
        <w:rPr>
          <w:rFonts w:ascii="Arial" w:hAnsi="Arial" w:cs="Arial"/>
          <w:sz w:val="24"/>
          <w:szCs w:val="24"/>
        </w:rPr>
        <w:t xml:space="preserve">Филиал «Почта России» является единственным оператором почтовой связи, предоставляющим услуги почтовой связи в сельской местности. </w:t>
      </w:r>
    </w:p>
    <w:p w:rsidR="00E60F86" w:rsidRPr="00412AF9" w:rsidRDefault="00E60F86" w:rsidP="00E60F86">
      <w:pPr>
        <w:spacing w:after="0" w:line="276" w:lineRule="auto"/>
        <w:ind w:firstLine="708"/>
        <w:jc w:val="both"/>
        <w:rPr>
          <w:rFonts w:ascii="Arial" w:hAnsi="Arial" w:cs="Arial"/>
          <w:sz w:val="24"/>
          <w:szCs w:val="24"/>
        </w:rPr>
      </w:pPr>
      <w:r w:rsidRPr="00412AF9">
        <w:rPr>
          <w:rFonts w:ascii="Arial" w:hAnsi="Arial" w:cs="Arial"/>
          <w:sz w:val="24"/>
          <w:szCs w:val="24"/>
        </w:rPr>
        <w:t xml:space="preserve">Основными проблемами развития </w:t>
      </w:r>
      <w:r w:rsidRPr="00412AF9">
        <w:rPr>
          <w:rStyle w:val="apple-converted-space"/>
          <w:rFonts w:ascii="Arial" w:hAnsi="Arial" w:cs="Arial"/>
          <w:color w:val="000000"/>
          <w:sz w:val="24"/>
          <w:szCs w:val="24"/>
          <w:shd w:val="clear" w:color="auto" w:fill="FFFFFF"/>
        </w:rPr>
        <w:t>информационно-коммуникационной инфраструктуры</w:t>
      </w:r>
      <w:r w:rsidRPr="00412AF9">
        <w:rPr>
          <w:rFonts w:ascii="Arial" w:hAnsi="Arial" w:cs="Arial"/>
          <w:sz w:val="24"/>
          <w:szCs w:val="24"/>
        </w:rPr>
        <w:t xml:space="preserve"> в Усть-Кутском районе являются: </w:t>
      </w:r>
    </w:p>
    <w:p w:rsidR="00E60F86" w:rsidRPr="00412AF9" w:rsidRDefault="00E60F86" w:rsidP="00E60F86">
      <w:pPr>
        <w:spacing w:after="0" w:line="276" w:lineRule="auto"/>
        <w:jc w:val="both"/>
        <w:rPr>
          <w:rFonts w:ascii="Arial" w:hAnsi="Arial" w:cs="Arial"/>
          <w:sz w:val="24"/>
          <w:szCs w:val="24"/>
        </w:rPr>
      </w:pPr>
      <w:r w:rsidRPr="00412AF9">
        <w:rPr>
          <w:rFonts w:ascii="Arial" w:hAnsi="Arial" w:cs="Arial"/>
          <w:sz w:val="24"/>
          <w:szCs w:val="24"/>
        </w:rPr>
        <w:t xml:space="preserve">          - неравномерность распространения и высокая дифференциация доступности для населения, в особенности проживающего в сельской местности, средств связи, точек </w:t>
      </w:r>
      <w:r w:rsidRPr="00412AF9">
        <w:rPr>
          <w:rFonts w:ascii="Arial" w:hAnsi="Arial" w:cs="Arial"/>
          <w:sz w:val="24"/>
          <w:szCs w:val="24"/>
        </w:rPr>
        <w:lastRenderedPageBreak/>
        <w:t xml:space="preserve">доступа к Интернету и обеспечения услугами с использованием телекоммуникационной инфраструктуры (преобладание и приоритетное развитие телекоммуникационной инфраструктуры крупных населенных пунктов Усть-Кутского района); </w:t>
      </w:r>
    </w:p>
    <w:p w:rsidR="00E60F86" w:rsidRPr="00412AF9" w:rsidRDefault="00E60F86" w:rsidP="00E60F86">
      <w:pPr>
        <w:spacing w:after="0" w:line="276" w:lineRule="auto"/>
        <w:jc w:val="both"/>
        <w:rPr>
          <w:rFonts w:ascii="Arial" w:hAnsi="Arial" w:cs="Arial"/>
          <w:sz w:val="24"/>
          <w:szCs w:val="24"/>
        </w:rPr>
      </w:pPr>
      <w:r w:rsidRPr="00412AF9">
        <w:rPr>
          <w:rFonts w:ascii="Arial" w:hAnsi="Arial" w:cs="Arial"/>
          <w:sz w:val="24"/>
          <w:szCs w:val="24"/>
        </w:rPr>
        <w:t xml:space="preserve">           - отсутствие покрытия и неуверенный прием подвижной радиотелефонной связи в удаленных сельских населенных пунктов Усть-Кутского района. </w:t>
      </w:r>
    </w:p>
    <w:p w:rsidR="00E60F86" w:rsidRPr="00412AF9" w:rsidRDefault="00E60F86" w:rsidP="00E60F86">
      <w:pPr>
        <w:spacing w:after="0" w:line="276" w:lineRule="auto"/>
        <w:ind w:firstLine="708"/>
        <w:jc w:val="both"/>
        <w:rPr>
          <w:rFonts w:ascii="Arial" w:hAnsi="Arial" w:cs="Arial"/>
          <w:sz w:val="24"/>
          <w:szCs w:val="24"/>
        </w:rPr>
      </w:pPr>
      <w:r w:rsidRPr="00412AF9">
        <w:rPr>
          <w:rFonts w:ascii="Arial" w:hAnsi="Arial" w:cs="Arial"/>
          <w:sz w:val="24"/>
          <w:szCs w:val="24"/>
        </w:rPr>
        <w:t xml:space="preserve">К приоритетным направлениям развития </w:t>
      </w:r>
      <w:r w:rsidRPr="00412AF9">
        <w:rPr>
          <w:rStyle w:val="apple-converted-space"/>
          <w:rFonts w:ascii="Arial" w:hAnsi="Arial" w:cs="Arial"/>
          <w:color w:val="000000"/>
          <w:sz w:val="24"/>
          <w:szCs w:val="24"/>
          <w:shd w:val="clear" w:color="auto" w:fill="FFFFFF"/>
        </w:rPr>
        <w:t>информационно-коммуникационной инфраструктуры</w:t>
      </w:r>
      <w:r w:rsidRPr="00412AF9">
        <w:rPr>
          <w:rFonts w:ascii="Arial" w:hAnsi="Arial" w:cs="Arial"/>
          <w:sz w:val="24"/>
          <w:szCs w:val="24"/>
        </w:rPr>
        <w:t xml:space="preserve"> на территории Усть-Кутского района можно отнести:</w:t>
      </w:r>
    </w:p>
    <w:p w:rsidR="00E60F86" w:rsidRPr="00412AF9" w:rsidRDefault="00E60F86" w:rsidP="00E60F86">
      <w:pPr>
        <w:spacing w:after="0" w:line="276" w:lineRule="auto"/>
        <w:ind w:firstLine="708"/>
        <w:jc w:val="both"/>
        <w:rPr>
          <w:rFonts w:ascii="Arial" w:hAnsi="Arial" w:cs="Arial"/>
          <w:sz w:val="24"/>
          <w:szCs w:val="24"/>
        </w:rPr>
      </w:pPr>
      <w:r w:rsidRPr="00412AF9">
        <w:rPr>
          <w:rFonts w:ascii="Arial" w:hAnsi="Arial" w:cs="Arial"/>
          <w:sz w:val="24"/>
          <w:szCs w:val="24"/>
        </w:rPr>
        <w:t>- повышение качества оказываемых услуг, гибкая тарифная политика, расширение спектра новых информационных услуг, предоставляемых населению и бизнесу, обеспечение услугами связи отдаленных и труднодоступных сельских населенных пунктов;</w:t>
      </w:r>
    </w:p>
    <w:p w:rsidR="00E60F86" w:rsidRPr="00412AF9" w:rsidRDefault="00E60F86" w:rsidP="00E60F86">
      <w:pPr>
        <w:spacing w:after="0" w:line="276" w:lineRule="auto"/>
        <w:ind w:firstLine="708"/>
        <w:jc w:val="both"/>
        <w:rPr>
          <w:rFonts w:ascii="Arial" w:hAnsi="Arial" w:cs="Arial"/>
          <w:sz w:val="24"/>
          <w:szCs w:val="24"/>
        </w:rPr>
      </w:pPr>
      <w:r w:rsidRPr="00412AF9">
        <w:rPr>
          <w:rFonts w:ascii="Arial" w:hAnsi="Arial" w:cs="Arial"/>
          <w:sz w:val="24"/>
          <w:szCs w:val="24"/>
        </w:rPr>
        <w:t>- внедрение цифрового телерадиовещания, сохранение и поддержка существующей сети распространения телевизионных и радиовещательных программ, постепенный перевод проводного радиовещания в сельской местности на эфирное;</w:t>
      </w:r>
    </w:p>
    <w:p w:rsidR="00E60F86" w:rsidRPr="00412AF9" w:rsidRDefault="00E60F86" w:rsidP="00E60F86">
      <w:pPr>
        <w:spacing w:after="0" w:line="276" w:lineRule="auto"/>
        <w:ind w:firstLine="708"/>
        <w:jc w:val="both"/>
        <w:rPr>
          <w:rFonts w:ascii="Arial" w:hAnsi="Arial" w:cs="Arial"/>
          <w:sz w:val="24"/>
          <w:szCs w:val="24"/>
        </w:rPr>
      </w:pPr>
      <w:r w:rsidRPr="00412AF9">
        <w:rPr>
          <w:rFonts w:ascii="Arial" w:hAnsi="Arial" w:cs="Arial"/>
          <w:sz w:val="24"/>
          <w:szCs w:val="24"/>
        </w:rPr>
        <w:t>- развитие сетей связи нового поколения, мобильного широкополосного доступа к Интернету, услуг высокоскоростной передачи данных;</w:t>
      </w:r>
    </w:p>
    <w:p w:rsidR="00E60F86" w:rsidRPr="00A82FF1" w:rsidRDefault="00E60F86" w:rsidP="00E60F86">
      <w:pPr>
        <w:spacing w:after="0" w:line="276" w:lineRule="auto"/>
        <w:ind w:firstLine="708"/>
        <w:jc w:val="both"/>
        <w:rPr>
          <w:rFonts w:ascii="Arial" w:hAnsi="Arial" w:cs="Arial"/>
          <w:b/>
          <w:color w:val="FF0000"/>
          <w:sz w:val="24"/>
          <w:szCs w:val="24"/>
        </w:rPr>
      </w:pPr>
      <w:r w:rsidRPr="00412AF9">
        <w:rPr>
          <w:rFonts w:ascii="Arial" w:hAnsi="Arial" w:cs="Arial"/>
          <w:sz w:val="24"/>
          <w:szCs w:val="24"/>
        </w:rPr>
        <w:t>- совершенствование качества предоставления почтовых услуг путем развития системы логистики, модернизации почтовых отделений, расширения почтовой инфраструктуры, повышения эффективности работы сети почтовой связи, внедрения новых, в том числе, высокотехнологичных услуг.</w:t>
      </w:r>
      <w:r>
        <w:rPr>
          <w:rFonts w:ascii="Arial" w:hAnsi="Arial" w:cs="Arial"/>
          <w:sz w:val="24"/>
          <w:szCs w:val="24"/>
        </w:rPr>
        <w:t xml:space="preserve"> </w:t>
      </w:r>
    </w:p>
    <w:p w:rsidR="00B639D8" w:rsidRPr="00733FF6" w:rsidRDefault="00B639D8" w:rsidP="00845A74">
      <w:pPr>
        <w:spacing w:after="0" w:line="276" w:lineRule="auto"/>
        <w:ind w:firstLine="360"/>
        <w:jc w:val="both"/>
        <w:rPr>
          <w:rFonts w:ascii="Arial" w:hAnsi="Arial" w:cs="Arial"/>
          <w:bCs/>
          <w:color w:val="000000"/>
          <w:sz w:val="24"/>
          <w:szCs w:val="24"/>
        </w:rPr>
      </w:pPr>
      <w:r w:rsidRPr="00733FF6">
        <w:rPr>
          <w:rFonts w:ascii="Arial" w:hAnsi="Arial" w:cs="Arial"/>
          <w:sz w:val="24"/>
          <w:szCs w:val="24"/>
        </w:rPr>
        <w:t xml:space="preserve">      </w:t>
      </w:r>
      <w:r w:rsidRPr="00C25B4F">
        <w:rPr>
          <w:rStyle w:val="apple-converted-space"/>
          <w:rFonts w:ascii="Arial" w:hAnsi="Arial" w:cs="Arial"/>
          <w:b/>
          <w:sz w:val="24"/>
          <w:szCs w:val="24"/>
          <w:shd w:val="clear" w:color="auto" w:fill="FFFFFF"/>
        </w:rPr>
        <w:t>Состояние окружающей среды</w:t>
      </w:r>
      <w:r w:rsidRPr="00C25B4F">
        <w:rPr>
          <w:rFonts w:ascii="Arial" w:hAnsi="Arial" w:cs="Arial"/>
          <w:b/>
          <w:bCs/>
          <w:color w:val="000000"/>
          <w:sz w:val="24"/>
          <w:szCs w:val="24"/>
        </w:rPr>
        <w:t>.</w:t>
      </w:r>
      <w:r w:rsidRPr="00C25B4F">
        <w:rPr>
          <w:rFonts w:ascii="Arial" w:hAnsi="Arial" w:cs="Arial"/>
          <w:bCs/>
          <w:color w:val="000000"/>
          <w:sz w:val="24"/>
          <w:szCs w:val="24"/>
        </w:rPr>
        <w:t xml:space="preserve"> Важнейшей составляющей сферы жизнедеятельности человека является экологическое состояние окружающей среды. Производственная деятельность человека является</w:t>
      </w:r>
      <w:r w:rsidRPr="00733FF6">
        <w:rPr>
          <w:rFonts w:ascii="Arial" w:hAnsi="Arial" w:cs="Arial"/>
          <w:bCs/>
          <w:color w:val="000000"/>
          <w:sz w:val="24"/>
          <w:szCs w:val="24"/>
        </w:rPr>
        <w:t xml:space="preserve"> главным источником загрязнения. Усть-Кутский район считается одним из основных промышленных районов Иркутской области и транспортно-логистическим узлом, развитие которого связано, прежде всего, с д</w:t>
      </w:r>
      <w:r w:rsidR="00BC6E71">
        <w:rPr>
          <w:rFonts w:ascii="Arial" w:hAnsi="Arial" w:cs="Arial"/>
          <w:bCs/>
          <w:color w:val="000000"/>
          <w:sz w:val="24"/>
          <w:szCs w:val="24"/>
        </w:rPr>
        <w:t>еятельностью предприятий в сферах</w:t>
      </w:r>
      <w:r w:rsidRPr="00733FF6">
        <w:rPr>
          <w:rFonts w:ascii="Arial" w:hAnsi="Arial" w:cs="Arial"/>
          <w:bCs/>
          <w:color w:val="000000"/>
          <w:sz w:val="24"/>
          <w:szCs w:val="24"/>
        </w:rPr>
        <w:t xml:space="preserve"> добычи полезных иско</w:t>
      </w:r>
      <w:r w:rsidR="00BC6E71">
        <w:rPr>
          <w:rFonts w:ascii="Arial" w:hAnsi="Arial" w:cs="Arial"/>
          <w:bCs/>
          <w:color w:val="000000"/>
          <w:sz w:val="24"/>
          <w:szCs w:val="24"/>
        </w:rPr>
        <w:t>паемых, лесопереработка</w:t>
      </w:r>
      <w:r w:rsidRPr="00733FF6">
        <w:rPr>
          <w:rFonts w:ascii="Arial" w:hAnsi="Arial" w:cs="Arial"/>
          <w:bCs/>
          <w:color w:val="000000"/>
          <w:sz w:val="24"/>
          <w:szCs w:val="24"/>
        </w:rPr>
        <w:t>, речного и автомобильного трансп</w:t>
      </w:r>
      <w:r w:rsidR="00BC6E71">
        <w:rPr>
          <w:rFonts w:ascii="Arial" w:hAnsi="Arial" w:cs="Arial"/>
          <w:bCs/>
          <w:color w:val="000000"/>
          <w:sz w:val="24"/>
          <w:szCs w:val="24"/>
        </w:rPr>
        <w:t>орта</w:t>
      </w:r>
      <w:r w:rsidRPr="00733FF6">
        <w:rPr>
          <w:rFonts w:ascii="Arial" w:hAnsi="Arial" w:cs="Arial"/>
          <w:bCs/>
          <w:color w:val="000000"/>
          <w:sz w:val="24"/>
          <w:szCs w:val="24"/>
        </w:rPr>
        <w:t>. Загрязнение окружающей среды в результате производственной деятельности неизбежно. Бытовые отходы жизнедеятельности накапливаются в большом количестве и не перерабатываются, нанося ущерб окружающей среде.</w:t>
      </w:r>
    </w:p>
    <w:p w:rsidR="00B639D8" w:rsidRPr="00733FF6" w:rsidRDefault="00B639D8" w:rsidP="00B639D8">
      <w:pPr>
        <w:spacing w:after="0" w:line="276" w:lineRule="auto"/>
        <w:ind w:firstLine="360"/>
        <w:jc w:val="both"/>
        <w:rPr>
          <w:rFonts w:ascii="Arial" w:hAnsi="Arial" w:cs="Arial"/>
          <w:bCs/>
          <w:color w:val="000000"/>
          <w:sz w:val="24"/>
          <w:szCs w:val="24"/>
        </w:rPr>
      </w:pPr>
      <w:r w:rsidRPr="00733FF6">
        <w:rPr>
          <w:rFonts w:ascii="Arial" w:hAnsi="Arial" w:cs="Arial"/>
          <w:sz w:val="24"/>
          <w:szCs w:val="24"/>
        </w:rPr>
        <w:t xml:space="preserve">     В настоящее время особую нагрузку на состояние окружающей среды оказывает увеличившееся количество автомобильного транспорта, используемое для доставки грузов на строящиеся объект</w:t>
      </w:r>
      <w:r w:rsidR="00165783">
        <w:rPr>
          <w:rFonts w:ascii="Arial" w:hAnsi="Arial" w:cs="Arial"/>
          <w:sz w:val="24"/>
          <w:szCs w:val="24"/>
        </w:rPr>
        <w:t>ы нефтегазового сектора,</w:t>
      </w:r>
      <w:r w:rsidRPr="00733FF6">
        <w:rPr>
          <w:rFonts w:ascii="Arial" w:hAnsi="Arial" w:cs="Arial"/>
          <w:sz w:val="24"/>
          <w:szCs w:val="24"/>
        </w:rPr>
        <w:t xml:space="preserve"> </w:t>
      </w:r>
      <w:r w:rsidR="00165783">
        <w:rPr>
          <w:rFonts w:ascii="Arial" w:hAnsi="Arial" w:cs="Arial"/>
          <w:sz w:val="24"/>
          <w:szCs w:val="24"/>
        </w:rPr>
        <w:t xml:space="preserve">развития </w:t>
      </w:r>
      <w:r w:rsidRPr="00733FF6">
        <w:rPr>
          <w:rFonts w:ascii="Arial" w:hAnsi="Arial" w:cs="Arial"/>
          <w:sz w:val="24"/>
          <w:szCs w:val="24"/>
        </w:rPr>
        <w:t xml:space="preserve">инфраструктуры севера Иркутской области и Якутии. Транспортный автомобильный поток в основном проходит через центральную часть города, вдоль жилой застройки, что усугубляет ситуацию с загрязнением селитебных территорий не только выбросами в атмосферу и на почву, но и увеличивающимся шумовым загрязнением. На территории города расположено большое количество перевалочных баз и складских комплексов, где происходит перевалка грузов, что увеличивает выбросы в атмосферу. </w:t>
      </w:r>
    </w:p>
    <w:p w:rsidR="00B639D8" w:rsidRPr="00733FF6" w:rsidRDefault="00B639D8" w:rsidP="00B639D8">
      <w:pPr>
        <w:spacing w:after="0" w:line="276" w:lineRule="auto"/>
        <w:ind w:firstLine="708"/>
        <w:jc w:val="both"/>
        <w:rPr>
          <w:rFonts w:ascii="Arial" w:hAnsi="Arial" w:cs="Arial"/>
          <w:sz w:val="24"/>
          <w:szCs w:val="24"/>
        </w:rPr>
      </w:pPr>
      <w:r w:rsidRPr="00733FF6">
        <w:rPr>
          <w:rFonts w:ascii="Arial" w:hAnsi="Arial" w:cs="Arial"/>
          <w:sz w:val="24"/>
          <w:szCs w:val="24"/>
        </w:rPr>
        <w:t>До сих пор не удалось уйти от угольных котельных как на территории г. Усть-Кута, так и в поселениях района, что обуславливает большое количество выбросов в атмосферу и загрязнение почвы золошлаковыми</w:t>
      </w:r>
      <w:bookmarkStart w:id="0" w:name="_GoBack"/>
      <w:bookmarkEnd w:id="0"/>
      <w:r w:rsidRPr="00733FF6">
        <w:rPr>
          <w:rFonts w:ascii="Arial" w:hAnsi="Arial" w:cs="Arial"/>
          <w:sz w:val="24"/>
          <w:szCs w:val="24"/>
        </w:rPr>
        <w:t xml:space="preserve"> отходами.</w:t>
      </w:r>
    </w:p>
    <w:p w:rsidR="00B639D8" w:rsidRPr="00733FF6" w:rsidRDefault="00B639D8" w:rsidP="00B639D8">
      <w:pPr>
        <w:spacing w:after="0" w:line="276" w:lineRule="auto"/>
        <w:ind w:firstLine="708"/>
        <w:jc w:val="both"/>
        <w:rPr>
          <w:rFonts w:ascii="Arial" w:hAnsi="Arial" w:cs="Arial"/>
          <w:sz w:val="24"/>
          <w:szCs w:val="24"/>
        </w:rPr>
      </w:pPr>
      <w:r w:rsidRPr="00733FF6">
        <w:rPr>
          <w:rFonts w:ascii="Arial" w:hAnsi="Arial" w:cs="Arial"/>
          <w:sz w:val="24"/>
          <w:szCs w:val="24"/>
        </w:rPr>
        <w:t xml:space="preserve"> На территории района нет предприятий, наносящих урон лесам, однако в результате работы лесозаготовительных предприятий и организаций происходит загрязнение почв и изъятие земельных ресурсов из оборота отходами лесопиления (опилки, корье, порубочные остатки и прочее).</w:t>
      </w:r>
    </w:p>
    <w:p w:rsidR="00B639D8" w:rsidRPr="00733FF6" w:rsidRDefault="00B639D8" w:rsidP="00B639D8">
      <w:pPr>
        <w:spacing w:after="0" w:line="276" w:lineRule="auto"/>
        <w:ind w:firstLine="708"/>
        <w:jc w:val="both"/>
        <w:rPr>
          <w:rFonts w:ascii="Arial" w:hAnsi="Arial" w:cs="Arial"/>
          <w:sz w:val="24"/>
          <w:szCs w:val="24"/>
        </w:rPr>
      </w:pPr>
      <w:r w:rsidRPr="00733FF6">
        <w:rPr>
          <w:rFonts w:ascii="Arial" w:hAnsi="Arial" w:cs="Arial"/>
          <w:sz w:val="24"/>
          <w:szCs w:val="24"/>
        </w:rPr>
        <w:lastRenderedPageBreak/>
        <w:t>Загрязнение поверхностных водоемов (преимущественно реки Лена) нефтью и нефтепродуктами производится судами речного флота, нефтебазами, расположенными вдоль реки.</w:t>
      </w:r>
    </w:p>
    <w:p w:rsidR="00B639D8" w:rsidRPr="00733FF6" w:rsidRDefault="00B639D8" w:rsidP="00B639D8">
      <w:pPr>
        <w:spacing w:after="0" w:line="276" w:lineRule="auto"/>
        <w:ind w:firstLine="708"/>
        <w:jc w:val="both"/>
        <w:rPr>
          <w:rFonts w:ascii="Arial" w:hAnsi="Arial" w:cs="Arial"/>
          <w:sz w:val="24"/>
          <w:szCs w:val="24"/>
        </w:rPr>
      </w:pPr>
      <w:r w:rsidRPr="00733FF6">
        <w:rPr>
          <w:rFonts w:ascii="Arial" w:hAnsi="Arial" w:cs="Arial"/>
          <w:sz w:val="24"/>
          <w:szCs w:val="24"/>
        </w:rPr>
        <w:t xml:space="preserve"> Источниками загрязнения также являются очистные сооружения, канализационные и ливневые сети. Очистные сооружения на территории УКМО в большинстве устаревшие, отсюда сброс недостаточно очищенных стоков в поверхностные водоемы. Присутствует загрязнение ливневыми стоками с промышленных и жилых территорий, а также талыми водами с автомобильных дорог и территорий предприятий.</w:t>
      </w:r>
    </w:p>
    <w:p w:rsidR="00B639D8" w:rsidRPr="00733FF6" w:rsidRDefault="00B639D8" w:rsidP="00B639D8">
      <w:pPr>
        <w:spacing w:after="0" w:line="276" w:lineRule="auto"/>
        <w:ind w:firstLine="708"/>
        <w:jc w:val="both"/>
        <w:rPr>
          <w:rFonts w:ascii="Arial" w:hAnsi="Arial" w:cs="Arial"/>
          <w:sz w:val="24"/>
          <w:szCs w:val="24"/>
        </w:rPr>
      </w:pPr>
      <w:r w:rsidRPr="00733FF6">
        <w:rPr>
          <w:rFonts w:ascii="Arial" w:hAnsi="Arial" w:cs="Arial"/>
          <w:sz w:val="24"/>
          <w:szCs w:val="24"/>
        </w:rPr>
        <w:t xml:space="preserve">В Усть-Кутском районе существует проблема свалок твердых коммунальных отходов. Район имеет значительную площадь, населенные пункты удалены от районного центра, часть территорий не имеет круглогодичного доступа (межселенная территория и поселки (деревни), расположенные на правом берегу реки, где отсутствует коммунальная инфраструктура). </w:t>
      </w:r>
    </w:p>
    <w:p w:rsidR="00B639D8" w:rsidRPr="00733FF6" w:rsidRDefault="00B639D8" w:rsidP="00B639D8">
      <w:pPr>
        <w:spacing w:after="0" w:line="276" w:lineRule="auto"/>
        <w:ind w:firstLine="708"/>
        <w:jc w:val="both"/>
        <w:rPr>
          <w:rFonts w:ascii="Arial" w:hAnsi="Arial" w:cs="Arial"/>
          <w:sz w:val="24"/>
          <w:szCs w:val="24"/>
        </w:rPr>
      </w:pPr>
      <w:r w:rsidRPr="00733FF6">
        <w:rPr>
          <w:rFonts w:ascii="Arial" w:hAnsi="Arial" w:cs="Arial"/>
          <w:sz w:val="24"/>
          <w:szCs w:val="24"/>
        </w:rPr>
        <w:t>Радиационное загрязнение на территории Усть-Кутского района присутствует в зоне ПЯВ в 120 км от г. Усть-Кута на глубине 540 м (ядерный взрыв произведен в 1977 году). Проведенные биодозиметрические, цитогенные и медико-биологические исследования в 2006 году показали, что существенного влияния на население и территорию нет не для одного из показателей (внешнее гамма-облучение, радон, дочерние продукты его распада в жилых и общественных помещениях), поступления радионуклидов во внутрь организма с питьевой водой и продуктами питания не превышает уровня, установленного нормами радиационной безопасности.</w:t>
      </w:r>
    </w:p>
    <w:p w:rsidR="00B639D8" w:rsidRPr="00733FF6" w:rsidRDefault="00B639D8" w:rsidP="00B639D8">
      <w:pPr>
        <w:spacing w:after="0" w:line="276" w:lineRule="auto"/>
        <w:ind w:firstLine="708"/>
        <w:jc w:val="both"/>
        <w:rPr>
          <w:rFonts w:ascii="Arial" w:hAnsi="Arial" w:cs="Arial"/>
          <w:sz w:val="24"/>
          <w:szCs w:val="24"/>
        </w:rPr>
      </w:pPr>
      <w:r w:rsidRPr="00733FF6">
        <w:rPr>
          <w:rFonts w:ascii="Arial" w:hAnsi="Arial" w:cs="Arial"/>
          <w:sz w:val="24"/>
          <w:szCs w:val="24"/>
        </w:rPr>
        <w:t>Дальнейшая работа должна быть направлена на снижение действий негативных факторов на окружающую среду в Усть-Кутском районе:</w:t>
      </w:r>
    </w:p>
    <w:p w:rsidR="00B639D8" w:rsidRPr="00733FF6" w:rsidRDefault="00B639D8" w:rsidP="00B639D8">
      <w:pPr>
        <w:spacing w:after="0" w:line="276" w:lineRule="auto"/>
        <w:ind w:firstLine="709"/>
        <w:jc w:val="both"/>
        <w:rPr>
          <w:rFonts w:ascii="Arial" w:hAnsi="Arial" w:cs="Arial"/>
          <w:sz w:val="24"/>
          <w:szCs w:val="24"/>
        </w:rPr>
      </w:pPr>
      <w:r w:rsidRPr="00733FF6">
        <w:rPr>
          <w:rFonts w:ascii="Arial" w:hAnsi="Arial" w:cs="Arial"/>
          <w:sz w:val="24"/>
          <w:szCs w:val="24"/>
        </w:rPr>
        <w:t>-  необходимо предусмотреть перевод теплоисточников с угля на другие виды топлива (природный газ, отходы лесопиления);</w:t>
      </w:r>
    </w:p>
    <w:p w:rsidR="00B639D8" w:rsidRPr="00733FF6" w:rsidRDefault="00B639D8" w:rsidP="00B639D8">
      <w:pPr>
        <w:spacing w:after="0" w:line="276" w:lineRule="auto"/>
        <w:ind w:firstLine="709"/>
        <w:jc w:val="both"/>
        <w:rPr>
          <w:rFonts w:ascii="Arial" w:hAnsi="Arial" w:cs="Arial"/>
          <w:sz w:val="24"/>
          <w:szCs w:val="24"/>
        </w:rPr>
      </w:pPr>
      <w:r w:rsidRPr="00733FF6">
        <w:rPr>
          <w:rFonts w:ascii="Arial" w:hAnsi="Arial" w:cs="Arial"/>
          <w:sz w:val="24"/>
          <w:szCs w:val="24"/>
        </w:rPr>
        <w:t>-  максимально перевести потоки транзитного транспорта в объезд города Усть-Кута;</w:t>
      </w:r>
    </w:p>
    <w:p w:rsidR="00B639D8" w:rsidRPr="00733FF6" w:rsidRDefault="00B639D8" w:rsidP="00B639D8">
      <w:pPr>
        <w:spacing w:after="0" w:line="276" w:lineRule="auto"/>
        <w:ind w:firstLine="709"/>
        <w:jc w:val="both"/>
        <w:rPr>
          <w:rFonts w:ascii="Arial" w:hAnsi="Arial" w:cs="Arial"/>
          <w:sz w:val="24"/>
          <w:szCs w:val="24"/>
        </w:rPr>
      </w:pPr>
      <w:r w:rsidRPr="00733FF6">
        <w:rPr>
          <w:rFonts w:ascii="Arial" w:hAnsi="Arial" w:cs="Arial"/>
          <w:sz w:val="24"/>
          <w:szCs w:val="24"/>
        </w:rPr>
        <w:t>-  реконструировать очистные сооружения, КНС и канализационные сети;</w:t>
      </w:r>
    </w:p>
    <w:p w:rsidR="00B639D8" w:rsidRPr="00733FF6" w:rsidRDefault="00B639D8" w:rsidP="00B639D8">
      <w:pPr>
        <w:spacing w:after="0" w:line="276" w:lineRule="auto"/>
        <w:ind w:firstLine="709"/>
        <w:jc w:val="both"/>
        <w:rPr>
          <w:rFonts w:ascii="Arial" w:hAnsi="Arial" w:cs="Arial"/>
          <w:sz w:val="24"/>
          <w:szCs w:val="24"/>
        </w:rPr>
      </w:pPr>
      <w:r w:rsidRPr="00733FF6">
        <w:rPr>
          <w:rFonts w:ascii="Arial" w:hAnsi="Arial" w:cs="Arial"/>
          <w:sz w:val="24"/>
          <w:szCs w:val="24"/>
        </w:rPr>
        <w:t>- лесозаготовительным (лесоперерабатывающим) предприятиям необходимо предусмотреть переработку отходов лесопиления с целью снижения негативного воздействия на окружающую среду.</w:t>
      </w:r>
    </w:p>
    <w:p w:rsidR="00B639D8" w:rsidRPr="00733FF6" w:rsidRDefault="00B639D8" w:rsidP="00B639D8">
      <w:pPr>
        <w:spacing w:after="0" w:line="276" w:lineRule="auto"/>
        <w:ind w:firstLine="708"/>
        <w:jc w:val="both"/>
        <w:rPr>
          <w:rFonts w:ascii="Arial" w:hAnsi="Arial" w:cs="Arial"/>
          <w:sz w:val="24"/>
          <w:szCs w:val="24"/>
        </w:rPr>
      </w:pPr>
      <w:r w:rsidRPr="00733FF6">
        <w:rPr>
          <w:rFonts w:ascii="Arial" w:hAnsi="Arial" w:cs="Arial"/>
          <w:sz w:val="24"/>
          <w:szCs w:val="24"/>
        </w:rPr>
        <w:t>Работа органов местного самоуправления на перспективу: проектирование (строительство) полигона ТКО (г. Усть-Кут), площадок временного накопления отходов, контейнерных площадок в населенных пунктах городских и сельских поселений УКМО.</w:t>
      </w:r>
    </w:p>
    <w:p w:rsidR="00B639D8" w:rsidRPr="00380146" w:rsidRDefault="0050669F" w:rsidP="008D40FB">
      <w:pPr>
        <w:spacing w:after="0" w:line="276" w:lineRule="auto"/>
        <w:ind w:firstLine="708"/>
        <w:jc w:val="both"/>
        <w:rPr>
          <w:rFonts w:ascii="Arial" w:hAnsi="Arial" w:cs="Arial"/>
          <w:sz w:val="24"/>
          <w:szCs w:val="24"/>
        </w:rPr>
      </w:pPr>
      <w:r>
        <w:rPr>
          <w:rFonts w:ascii="Arial" w:hAnsi="Arial" w:cs="Arial"/>
          <w:sz w:val="24"/>
          <w:szCs w:val="24"/>
        </w:rPr>
        <w:t>В районном центре г. Усть-Кута</w:t>
      </w:r>
      <w:r w:rsidR="00B639D8" w:rsidRPr="00733FF6">
        <w:rPr>
          <w:rFonts w:ascii="Arial" w:hAnsi="Arial" w:cs="Arial"/>
          <w:sz w:val="24"/>
          <w:szCs w:val="24"/>
        </w:rPr>
        <w:t xml:space="preserve"> необходимо строительств</w:t>
      </w:r>
      <w:r>
        <w:rPr>
          <w:rFonts w:ascii="Arial" w:hAnsi="Arial" w:cs="Arial"/>
          <w:sz w:val="24"/>
          <w:szCs w:val="24"/>
        </w:rPr>
        <w:t xml:space="preserve">о </w:t>
      </w:r>
      <w:r w:rsidR="00B639D8" w:rsidRPr="00733FF6">
        <w:rPr>
          <w:rFonts w:ascii="Arial" w:hAnsi="Arial" w:cs="Arial"/>
          <w:sz w:val="24"/>
          <w:szCs w:val="24"/>
        </w:rPr>
        <w:t>нового поли</w:t>
      </w:r>
      <w:r>
        <w:rPr>
          <w:rFonts w:ascii="Arial" w:hAnsi="Arial" w:cs="Arial"/>
          <w:sz w:val="24"/>
          <w:szCs w:val="24"/>
        </w:rPr>
        <w:t>гона ТКО, так как существующий</w:t>
      </w:r>
      <w:r w:rsidR="00B639D8" w:rsidRPr="00733FF6">
        <w:rPr>
          <w:rFonts w:ascii="Arial" w:hAnsi="Arial" w:cs="Arial"/>
          <w:sz w:val="24"/>
          <w:szCs w:val="24"/>
        </w:rPr>
        <w:t xml:space="preserve"> практически исчерпал свою мощность. Также, необходимо предусмотреть строительство полигона для промышленных отходов, которого на территории района никогда не существовало, но есть острая потребность в нем.</w:t>
      </w:r>
    </w:p>
    <w:p w:rsidR="00465A35" w:rsidRPr="00465A35" w:rsidRDefault="00465A35" w:rsidP="008D40FB">
      <w:pPr>
        <w:spacing w:after="0" w:line="276" w:lineRule="auto"/>
        <w:ind w:firstLine="704"/>
        <w:jc w:val="both"/>
        <w:rPr>
          <w:rFonts w:ascii="Arial" w:hAnsi="Arial" w:cs="Arial"/>
          <w:sz w:val="24"/>
          <w:szCs w:val="24"/>
        </w:rPr>
      </w:pPr>
      <w:r w:rsidRPr="00465A35">
        <w:rPr>
          <w:rFonts w:ascii="Arial" w:hAnsi="Arial" w:cs="Arial"/>
          <w:b/>
          <w:sz w:val="24"/>
          <w:szCs w:val="24"/>
        </w:rPr>
        <w:t>Общественная безопасность.</w:t>
      </w:r>
      <w:r>
        <w:rPr>
          <w:rFonts w:ascii="Arial" w:hAnsi="Arial" w:cs="Arial"/>
          <w:sz w:val="24"/>
          <w:szCs w:val="24"/>
        </w:rPr>
        <w:t xml:space="preserve"> </w:t>
      </w:r>
      <w:r w:rsidRPr="00465A35">
        <w:rPr>
          <w:rFonts w:ascii="Arial" w:hAnsi="Arial" w:cs="Arial"/>
          <w:sz w:val="24"/>
          <w:szCs w:val="24"/>
        </w:rPr>
        <w:t>В 2023 году основные усилия сотрудников полиции были направлены на обеспечение правопорядка в городе и районе, противодействие незаконному обороту оружия и наркотических веществ, борьбу с нелегальной миграцией, организованной преступностью и коррупцией, незаконной продажей алкоголя и наркотических веществ, усиление безопасности дорожного движения.</w:t>
      </w:r>
    </w:p>
    <w:p w:rsidR="00465A35" w:rsidRPr="00465A35" w:rsidRDefault="00465A35" w:rsidP="008D40FB">
      <w:pPr>
        <w:spacing w:after="0" w:line="276" w:lineRule="auto"/>
        <w:ind w:firstLine="708"/>
        <w:jc w:val="both"/>
        <w:rPr>
          <w:rFonts w:ascii="Arial" w:hAnsi="Arial" w:cs="Arial"/>
          <w:sz w:val="24"/>
          <w:szCs w:val="24"/>
        </w:rPr>
      </w:pPr>
      <w:r w:rsidRPr="00465A35">
        <w:rPr>
          <w:rFonts w:ascii="Arial" w:hAnsi="Arial" w:cs="Arial"/>
          <w:sz w:val="24"/>
          <w:szCs w:val="24"/>
          <w:shd w:val="clear" w:color="auto" w:fill="FFFFFF"/>
        </w:rPr>
        <w:lastRenderedPageBreak/>
        <w:t xml:space="preserve">Пристальное внимание уделялось совершенствованию профилактической работы, устранению причин и условий совершения преступлений и правонарушений. </w:t>
      </w:r>
      <w:r w:rsidRPr="00465A35">
        <w:rPr>
          <w:rFonts w:ascii="Arial" w:hAnsi="Arial" w:cs="Arial"/>
          <w:sz w:val="24"/>
          <w:szCs w:val="24"/>
        </w:rPr>
        <w:t xml:space="preserve">В инициативном порядке проведено свыше 250 рейдовых, </w:t>
      </w:r>
      <w:r w:rsidRPr="00465A35">
        <w:rPr>
          <w:rFonts w:ascii="Arial" w:hAnsi="Arial" w:cs="Arial"/>
          <w:sz w:val="24"/>
          <w:szCs w:val="24"/>
          <w:shd w:val="clear" w:color="auto" w:fill="FFFFFF"/>
        </w:rPr>
        <w:t>профилактических и оперативных мероприятий по различным направлениям деятельности</w:t>
      </w:r>
      <w:r w:rsidRPr="00465A35">
        <w:rPr>
          <w:rFonts w:ascii="Arial" w:hAnsi="Arial" w:cs="Arial"/>
          <w:sz w:val="24"/>
          <w:szCs w:val="24"/>
        </w:rPr>
        <w:t xml:space="preserve">. </w:t>
      </w:r>
    </w:p>
    <w:p w:rsidR="00465A35" w:rsidRPr="00465A35" w:rsidRDefault="00465A35" w:rsidP="008D40FB">
      <w:pPr>
        <w:spacing w:after="0" w:line="276" w:lineRule="auto"/>
        <w:ind w:firstLine="708"/>
        <w:jc w:val="both"/>
        <w:rPr>
          <w:rFonts w:ascii="Arial" w:hAnsi="Arial" w:cs="Arial"/>
          <w:sz w:val="24"/>
          <w:szCs w:val="24"/>
        </w:rPr>
      </w:pPr>
      <w:r w:rsidRPr="00465A35">
        <w:rPr>
          <w:rFonts w:ascii="Arial" w:hAnsi="Arial" w:cs="Arial"/>
          <w:sz w:val="24"/>
          <w:szCs w:val="24"/>
        </w:rPr>
        <w:t>Принятые меры профилактического характера, своевременное реагирование, позволили сохранить контроль над состоянием оперативной обстановки на обслуживаемой территории.</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rPr>
      </w:pPr>
      <w:r w:rsidRPr="00465A35">
        <w:rPr>
          <w:rFonts w:ascii="Arial" w:hAnsi="Arial" w:cs="Arial"/>
          <w:sz w:val="24"/>
          <w:szCs w:val="24"/>
        </w:rPr>
        <w:t xml:space="preserve">Сотрудниками ОГИБДД выдано 40 предписаний должностным лицам, ответственным за содержание дорог. По пропаганде безопасности дорожного движения подготовлено 65 материалов в печать, 76 видеосюжетов и 46 информационных сообщений на радио. </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shd w:val="clear" w:color="auto" w:fill="FFFFFF"/>
        </w:rPr>
      </w:pPr>
      <w:r w:rsidRPr="00465A35">
        <w:rPr>
          <w:rFonts w:ascii="Arial" w:hAnsi="Arial" w:cs="Arial"/>
          <w:sz w:val="24"/>
          <w:szCs w:val="24"/>
          <w:shd w:val="clear" w:color="auto" w:fill="FFFFFF"/>
        </w:rPr>
        <w:t>Выявлено 13 196 нарушений правил дорожного движения, задержано 314 водителей в состоянии опьянения, 285 лиц лишены водительских прав. К уголовной ответственности за повторное управление транспортным средством в состоянии алкогольного опьянения привлечено 30 водителей.</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shd w:val="clear" w:color="auto" w:fill="FFFFFF"/>
        </w:rPr>
      </w:pPr>
      <w:r w:rsidRPr="00465A35">
        <w:rPr>
          <w:rFonts w:ascii="Arial" w:hAnsi="Arial" w:cs="Arial"/>
          <w:sz w:val="24"/>
          <w:szCs w:val="24"/>
          <w:shd w:val="clear" w:color="auto" w:fill="FFFFFF"/>
        </w:rPr>
        <w:t>Сотрудниками МО МВД раскрыто 340 преступлений, установлено местонахождение 36 преступников, скрывавшихся от органов следствия и суда. Установлено местонахождение 46 пропавших без вести граждан.</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rPr>
      </w:pPr>
      <w:r w:rsidRPr="00465A35">
        <w:rPr>
          <w:rFonts w:ascii="Arial" w:hAnsi="Arial" w:cs="Arial"/>
          <w:sz w:val="24"/>
          <w:szCs w:val="24"/>
        </w:rPr>
        <w:t>Среди участников преступлений продолжает расти удельный вес лиц, по социальному положению не имеющих постоянного источника дохода (183 чел.), наемных рабочих (113 человек).</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shd w:val="clear" w:color="auto" w:fill="FFFFFF"/>
        </w:rPr>
      </w:pPr>
      <w:r w:rsidRPr="00465A35">
        <w:rPr>
          <w:rFonts w:ascii="Arial" w:hAnsi="Arial" w:cs="Arial"/>
          <w:sz w:val="24"/>
          <w:szCs w:val="24"/>
          <w:shd w:val="clear" w:color="auto" w:fill="FFFFFF"/>
        </w:rPr>
        <w:t>Одним из индикаторов криминализации общества является оборот наркотиков. В 2023 году в результате реализованных органами внутренних дел мероприятий, количество выявленных преступлений в сфере незаконного оборота наркотических средств составило 24 (в 2022 году - 13). Общий объем изъятых веществ составил 7,2 кг. (в 2022 году - 283 грамма).  К уголовной ответственности привлечено 4 лица. За употребление наркотических средств к административной ответственности привлечено 18 человек (в 2022 - 32 человека).</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shd w:val="clear" w:color="auto" w:fill="FFFFFF"/>
        </w:rPr>
      </w:pPr>
      <w:r w:rsidRPr="00465A35">
        <w:rPr>
          <w:rFonts w:ascii="Arial" w:hAnsi="Arial" w:cs="Arial"/>
          <w:sz w:val="24"/>
          <w:szCs w:val="24"/>
          <w:shd w:val="clear" w:color="auto" w:fill="FFFFFF"/>
        </w:rPr>
        <w:t>Антинаркотической комиссией Усть-Кутского муниципального образования выявлен 1 очаг произрастания дикорастущей конопли общей площадью 0,06 га, которые были уничтожены.</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shd w:val="clear" w:color="auto" w:fill="FFFFFF"/>
        </w:rPr>
      </w:pPr>
      <w:r w:rsidRPr="00465A35">
        <w:rPr>
          <w:rFonts w:ascii="Arial" w:hAnsi="Arial" w:cs="Arial"/>
          <w:sz w:val="24"/>
          <w:szCs w:val="24"/>
          <w:shd w:val="clear" w:color="auto" w:fill="FFFFFF"/>
        </w:rPr>
        <w:t>Кроме вышеизложенных направлений контрольные мероприятия осуществляются:</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shd w:val="clear" w:color="auto" w:fill="FFFFFF"/>
        </w:rPr>
      </w:pPr>
      <w:r w:rsidRPr="00465A35">
        <w:rPr>
          <w:rFonts w:ascii="Arial" w:hAnsi="Arial" w:cs="Arial"/>
          <w:sz w:val="24"/>
          <w:szCs w:val="24"/>
          <w:shd w:val="clear" w:color="auto" w:fill="FFFFFF"/>
        </w:rPr>
        <w:t>- в сфере противодействия экономической преступности (к уголовной ответственности привлечено 10 лиц);</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shd w:val="clear" w:color="auto" w:fill="FFFFFF"/>
        </w:rPr>
      </w:pPr>
      <w:r w:rsidRPr="00465A35">
        <w:rPr>
          <w:rFonts w:ascii="Arial" w:hAnsi="Arial" w:cs="Arial"/>
          <w:sz w:val="24"/>
          <w:szCs w:val="24"/>
          <w:shd w:val="clear" w:color="auto" w:fill="FFFFFF"/>
        </w:rPr>
        <w:t>- в сфере оборота алкогольной и спиртосодержащей продукции (пресечено 25 фактов продажи алкогольной продукции с нарушением действующего законодательства; в Росалкогольрегулирование направлено 17 уведомлений о готовности к передаче изъятой алкогольной продукции);</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shd w:val="clear" w:color="auto" w:fill="FFFFFF"/>
        </w:rPr>
      </w:pPr>
      <w:r w:rsidRPr="00465A35">
        <w:rPr>
          <w:rFonts w:ascii="Arial" w:hAnsi="Arial" w:cs="Arial"/>
          <w:sz w:val="24"/>
          <w:szCs w:val="24"/>
          <w:shd w:val="clear" w:color="auto" w:fill="FFFFFF"/>
        </w:rPr>
        <w:t>-в сфере миграции (проведено 771 проверочное мероприятие; выявлено 130 правонарушений; выдворено за пределы Российской Федерации 15 человек; вынесено 16 представлений о не разрешении въезда на территорию РФ за нарушения федерального законодательства).</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shd w:val="clear" w:color="auto" w:fill="FFFFFF"/>
        </w:rPr>
      </w:pPr>
      <w:r w:rsidRPr="00465A35">
        <w:rPr>
          <w:rFonts w:ascii="Arial" w:hAnsi="Arial" w:cs="Arial"/>
          <w:sz w:val="24"/>
          <w:szCs w:val="24"/>
          <w:shd w:val="clear" w:color="auto" w:fill="FFFFFF"/>
        </w:rPr>
        <w:t>По-прежнему прослеживается рост мошенничеств с использованием мобильной связи и сети Интернет, рост на 68,5% (с 70 до 118), в первую очередь это связано с активным развитием информационно-коммуникационных технологий.</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8"/>
        <w:jc w:val="both"/>
        <w:rPr>
          <w:rFonts w:ascii="Arial" w:hAnsi="Arial" w:cs="Arial"/>
          <w:sz w:val="24"/>
          <w:szCs w:val="24"/>
        </w:rPr>
      </w:pPr>
      <w:r w:rsidRPr="00465A35">
        <w:rPr>
          <w:rFonts w:ascii="Arial" w:hAnsi="Arial" w:cs="Arial"/>
          <w:sz w:val="24"/>
          <w:szCs w:val="24"/>
        </w:rPr>
        <w:lastRenderedPageBreak/>
        <w:t>В комплексе профилактических мер, осуществляемых полицией, приоритетным является работа с лицами, состоящими на учетах в МО МВД, которые требуют особого контроля с нашей стороны.</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8"/>
        <w:jc w:val="both"/>
        <w:rPr>
          <w:rFonts w:ascii="Arial" w:hAnsi="Arial" w:cs="Arial"/>
          <w:sz w:val="24"/>
          <w:szCs w:val="24"/>
        </w:rPr>
      </w:pPr>
      <w:r w:rsidRPr="00465A35">
        <w:rPr>
          <w:rFonts w:ascii="Arial" w:hAnsi="Arial" w:cs="Arial"/>
          <w:sz w:val="24"/>
          <w:szCs w:val="24"/>
        </w:rPr>
        <w:t>Традиционно решение этих вопросов относится к компетенции участковых уполномоченных полиции.</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8"/>
        <w:jc w:val="both"/>
        <w:rPr>
          <w:rFonts w:ascii="Arial" w:hAnsi="Arial" w:cs="Arial"/>
          <w:sz w:val="24"/>
          <w:szCs w:val="24"/>
        </w:rPr>
      </w:pPr>
      <w:r w:rsidRPr="00465A35">
        <w:rPr>
          <w:rFonts w:ascii="Arial" w:hAnsi="Arial" w:cs="Arial"/>
          <w:sz w:val="24"/>
          <w:szCs w:val="24"/>
        </w:rPr>
        <w:t>Ими рассмотрено 5 206 заявлений и обращений граждан, проведено 2 709 проверок жилого сектора, выявлено 37 преступлений и 1 219 правонарушений, установлено 112 лиц, совершивших преступления.</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8"/>
        <w:jc w:val="both"/>
        <w:rPr>
          <w:rFonts w:ascii="Arial" w:hAnsi="Arial" w:cs="Arial"/>
          <w:color w:val="000000"/>
          <w:sz w:val="24"/>
          <w:szCs w:val="24"/>
        </w:rPr>
      </w:pPr>
      <w:r w:rsidRPr="00465A35">
        <w:rPr>
          <w:rFonts w:ascii="Arial" w:hAnsi="Arial" w:cs="Arial"/>
          <w:color w:val="000000"/>
          <w:sz w:val="24"/>
          <w:szCs w:val="24"/>
        </w:rPr>
        <w:t>В течение года проводилась профилактическая работа с 824 лицами, состоящими на учетах в МО МВД (ранее судимые, семейные дебоширы, несовершеннолетние, наркоманы, алкоголики, психически больные, неблагополучные семьи).</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shd w:val="clear" w:color="auto" w:fill="FFFFFF"/>
        </w:rPr>
      </w:pPr>
      <w:r w:rsidRPr="00465A35">
        <w:rPr>
          <w:rFonts w:ascii="Arial" w:hAnsi="Arial" w:cs="Arial"/>
          <w:sz w:val="24"/>
          <w:szCs w:val="24"/>
        </w:rPr>
        <w:t>Под административный надзор полиции поставлено 15 ранее судимых лиц (всего состоит 81 лицо). В ходе его осуществления выявлено 196 нарушений, связанных с несоблюдением административных ограничений и невыполнением обязанностей, устанавливаемых при административном надзоре, возбуждено 4 уголовных дела по фактам уклонения от исполнения наложенных судом ограничений.</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rPr>
      </w:pPr>
      <w:r w:rsidRPr="00465A35">
        <w:rPr>
          <w:rFonts w:ascii="Arial" w:hAnsi="Arial" w:cs="Arial"/>
          <w:sz w:val="24"/>
          <w:szCs w:val="24"/>
        </w:rPr>
        <w:t>В течение 2023 года проводились мероприятия по профилактике преступлений, совершаемых лицами в состоянии алкогольного опьянения.</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shd w:val="clear" w:color="auto" w:fill="FFFFFF"/>
        </w:rPr>
      </w:pPr>
      <w:r w:rsidRPr="00465A35">
        <w:rPr>
          <w:rFonts w:ascii="Arial" w:hAnsi="Arial" w:cs="Arial"/>
          <w:sz w:val="24"/>
          <w:szCs w:val="24"/>
          <w:shd w:val="clear" w:color="auto" w:fill="FFFFFF"/>
        </w:rPr>
        <w:t>Н</w:t>
      </w:r>
      <w:r w:rsidRPr="00465A35">
        <w:rPr>
          <w:rFonts w:ascii="Arial" w:hAnsi="Arial" w:cs="Arial"/>
          <w:sz w:val="24"/>
          <w:szCs w:val="24"/>
        </w:rPr>
        <w:t>адлежащая профилактическая работа привела к снижению числа преступлений,</w:t>
      </w:r>
      <w:r w:rsidRPr="00465A35">
        <w:rPr>
          <w:rFonts w:ascii="Arial" w:hAnsi="Arial" w:cs="Arial"/>
          <w:sz w:val="24"/>
          <w:szCs w:val="24"/>
          <w:shd w:val="clear" w:color="auto" w:fill="FFFFFF"/>
        </w:rPr>
        <w:t xml:space="preserve"> совершенных в состоянии алкогольного опьянения (- 4,9%, со 185 до 176).</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rPr>
      </w:pPr>
      <w:r w:rsidRPr="00465A35">
        <w:rPr>
          <w:rFonts w:ascii="Arial" w:hAnsi="Arial" w:cs="Arial"/>
          <w:sz w:val="24"/>
          <w:szCs w:val="24"/>
        </w:rPr>
        <w:t xml:space="preserve">С целью профилактики правонарушений и преступлений, совершаемых несовершеннолетними, проведено: 267 выступлений в учебных заведениях, 318 профилактических мероприятий, в том числе во взаимодействии с субъектами профилактики. </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rPr>
      </w:pPr>
      <w:r w:rsidRPr="00465A35">
        <w:rPr>
          <w:rFonts w:ascii="Arial" w:hAnsi="Arial" w:cs="Arial"/>
          <w:sz w:val="24"/>
          <w:szCs w:val="24"/>
        </w:rPr>
        <w:t>При проведении рейдовых мероприятий выявлено 4 законных представителя ненадлежаще исполняющих родительские обязанности по воспитанию своих детей.</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rPr>
      </w:pPr>
      <w:r w:rsidRPr="00465A35">
        <w:rPr>
          <w:rFonts w:ascii="Arial" w:hAnsi="Arial" w:cs="Arial"/>
          <w:sz w:val="24"/>
          <w:szCs w:val="24"/>
        </w:rPr>
        <w:t>На постоянной основе в течение года проводится комплекс мер, направленных на: обеспечение занятости несовершеннолетних; выявление и привлечение к ответственности взрослых лиц, вовлекающих несовершеннолетних в преступную и антиобщественную деятельность; выявление фактов продажи несовершеннолетним алкогольной и табачной продукции. Наряду с учреждениями образования, культуры и спорта, к профилактической работе активно подключаются сотрудники Межмуниципального отдела МВД России «Усть-Кутский», организации социальной защиты и здравоохранения, общественные организации (Женсовет, Совет отцов, Общество многодетных семей, Общество участников боевых действий и локальных войн, Ветераны (пенсионеры) МВД России, Клуб Успешных Мам).</w:t>
      </w:r>
    </w:p>
    <w:p w:rsidR="00465A35" w:rsidRPr="00465A35"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rPr>
      </w:pPr>
      <w:r w:rsidRPr="00465A35">
        <w:rPr>
          <w:rFonts w:ascii="Arial" w:hAnsi="Arial" w:cs="Arial"/>
          <w:sz w:val="24"/>
          <w:szCs w:val="24"/>
        </w:rPr>
        <w:t xml:space="preserve">Признавая безопасность наших граждан одной из приоритетных задач, администрация района уже не первый год реализует муниципальные программы для решения вопросов в сфере профилактики правонарушений, безопасности дорожного движения. Мероприятия программ направлены на информационно-разъяснительную работу (семинары, тренинги, круглые столы, изготовление печатной продукции, рейды), проведение конкурсов, соревнований по направлениям профилактики для детей, молодежи, коллективов организаций, осуществление мероприятий по социализации отдельных категорий населения, тестирование учащихся образовательных организаций в целях раннего выявления потребителей наркотических средств и психотропных веществ, развитие местной автоматизированной системы централизованного </w:t>
      </w:r>
      <w:r w:rsidRPr="00465A35">
        <w:rPr>
          <w:rFonts w:ascii="Arial" w:hAnsi="Arial" w:cs="Arial"/>
          <w:sz w:val="24"/>
          <w:szCs w:val="24"/>
        </w:rPr>
        <w:lastRenderedPageBreak/>
        <w:t>оповещения населения и другое. Всего за 2023 год по 6 муниципальным программам направлено из районного бюджета 21,06 млн. рублей.</w:t>
      </w:r>
    </w:p>
    <w:p w:rsidR="00D84ECF" w:rsidRDefault="00465A35"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rPr>
      </w:pPr>
      <w:r w:rsidRPr="00465A35">
        <w:rPr>
          <w:rFonts w:ascii="Arial" w:hAnsi="Arial" w:cs="Arial"/>
          <w:sz w:val="24"/>
          <w:szCs w:val="24"/>
        </w:rPr>
        <w:t xml:space="preserve">Кроме вышеизложенного, начиная с 2018 года предоставляются из районного </w:t>
      </w:r>
      <w:r w:rsidRPr="00D84ECF">
        <w:rPr>
          <w:rFonts w:ascii="Arial" w:hAnsi="Arial" w:cs="Arial"/>
          <w:sz w:val="24"/>
          <w:szCs w:val="24"/>
        </w:rPr>
        <w:t xml:space="preserve">дорожного фонда средства администрациям городских и сельских поселений на проведение ремонта дорог местного значения и их содержание. В 2023 году выделено Усть-Кутскому городскому поселению 12,021 млн. рублей. </w:t>
      </w:r>
    </w:p>
    <w:p w:rsidR="00D84ECF" w:rsidRDefault="00B639D8"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rPr>
      </w:pPr>
      <w:r w:rsidRPr="00D84ECF">
        <w:rPr>
          <w:rFonts w:ascii="Arial" w:hAnsi="Arial" w:cs="Arial"/>
          <w:b/>
          <w:sz w:val="24"/>
          <w:szCs w:val="24"/>
        </w:rPr>
        <w:t xml:space="preserve">Социальное партнерство. </w:t>
      </w:r>
      <w:r w:rsidR="00D84ECF" w:rsidRPr="00D84ECF">
        <w:rPr>
          <w:rFonts w:ascii="Arial" w:hAnsi="Arial" w:cs="Arial"/>
          <w:sz w:val="24"/>
          <w:szCs w:val="24"/>
        </w:rPr>
        <w:t xml:space="preserve">На протяжении прошедших лет активно проводилась работа по заключению и реализации соглашений о социально-экономическом сотрудничестве с организациями (предприятиями, учреждениями) и предпринимателями, осуществляющими свою деятельность на территории Усть-Кутского муниципального образования. Данные соглашения заключаются как на уровне района и поселений, так и на областном уровне. </w:t>
      </w:r>
      <w:r w:rsidR="00D84ECF">
        <w:rPr>
          <w:rFonts w:ascii="Arial" w:hAnsi="Arial" w:cs="Arial"/>
          <w:sz w:val="24"/>
          <w:szCs w:val="24"/>
        </w:rPr>
        <w:t xml:space="preserve"> </w:t>
      </w:r>
    </w:p>
    <w:p w:rsidR="00D84ECF" w:rsidRDefault="00BE6CB8"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rPr>
      </w:pPr>
      <w:r>
        <w:rPr>
          <w:rFonts w:ascii="Arial" w:hAnsi="Arial" w:cs="Arial"/>
          <w:sz w:val="24"/>
          <w:szCs w:val="24"/>
        </w:rPr>
        <w:t xml:space="preserve">В </w:t>
      </w:r>
      <w:r w:rsidR="00D84ECF" w:rsidRPr="00D84ECF">
        <w:rPr>
          <w:rFonts w:ascii="Arial" w:hAnsi="Arial" w:cs="Arial"/>
          <w:sz w:val="24"/>
          <w:szCs w:val="24"/>
        </w:rPr>
        <w:t xml:space="preserve">2023 году </w:t>
      </w:r>
      <w:r>
        <w:rPr>
          <w:rFonts w:ascii="Arial" w:hAnsi="Arial" w:cs="Arial"/>
          <w:sz w:val="24"/>
          <w:szCs w:val="24"/>
        </w:rPr>
        <w:t>реализовано мероприятий в рамках заключенных соглашений</w:t>
      </w:r>
      <w:r w:rsidR="00D84ECF" w:rsidRPr="00D84ECF">
        <w:rPr>
          <w:rFonts w:ascii="Arial" w:hAnsi="Arial" w:cs="Arial"/>
          <w:sz w:val="24"/>
          <w:szCs w:val="24"/>
        </w:rPr>
        <w:t xml:space="preserve"> </w:t>
      </w:r>
      <w:r>
        <w:rPr>
          <w:rFonts w:ascii="Arial" w:hAnsi="Arial" w:cs="Arial"/>
          <w:sz w:val="24"/>
          <w:szCs w:val="24"/>
        </w:rPr>
        <w:t xml:space="preserve">на сумму </w:t>
      </w:r>
      <w:r w:rsidR="00D84ECF" w:rsidRPr="00D84ECF">
        <w:rPr>
          <w:rFonts w:ascii="Arial" w:hAnsi="Arial" w:cs="Arial"/>
          <w:sz w:val="24"/>
          <w:szCs w:val="24"/>
        </w:rPr>
        <w:t>278,4 млн. рублей.</w:t>
      </w:r>
      <w:r w:rsidR="00D84ECF">
        <w:rPr>
          <w:rFonts w:ascii="Arial" w:hAnsi="Arial" w:cs="Arial"/>
          <w:sz w:val="24"/>
          <w:szCs w:val="24"/>
        </w:rPr>
        <w:t xml:space="preserve"> </w:t>
      </w:r>
    </w:p>
    <w:p w:rsidR="00D84ECF" w:rsidRDefault="00D84ECF"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rPr>
      </w:pPr>
      <w:r w:rsidRPr="00D84ECF">
        <w:rPr>
          <w:rFonts w:ascii="Arial" w:hAnsi="Arial" w:cs="Arial"/>
          <w:sz w:val="24"/>
          <w:szCs w:val="24"/>
        </w:rPr>
        <w:t xml:space="preserve">Основные предприятия-спонсоры: ПАО «Газпром </w:t>
      </w:r>
      <w:proofErr w:type="spellStart"/>
      <w:r w:rsidRPr="00D84ECF">
        <w:rPr>
          <w:rFonts w:ascii="Arial" w:hAnsi="Arial" w:cs="Arial"/>
          <w:sz w:val="24"/>
          <w:szCs w:val="24"/>
        </w:rPr>
        <w:t>инвест</w:t>
      </w:r>
      <w:proofErr w:type="spellEnd"/>
      <w:r w:rsidRPr="00D84ECF">
        <w:rPr>
          <w:rFonts w:ascii="Arial" w:hAnsi="Arial" w:cs="Arial"/>
          <w:sz w:val="24"/>
          <w:szCs w:val="24"/>
        </w:rPr>
        <w:t>» «Томск», Фонд поддержки социальных инициатив Газпрома, ООО «Градостроительная школа», ООО «Иркутская нефтяная компания», ООО «</w:t>
      </w:r>
      <w:proofErr w:type="spellStart"/>
      <w:r w:rsidRPr="00D84ECF">
        <w:rPr>
          <w:rFonts w:ascii="Arial" w:hAnsi="Arial" w:cs="Arial"/>
          <w:sz w:val="24"/>
          <w:szCs w:val="24"/>
        </w:rPr>
        <w:t>Ленэлектромонтаж</w:t>
      </w:r>
      <w:proofErr w:type="spellEnd"/>
      <w:r w:rsidRPr="00D84ECF">
        <w:rPr>
          <w:rFonts w:ascii="Arial" w:hAnsi="Arial" w:cs="Arial"/>
          <w:sz w:val="24"/>
          <w:szCs w:val="24"/>
        </w:rPr>
        <w:t>», АО «Гостиница «Лена», ОАО «РЖД» и другие.</w:t>
      </w:r>
      <w:r>
        <w:rPr>
          <w:rFonts w:ascii="Arial" w:hAnsi="Arial" w:cs="Arial"/>
          <w:sz w:val="24"/>
          <w:szCs w:val="24"/>
        </w:rPr>
        <w:t xml:space="preserve"> </w:t>
      </w:r>
    </w:p>
    <w:p w:rsidR="00D84ECF" w:rsidRDefault="00D84ECF"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rPr>
      </w:pPr>
      <w:r w:rsidRPr="00D84ECF">
        <w:rPr>
          <w:rFonts w:ascii="Arial" w:hAnsi="Arial" w:cs="Arial"/>
          <w:sz w:val="24"/>
          <w:szCs w:val="24"/>
        </w:rPr>
        <w:t xml:space="preserve">Выполненные мероприятия спонсоров, в рамках достигнутых договоренностей, направлены: на улучшение материально-технической базы и инженерной инфраструктуры учреждений (организаций) сферы культуры, образования, физической культуры и спорта, здравоохранения; на поддержку общественных организаций; на проведение социально значимых мероприятий для детей, молодежи и населения; на содействие в участии в выездных мероприятиях (конкурсах, фестивалях, выставках, соревнованиях). </w:t>
      </w:r>
    </w:p>
    <w:p w:rsidR="00D84ECF" w:rsidRDefault="00D84ECF"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rPr>
      </w:pPr>
      <w:r w:rsidRPr="00D84ECF">
        <w:rPr>
          <w:rFonts w:ascii="Arial" w:hAnsi="Arial" w:cs="Arial"/>
          <w:sz w:val="24"/>
          <w:szCs w:val="24"/>
        </w:rPr>
        <w:t>Ежегодно, на территориях городских и сельских поселений Усть-Кутского района, за счет спонсорской поддержки, решались общественные социально-значимые проблемы (выделение спецтехники для чистки дорог общего пользования, обеспечение населения лесоматериалами, дровами для пенсионеров и инвалидов, предоставлялась поддержка общественным организациям, оказывалось содействие в организации и проведении праздников для населения («Новый год», «9 мая», «День защиты детей», «День Речника», «День города», «День пожилого человека»,  «День села», «Проводы зимы» и другое).</w:t>
      </w:r>
      <w:r>
        <w:rPr>
          <w:rFonts w:ascii="Arial" w:hAnsi="Arial" w:cs="Arial"/>
          <w:sz w:val="24"/>
          <w:szCs w:val="24"/>
        </w:rPr>
        <w:t xml:space="preserve"> </w:t>
      </w:r>
    </w:p>
    <w:p w:rsidR="00D84ECF" w:rsidRPr="00D84ECF" w:rsidRDefault="00D84ECF"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rPr>
      </w:pPr>
      <w:r w:rsidRPr="00D84ECF">
        <w:rPr>
          <w:rFonts w:ascii="Arial" w:hAnsi="Arial" w:cs="Arial"/>
          <w:sz w:val="24"/>
          <w:szCs w:val="24"/>
        </w:rPr>
        <w:t>В декабре 2023 года было подписано трёхстороннее соглашение между Администрацией Усть-Кутского муниципального образования, ООО «ИНК» и компанией «</w:t>
      </w:r>
      <w:proofErr w:type="spellStart"/>
      <w:r w:rsidRPr="00D84ECF">
        <w:rPr>
          <w:rFonts w:ascii="Arial" w:hAnsi="Arial" w:cs="Arial"/>
          <w:sz w:val="24"/>
          <w:szCs w:val="24"/>
        </w:rPr>
        <w:t>Востокгосплан</w:t>
      </w:r>
      <w:proofErr w:type="spellEnd"/>
      <w:r w:rsidRPr="00D84ECF">
        <w:rPr>
          <w:rFonts w:ascii="Arial" w:hAnsi="Arial" w:cs="Arial"/>
          <w:sz w:val="24"/>
          <w:szCs w:val="24"/>
        </w:rPr>
        <w:t xml:space="preserve">» на разработку мастер-плана по развитию </w:t>
      </w:r>
      <w:r w:rsidR="00BE6CB8">
        <w:rPr>
          <w:rFonts w:ascii="Arial" w:hAnsi="Arial" w:cs="Arial"/>
          <w:sz w:val="24"/>
          <w:szCs w:val="24"/>
        </w:rPr>
        <w:t xml:space="preserve">г. Усть-Кута и </w:t>
      </w:r>
      <w:r w:rsidRPr="00D84ECF">
        <w:rPr>
          <w:rFonts w:ascii="Arial" w:hAnsi="Arial" w:cs="Arial"/>
          <w:sz w:val="24"/>
          <w:szCs w:val="24"/>
        </w:rPr>
        <w:t xml:space="preserve">Усть-Кутского района. В </w:t>
      </w:r>
      <w:r w:rsidR="00BE6CB8">
        <w:rPr>
          <w:rFonts w:ascii="Arial" w:hAnsi="Arial" w:cs="Arial"/>
          <w:sz w:val="24"/>
          <w:szCs w:val="24"/>
        </w:rPr>
        <w:t>стратегическом документе будут намечены</w:t>
      </w:r>
      <w:r w:rsidRPr="00D84ECF">
        <w:rPr>
          <w:rFonts w:ascii="Arial" w:hAnsi="Arial" w:cs="Arial"/>
          <w:sz w:val="24"/>
          <w:szCs w:val="24"/>
        </w:rPr>
        <w:t xml:space="preserve"> приоритеты </w:t>
      </w:r>
      <w:r w:rsidR="00BE6CB8">
        <w:rPr>
          <w:rFonts w:ascii="Arial" w:hAnsi="Arial" w:cs="Arial"/>
          <w:sz w:val="24"/>
          <w:szCs w:val="24"/>
        </w:rPr>
        <w:t xml:space="preserve">для </w:t>
      </w:r>
      <w:r w:rsidRPr="00D84ECF">
        <w:rPr>
          <w:rFonts w:ascii="Arial" w:hAnsi="Arial" w:cs="Arial"/>
          <w:sz w:val="24"/>
          <w:szCs w:val="24"/>
        </w:rPr>
        <w:t>работы на ближайшие 15 лет, которые обеспечат комплексное развитие района</w:t>
      </w:r>
      <w:r w:rsidR="00BE6CB8">
        <w:rPr>
          <w:rFonts w:ascii="Arial" w:hAnsi="Arial" w:cs="Arial"/>
          <w:sz w:val="24"/>
          <w:szCs w:val="24"/>
        </w:rPr>
        <w:t xml:space="preserve"> и пространственное развитие г. Усть-Кута. К концу</w:t>
      </w:r>
      <w:r w:rsidRPr="00D84ECF">
        <w:rPr>
          <w:rFonts w:ascii="Arial" w:hAnsi="Arial" w:cs="Arial"/>
          <w:sz w:val="24"/>
          <w:szCs w:val="24"/>
        </w:rPr>
        <w:t xml:space="preserve"> 20</w:t>
      </w:r>
      <w:r w:rsidR="00BE6CB8">
        <w:rPr>
          <w:rFonts w:ascii="Arial" w:hAnsi="Arial" w:cs="Arial"/>
          <w:sz w:val="24"/>
          <w:szCs w:val="24"/>
        </w:rPr>
        <w:t>24 года мастер-план будет готов для его утверждения.</w:t>
      </w:r>
      <w:r w:rsidRPr="00D84ECF">
        <w:rPr>
          <w:rFonts w:ascii="Arial" w:hAnsi="Arial" w:cs="Arial"/>
          <w:sz w:val="24"/>
          <w:szCs w:val="24"/>
        </w:rPr>
        <w:tab/>
      </w:r>
    </w:p>
    <w:p w:rsidR="009A2939" w:rsidRDefault="00B639D8"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rPr>
      </w:pPr>
      <w:r w:rsidRPr="00D84ECF">
        <w:rPr>
          <w:rFonts w:ascii="Arial" w:hAnsi="Arial" w:cs="Arial"/>
          <w:b/>
          <w:color w:val="000000"/>
          <w:sz w:val="24"/>
          <w:szCs w:val="24"/>
        </w:rPr>
        <w:t>Инвестиционный потенциал.</w:t>
      </w:r>
      <w:r w:rsidRPr="00D84ECF">
        <w:rPr>
          <w:rFonts w:ascii="Arial" w:hAnsi="Arial" w:cs="Arial"/>
          <w:color w:val="000000"/>
          <w:sz w:val="24"/>
          <w:szCs w:val="24"/>
        </w:rPr>
        <w:t xml:space="preserve"> </w:t>
      </w:r>
      <w:r w:rsidR="00BD3216" w:rsidRPr="00D84ECF">
        <w:rPr>
          <w:rFonts w:ascii="Arial" w:hAnsi="Arial" w:cs="Arial"/>
          <w:sz w:val="24"/>
          <w:szCs w:val="24"/>
        </w:rPr>
        <w:t xml:space="preserve">Наш район является территорией для развития инвестиционных проектов. Каждый рубль привлеченных инвестиций - это вклад в благополучное будущее района, в повышение качества и уровня жизни населения, в том числе за счет создания новых рабочих мест и увеличения налоговых поступлений в бюджеты всех уровней. </w:t>
      </w:r>
    </w:p>
    <w:p w:rsidR="00076F0E" w:rsidRPr="001123B5" w:rsidRDefault="00BD3216"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rPr>
      </w:pPr>
      <w:r w:rsidRPr="00D84ECF">
        <w:rPr>
          <w:rFonts w:ascii="Arial" w:hAnsi="Arial" w:cs="Arial"/>
          <w:color w:val="000000"/>
          <w:sz w:val="24"/>
          <w:szCs w:val="24"/>
        </w:rPr>
        <w:t xml:space="preserve">Одним из основных показателей уровня инвестиционного развития территории </w:t>
      </w:r>
      <w:r w:rsidRPr="00D84ECF">
        <w:rPr>
          <w:rFonts w:ascii="Arial" w:hAnsi="Arial" w:cs="Arial"/>
          <w:sz w:val="24"/>
          <w:szCs w:val="24"/>
        </w:rPr>
        <w:lastRenderedPageBreak/>
        <w:t xml:space="preserve">является </w:t>
      </w:r>
      <w:r w:rsidRPr="00076F0E">
        <w:rPr>
          <w:rFonts w:ascii="Arial" w:hAnsi="Arial" w:cs="Arial"/>
          <w:sz w:val="24"/>
          <w:szCs w:val="24"/>
        </w:rPr>
        <w:t>объем</w:t>
      </w:r>
      <w:r w:rsidR="00760C32" w:rsidRPr="00076F0E">
        <w:rPr>
          <w:rFonts w:ascii="Arial" w:hAnsi="Arial" w:cs="Arial"/>
          <w:sz w:val="24"/>
          <w:szCs w:val="24"/>
        </w:rPr>
        <w:t xml:space="preserve"> инвестиций в </w:t>
      </w:r>
      <w:r w:rsidR="00D84ECF" w:rsidRPr="00076F0E">
        <w:rPr>
          <w:rFonts w:ascii="Arial" w:hAnsi="Arial" w:cs="Arial"/>
          <w:sz w:val="24"/>
          <w:szCs w:val="24"/>
        </w:rPr>
        <w:t xml:space="preserve">основной капитал, который </w:t>
      </w:r>
      <w:r w:rsidR="00076F0E" w:rsidRPr="00076F0E">
        <w:rPr>
          <w:rFonts w:ascii="Arial" w:hAnsi="Arial" w:cs="Arial"/>
          <w:sz w:val="24"/>
          <w:szCs w:val="24"/>
        </w:rPr>
        <w:t xml:space="preserve">по данным </w:t>
      </w:r>
      <w:proofErr w:type="spellStart"/>
      <w:r w:rsidR="00076F0E" w:rsidRPr="00076F0E">
        <w:rPr>
          <w:rFonts w:ascii="Arial" w:hAnsi="Arial" w:cs="Arial"/>
          <w:sz w:val="24"/>
          <w:szCs w:val="24"/>
        </w:rPr>
        <w:t>Иркутскстата</w:t>
      </w:r>
      <w:proofErr w:type="spellEnd"/>
      <w:r w:rsidR="00076F0E" w:rsidRPr="00076F0E">
        <w:rPr>
          <w:rFonts w:ascii="Arial" w:hAnsi="Arial" w:cs="Arial"/>
          <w:sz w:val="24"/>
          <w:szCs w:val="24"/>
        </w:rPr>
        <w:t xml:space="preserve"> (</w:t>
      </w:r>
      <w:r w:rsidR="00076F0E" w:rsidRPr="001123B5">
        <w:rPr>
          <w:rFonts w:ascii="Arial" w:hAnsi="Arial" w:cs="Arial"/>
          <w:sz w:val="24"/>
          <w:szCs w:val="24"/>
        </w:rPr>
        <w:t>показатели для оценки эффективности ОМСУ в рамках Указа</w:t>
      </w:r>
      <w:r w:rsidR="001123B5" w:rsidRPr="001123B5">
        <w:rPr>
          <w:rFonts w:ascii="Arial" w:hAnsi="Arial" w:cs="Arial"/>
          <w:sz w:val="24"/>
          <w:szCs w:val="24"/>
        </w:rPr>
        <w:t xml:space="preserve"> Президента РФ</w:t>
      </w:r>
      <w:r w:rsidR="00076F0E" w:rsidRPr="001123B5">
        <w:rPr>
          <w:rFonts w:ascii="Arial" w:hAnsi="Arial" w:cs="Arial"/>
          <w:sz w:val="24"/>
          <w:szCs w:val="24"/>
        </w:rPr>
        <w:t xml:space="preserve"> № 607</w:t>
      </w:r>
      <w:r w:rsidR="001123B5" w:rsidRPr="001123B5">
        <w:rPr>
          <w:rFonts w:ascii="Arial" w:hAnsi="Arial" w:cs="Arial"/>
          <w:sz w:val="24"/>
          <w:szCs w:val="24"/>
        </w:rPr>
        <w:t xml:space="preserve"> </w:t>
      </w:r>
      <w:r w:rsidR="001123B5" w:rsidRPr="001123B5">
        <w:rPr>
          <w:rFonts w:ascii="Arial" w:hAnsi="Arial" w:cs="Arial"/>
          <w:sz w:val="24"/>
          <w:szCs w:val="24"/>
          <w:shd w:val="clear" w:color="auto" w:fill="FFFFFF"/>
        </w:rPr>
        <w:t>"Об оценке эффективности деятельности органов местного самоуправления муниципальных, городских округов и муниципальных районов"</w:t>
      </w:r>
      <w:r w:rsidR="00076F0E" w:rsidRPr="001123B5">
        <w:rPr>
          <w:rFonts w:ascii="Arial" w:hAnsi="Arial" w:cs="Arial"/>
          <w:sz w:val="24"/>
          <w:szCs w:val="24"/>
        </w:rPr>
        <w:t>) составил за 2023 год 210,4 млрд. рублей, динамика 152% к уровню прошлого года.</w:t>
      </w:r>
    </w:p>
    <w:p w:rsidR="00AF6EC4" w:rsidRDefault="009A2939" w:rsidP="004C56E6">
      <w:pPr>
        <w:widowControl w:val="0"/>
        <w:pBdr>
          <w:top w:val="single" w:sz="4" w:space="0" w:color="FFFFFF"/>
          <w:left w:val="single" w:sz="4" w:space="0" w:color="FFFFFF"/>
          <w:bottom w:val="single" w:sz="4" w:space="11" w:color="FFFFFF"/>
          <w:right w:val="single" w:sz="4" w:space="8" w:color="FFFFFF"/>
        </w:pBdr>
        <w:spacing w:after="0" w:line="276" w:lineRule="auto"/>
        <w:ind w:firstLine="709"/>
        <w:jc w:val="both"/>
        <w:rPr>
          <w:rFonts w:ascii="Arial" w:hAnsi="Arial" w:cs="Arial"/>
          <w:sz w:val="24"/>
          <w:szCs w:val="24"/>
        </w:rPr>
      </w:pPr>
      <w:r>
        <w:rPr>
          <w:rFonts w:ascii="Arial" w:hAnsi="Arial" w:cs="Arial"/>
          <w:sz w:val="24"/>
          <w:szCs w:val="24"/>
        </w:rPr>
        <w:t>Крупным инвестором</w:t>
      </w:r>
      <w:r w:rsidR="002D3BFB">
        <w:rPr>
          <w:rFonts w:ascii="Arial" w:hAnsi="Arial" w:cs="Arial"/>
          <w:sz w:val="24"/>
          <w:szCs w:val="24"/>
        </w:rPr>
        <w:t>, реализующим</w:t>
      </w:r>
      <w:r>
        <w:rPr>
          <w:rFonts w:ascii="Arial" w:hAnsi="Arial" w:cs="Arial"/>
          <w:sz w:val="24"/>
          <w:szCs w:val="24"/>
        </w:rPr>
        <w:t xml:space="preserve"> </w:t>
      </w:r>
      <w:r w:rsidR="00AF6EC4" w:rsidRPr="00D84ECF">
        <w:rPr>
          <w:rFonts w:ascii="Arial" w:hAnsi="Arial" w:cs="Arial"/>
          <w:sz w:val="24"/>
          <w:szCs w:val="24"/>
        </w:rPr>
        <w:t xml:space="preserve">проекты в сфере </w:t>
      </w:r>
      <w:r>
        <w:rPr>
          <w:rFonts w:ascii="Arial" w:hAnsi="Arial" w:cs="Arial"/>
          <w:sz w:val="24"/>
          <w:szCs w:val="24"/>
        </w:rPr>
        <w:t>промышленности</w:t>
      </w:r>
      <w:r w:rsidR="00AF6EC4" w:rsidRPr="00D84ECF">
        <w:rPr>
          <w:rFonts w:ascii="Arial" w:hAnsi="Arial" w:cs="Arial"/>
          <w:sz w:val="24"/>
          <w:szCs w:val="24"/>
        </w:rPr>
        <w:t xml:space="preserve"> на те</w:t>
      </w:r>
      <w:r>
        <w:rPr>
          <w:rFonts w:ascii="Arial" w:hAnsi="Arial" w:cs="Arial"/>
          <w:sz w:val="24"/>
          <w:szCs w:val="24"/>
        </w:rPr>
        <w:t xml:space="preserve">рритории нашего района, как и прежде выступает - ГК </w:t>
      </w:r>
      <w:r w:rsidR="00AF6EC4" w:rsidRPr="00D84ECF">
        <w:rPr>
          <w:rFonts w:ascii="Arial" w:hAnsi="Arial" w:cs="Arial"/>
          <w:sz w:val="24"/>
          <w:szCs w:val="24"/>
        </w:rPr>
        <w:t>ООО «Иркутс</w:t>
      </w:r>
      <w:r w:rsidR="004C56E6">
        <w:rPr>
          <w:rFonts w:ascii="Arial" w:hAnsi="Arial" w:cs="Arial"/>
          <w:sz w:val="24"/>
          <w:szCs w:val="24"/>
        </w:rPr>
        <w:t>кая нефтяная компания». П</w:t>
      </w:r>
      <w:r w:rsidR="00AF6EC4" w:rsidRPr="00D84ECF">
        <w:rPr>
          <w:rFonts w:ascii="Arial" w:hAnsi="Arial" w:cs="Arial"/>
          <w:sz w:val="24"/>
          <w:szCs w:val="24"/>
        </w:rPr>
        <w:t>еречень о реализуемых/планируемы</w:t>
      </w:r>
      <w:r w:rsidR="004C56E6">
        <w:rPr>
          <w:rFonts w:ascii="Arial" w:hAnsi="Arial" w:cs="Arial"/>
          <w:sz w:val="24"/>
          <w:szCs w:val="24"/>
        </w:rPr>
        <w:t>х</w:t>
      </w:r>
      <w:r w:rsidR="00AF6EC4" w:rsidRPr="00D84ECF">
        <w:rPr>
          <w:rFonts w:ascii="Arial" w:hAnsi="Arial" w:cs="Arial"/>
          <w:sz w:val="24"/>
          <w:szCs w:val="24"/>
        </w:rPr>
        <w:t xml:space="preserve"> к реализации инвестиционных проектов </w:t>
      </w:r>
      <w:r w:rsidR="006D06A7">
        <w:rPr>
          <w:rFonts w:ascii="Arial" w:hAnsi="Arial" w:cs="Arial"/>
          <w:sz w:val="24"/>
          <w:szCs w:val="24"/>
        </w:rPr>
        <w:t xml:space="preserve">ГК ООО «ИНК» </w:t>
      </w:r>
      <w:r w:rsidR="00AF6EC4" w:rsidRPr="00D84ECF">
        <w:rPr>
          <w:rFonts w:ascii="Arial" w:hAnsi="Arial" w:cs="Arial"/>
          <w:sz w:val="24"/>
          <w:szCs w:val="24"/>
        </w:rPr>
        <w:t>предложен</w:t>
      </w:r>
      <w:r w:rsidR="0015369E" w:rsidRPr="00D84ECF">
        <w:rPr>
          <w:rFonts w:ascii="Arial" w:hAnsi="Arial" w:cs="Arial"/>
          <w:sz w:val="24"/>
          <w:szCs w:val="24"/>
        </w:rPr>
        <w:t xml:space="preserve"> ниже</w:t>
      </w:r>
      <w:r w:rsidR="00DA6716" w:rsidRPr="00D84ECF">
        <w:rPr>
          <w:rFonts w:ascii="Arial" w:hAnsi="Arial" w:cs="Arial"/>
          <w:sz w:val="24"/>
          <w:szCs w:val="24"/>
        </w:rPr>
        <w:t xml:space="preserve"> в таблице</w:t>
      </w:r>
      <w:r w:rsidR="004C56E6">
        <w:rPr>
          <w:rFonts w:ascii="Arial" w:hAnsi="Arial" w:cs="Arial"/>
          <w:sz w:val="24"/>
          <w:szCs w:val="24"/>
        </w:rPr>
        <w:t xml:space="preserve"> № 6</w:t>
      </w:r>
      <w:r w:rsidR="00DA6716" w:rsidRPr="00D84ECF">
        <w:rPr>
          <w:rFonts w:ascii="Arial" w:hAnsi="Arial" w:cs="Arial"/>
          <w:sz w:val="24"/>
          <w:szCs w:val="24"/>
        </w:rPr>
        <w:t>.</w:t>
      </w:r>
    </w:p>
    <w:tbl>
      <w:tblPr>
        <w:tblStyle w:val="ad"/>
        <w:tblW w:w="9923" w:type="dxa"/>
        <w:tblInd w:w="-5" w:type="dxa"/>
        <w:tblLayout w:type="fixed"/>
        <w:tblLook w:val="04A0" w:firstRow="1" w:lastRow="0" w:firstColumn="1" w:lastColumn="0" w:noHBand="0" w:noVBand="1"/>
      </w:tblPr>
      <w:tblGrid>
        <w:gridCol w:w="4678"/>
        <w:gridCol w:w="1701"/>
        <w:gridCol w:w="1872"/>
        <w:gridCol w:w="1672"/>
      </w:tblGrid>
      <w:tr w:rsidR="004C56E6" w:rsidRPr="00AF6EC4" w:rsidTr="004C56E6">
        <w:trPr>
          <w:trHeight w:val="172"/>
        </w:trPr>
        <w:tc>
          <w:tcPr>
            <w:tcW w:w="9923" w:type="dxa"/>
            <w:gridSpan w:val="4"/>
            <w:tcBorders>
              <w:top w:val="nil"/>
              <w:left w:val="nil"/>
              <w:bottom w:val="single" w:sz="4" w:space="0" w:color="auto"/>
              <w:right w:val="nil"/>
            </w:tcBorders>
            <w:shd w:val="clear" w:color="000000" w:fill="FFFFFF"/>
          </w:tcPr>
          <w:p w:rsidR="004C56E6" w:rsidRPr="00003797" w:rsidRDefault="004C56E6" w:rsidP="004C56E6">
            <w:pPr>
              <w:jc w:val="right"/>
              <w:rPr>
                <w:rFonts w:ascii="Arial" w:eastAsia="Times New Roman" w:hAnsi="Arial" w:cs="Arial"/>
                <w:color w:val="000000"/>
                <w:sz w:val="20"/>
                <w:szCs w:val="20"/>
                <w:lang w:eastAsia="ru-RU"/>
              </w:rPr>
            </w:pPr>
            <w:r>
              <w:rPr>
                <w:rFonts w:ascii="Arial" w:hAnsi="Arial" w:cs="Arial"/>
                <w:sz w:val="24"/>
                <w:szCs w:val="24"/>
              </w:rPr>
              <w:t>Таблица № 6</w:t>
            </w:r>
          </w:p>
        </w:tc>
      </w:tr>
      <w:tr w:rsidR="00F04B42" w:rsidRPr="00AF6EC4" w:rsidTr="004C56E6">
        <w:trPr>
          <w:trHeight w:val="948"/>
        </w:trPr>
        <w:tc>
          <w:tcPr>
            <w:tcW w:w="4678" w:type="dxa"/>
            <w:tcBorders>
              <w:top w:val="single" w:sz="4" w:space="0" w:color="auto"/>
            </w:tcBorders>
            <w:shd w:val="clear" w:color="000000" w:fill="FFFFFF"/>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Наименование проекта</w:t>
            </w:r>
          </w:p>
        </w:tc>
        <w:tc>
          <w:tcPr>
            <w:tcW w:w="1701" w:type="dxa"/>
            <w:tcBorders>
              <w:top w:val="single" w:sz="4" w:space="0" w:color="auto"/>
            </w:tcBorders>
            <w:shd w:val="clear" w:color="000000" w:fill="FFFFFF"/>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Период  реализации</w:t>
            </w:r>
          </w:p>
        </w:tc>
        <w:tc>
          <w:tcPr>
            <w:tcW w:w="1872" w:type="dxa"/>
            <w:tcBorders>
              <w:top w:val="single" w:sz="4" w:space="0" w:color="auto"/>
            </w:tcBorders>
            <w:shd w:val="clear" w:color="000000" w:fill="FFFFFF"/>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Источники финансирования</w:t>
            </w:r>
          </w:p>
        </w:tc>
        <w:tc>
          <w:tcPr>
            <w:tcW w:w="1672" w:type="dxa"/>
            <w:tcBorders>
              <w:top w:val="single" w:sz="4" w:space="0" w:color="auto"/>
            </w:tcBorders>
            <w:shd w:val="clear" w:color="000000" w:fill="FFFFFF"/>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Количество новых рабочих мест, ед.</w:t>
            </w:r>
          </w:p>
        </w:tc>
      </w:tr>
      <w:tr w:rsidR="00F04B42" w:rsidRPr="00AF6EC4" w:rsidTr="00F04B42">
        <w:trPr>
          <w:trHeight w:val="739"/>
        </w:trPr>
        <w:tc>
          <w:tcPr>
            <w:tcW w:w="4678"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 xml:space="preserve">Разработка Ярактинского </w:t>
            </w:r>
            <w:proofErr w:type="spellStart"/>
            <w:r w:rsidRPr="00003797">
              <w:rPr>
                <w:rFonts w:ascii="Arial" w:eastAsia="Times New Roman" w:hAnsi="Arial" w:cs="Arial"/>
                <w:color w:val="000000"/>
                <w:sz w:val="20"/>
                <w:szCs w:val="20"/>
                <w:lang w:eastAsia="ru-RU"/>
              </w:rPr>
              <w:t>нефтегазоконденсантного</w:t>
            </w:r>
            <w:proofErr w:type="spellEnd"/>
            <w:r w:rsidRPr="00003797">
              <w:rPr>
                <w:rFonts w:ascii="Arial" w:eastAsia="Times New Roman" w:hAnsi="Arial" w:cs="Arial"/>
                <w:color w:val="000000"/>
                <w:sz w:val="20"/>
                <w:szCs w:val="20"/>
                <w:lang w:eastAsia="ru-RU"/>
              </w:rPr>
              <w:t xml:space="preserve"> месторождения, ООО «ИНК», (п. </w:t>
            </w:r>
            <w:proofErr w:type="spellStart"/>
            <w:r w:rsidRPr="00003797">
              <w:rPr>
                <w:rFonts w:ascii="Arial" w:eastAsia="Times New Roman" w:hAnsi="Arial" w:cs="Arial"/>
                <w:color w:val="000000"/>
                <w:sz w:val="20"/>
                <w:szCs w:val="20"/>
                <w:lang w:eastAsia="ru-RU"/>
              </w:rPr>
              <w:t>Яракта</w:t>
            </w:r>
            <w:proofErr w:type="spellEnd"/>
            <w:r w:rsidRPr="00003797">
              <w:rPr>
                <w:rFonts w:ascii="Arial" w:eastAsia="Times New Roman" w:hAnsi="Arial" w:cs="Arial"/>
                <w:color w:val="000000"/>
                <w:sz w:val="20"/>
                <w:szCs w:val="20"/>
                <w:lang w:eastAsia="ru-RU"/>
              </w:rPr>
              <w:t>)</w:t>
            </w:r>
          </w:p>
        </w:tc>
        <w:tc>
          <w:tcPr>
            <w:tcW w:w="1701" w:type="dxa"/>
            <w:hideMark/>
          </w:tcPr>
          <w:p w:rsidR="00F04B42" w:rsidRPr="00003797" w:rsidRDefault="00C96146"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До 2033</w:t>
            </w:r>
            <w:r w:rsidR="00F04B42" w:rsidRPr="00003797">
              <w:rPr>
                <w:rFonts w:ascii="Arial" w:eastAsia="Times New Roman" w:hAnsi="Arial" w:cs="Arial"/>
                <w:color w:val="000000"/>
                <w:sz w:val="20"/>
                <w:szCs w:val="20"/>
                <w:lang w:eastAsia="ru-RU"/>
              </w:rPr>
              <w:t xml:space="preserve"> г.</w:t>
            </w:r>
          </w:p>
        </w:tc>
        <w:tc>
          <w:tcPr>
            <w:tcW w:w="18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Иные (внебюджетные)</w:t>
            </w:r>
          </w:p>
        </w:tc>
        <w:tc>
          <w:tcPr>
            <w:tcW w:w="16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1350</w:t>
            </w:r>
          </w:p>
        </w:tc>
      </w:tr>
      <w:tr w:rsidR="00F04B42" w:rsidRPr="00AF6EC4" w:rsidTr="00F04B42">
        <w:trPr>
          <w:trHeight w:val="693"/>
        </w:trPr>
        <w:tc>
          <w:tcPr>
            <w:tcW w:w="4678"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 xml:space="preserve">Разработка Марковского </w:t>
            </w:r>
            <w:proofErr w:type="spellStart"/>
            <w:r w:rsidRPr="00003797">
              <w:rPr>
                <w:rFonts w:ascii="Arial" w:eastAsia="Times New Roman" w:hAnsi="Arial" w:cs="Arial"/>
                <w:color w:val="000000"/>
                <w:sz w:val="20"/>
                <w:szCs w:val="20"/>
                <w:lang w:eastAsia="ru-RU"/>
              </w:rPr>
              <w:t>нефтегазоконденсантного</w:t>
            </w:r>
            <w:proofErr w:type="spellEnd"/>
            <w:r w:rsidRPr="00003797">
              <w:rPr>
                <w:rFonts w:ascii="Arial" w:eastAsia="Times New Roman" w:hAnsi="Arial" w:cs="Arial"/>
                <w:color w:val="000000"/>
                <w:sz w:val="20"/>
                <w:szCs w:val="20"/>
                <w:lang w:eastAsia="ru-RU"/>
              </w:rPr>
              <w:t xml:space="preserve"> месторождения, ООО «ИНК» (п. Верхнемарково)</w:t>
            </w:r>
          </w:p>
        </w:tc>
        <w:tc>
          <w:tcPr>
            <w:tcW w:w="1701" w:type="dxa"/>
            <w:hideMark/>
          </w:tcPr>
          <w:p w:rsidR="00F04B42" w:rsidRPr="00003797" w:rsidRDefault="00C96146"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До 2033</w:t>
            </w:r>
            <w:r w:rsidR="00F04B42" w:rsidRPr="00003797">
              <w:rPr>
                <w:rFonts w:ascii="Arial" w:eastAsia="Times New Roman" w:hAnsi="Arial" w:cs="Arial"/>
                <w:color w:val="000000"/>
                <w:sz w:val="20"/>
                <w:szCs w:val="20"/>
                <w:lang w:eastAsia="ru-RU"/>
              </w:rPr>
              <w:t xml:space="preserve"> г.</w:t>
            </w:r>
          </w:p>
        </w:tc>
        <w:tc>
          <w:tcPr>
            <w:tcW w:w="18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Иные (внебюджетные)</w:t>
            </w:r>
          </w:p>
        </w:tc>
        <w:tc>
          <w:tcPr>
            <w:tcW w:w="16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53</w:t>
            </w:r>
          </w:p>
        </w:tc>
      </w:tr>
      <w:tr w:rsidR="00F04B42" w:rsidRPr="00AF6EC4" w:rsidTr="00F04B42">
        <w:trPr>
          <w:trHeight w:val="703"/>
        </w:trPr>
        <w:tc>
          <w:tcPr>
            <w:tcW w:w="4678"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Разработка Большетирского нефтяного месторождения (</w:t>
            </w:r>
            <w:proofErr w:type="spellStart"/>
            <w:r w:rsidRPr="00003797">
              <w:rPr>
                <w:rFonts w:ascii="Arial" w:eastAsia="Times New Roman" w:hAnsi="Arial" w:cs="Arial"/>
                <w:color w:val="000000"/>
                <w:sz w:val="20"/>
                <w:szCs w:val="20"/>
                <w:lang w:eastAsia="ru-RU"/>
              </w:rPr>
              <w:t>Большетирский</w:t>
            </w:r>
            <w:proofErr w:type="spellEnd"/>
            <w:r w:rsidRPr="00003797">
              <w:rPr>
                <w:rFonts w:ascii="Arial" w:eastAsia="Times New Roman" w:hAnsi="Arial" w:cs="Arial"/>
                <w:color w:val="000000"/>
                <w:sz w:val="20"/>
                <w:szCs w:val="20"/>
                <w:lang w:eastAsia="ru-RU"/>
              </w:rPr>
              <w:t xml:space="preserve"> ЛУ),</w:t>
            </w:r>
            <w:r w:rsidRPr="00003797">
              <w:rPr>
                <w:rFonts w:ascii="Arial" w:eastAsia="Times New Roman" w:hAnsi="Arial" w:cs="Arial"/>
                <w:color w:val="000000"/>
                <w:sz w:val="20"/>
                <w:szCs w:val="20"/>
                <w:lang w:eastAsia="ru-RU"/>
              </w:rPr>
              <w:br/>
              <w:t>АО «ИНК-Запад»</w:t>
            </w:r>
          </w:p>
        </w:tc>
        <w:tc>
          <w:tcPr>
            <w:tcW w:w="1701" w:type="dxa"/>
            <w:hideMark/>
          </w:tcPr>
          <w:p w:rsidR="00F04B42" w:rsidRPr="00003797" w:rsidRDefault="00C96146"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 xml:space="preserve"> До 2031</w:t>
            </w:r>
            <w:r w:rsidR="00F04B42" w:rsidRPr="00003797">
              <w:rPr>
                <w:rFonts w:ascii="Arial" w:eastAsia="Times New Roman" w:hAnsi="Arial" w:cs="Arial"/>
                <w:color w:val="000000"/>
                <w:sz w:val="20"/>
                <w:szCs w:val="20"/>
                <w:lang w:eastAsia="ru-RU"/>
              </w:rPr>
              <w:t xml:space="preserve"> г.</w:t>
            </w:r>
          </w:p>
        </w:tc>
        <w:tc>
          <w:tcPr>
            <w:tcW w:w="18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Иные (внебюджетные)</w:t>
            </w:r>
          </w:p>
        </w:tc>
        <w:tc>
          <w:tcPr>
            <w:tcW w:w="16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47</w:t>
            </w:r>
          </w:p>
        </w:tc>
      </w:tr>
      <w:tr w:rsidR="00F04B42" w:rsidRPr="00AF6EC4" w:rsidTr="00F04B42">
        <w:trPr>
          <w:trHeight w:val="699"/>
        </w:trPr>
        <w:tc>
          <w:tcPr>
            <w:tcW w:w="4678"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Разработка Ичёдинского нефтяного месторождения (Западно-</w:t>
            </w:r>
            <w:proofErr w:type="spellStart"/>
            <w:r w:rsidRPr="00003797">
              <w:rPr>
                <w:rFonts w:ascii="Arial" w:eastAsia="Times New Roman" w:hAnsi="Arial" w:cs="Arial"/>
                <w:color w:val="000000"/>
                <w:sz w:val="20"/>
                <w:szCs w:val="20"/>
                <w:lang w:eastAsia="ru-RU"/>
              </w:rPr>
              <w:t>Ярактинский</w:t>
            </w:r>
            <w:proofErr w:type="spellEnd"/>
            <w:r w:rsidRPr="00003797">
              <w:rPr>
                <w:rFonts w:ascii="Arial" w:eastAsia="Times New Roman" w:hAnsi="Arial" w:cs="Arial"/>
                <w:color w:val="000000"/>
                <w:sz w:val="20"/>
                <w:szCs w:val="20"/>
                <w:lang w:eastAsia="ru-RU"/>
              </w:rPr>
              <w:t xml:space="preserve"> ЛУ), АО «ИНК-Запад»</w:t>
            </w:r>
          </w:p>
        </w:tc>
        <w:tc>
          <w:tcPr>
            <w:tcW w:w="1701" w:type="dxa"/>
            <w:hideMark/>
          </w:tcPr>
          <w:p w:rsidR="00F04B42" w:rsidRPr="00003797" w:rsidRDefault="00C96146"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До 2031</w:t>
            </w:r>
            <w:r w:rsidR="00F04B42" w:rsidRPr="00003797">
              <w:rPr>
                <w:rFonts w:ascii="Arial" w:eastAsia="Times New Roman" w:hAnsi="Arial" w:cs="Arial"/>
                <w:color w:val="000000"/>
                <w:sz w:val="20"/>
                <w:szCs w:val="20"/>
                <w:lang w:eastAsia="ru-RU"/>
              </w:rPr>
              <w:t xml:space="preserve"> г.</w:t>
            </w:r>
          </w:p>
        </w:tc>
        <w:tc>
          <w:tcPr>
            <w:tcW w:w="18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Иные (внебюджетные)</w:t>
            </w:r>
          </w:p>
        </w:tc>
        <w:tc>
          <w:tcPr>
            <w:tcW w:w="16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183</w:t>
            </w:r>
          </w:p>
        </w:tc>
      </w:tr>
      <w:tr w:rsidR="00F04B42" w:rsidRPr="00AF6EC4" w:rsidTr="00F04B42">
        <w:trPr>
          <w:trHeight w:val="411"/>
        </w:trPr>
        <w:tc>
          <w:tcPr>
            <w:tcW w:w="4678"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Разработка Верхнетирского нефтяного месторождения, ООО «ИНК»</w:t>
            </w:r>
          </w:p>
        </w:tc>
        <w:tc>
          <w:tcPr>
            <w:tcW w:w="1701"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До 2040 г.</w:t>
            </w:r>
          </w:p>
        </w:tc>
        <w:tc>
          <w:tcPr>
            <w:tcW w:w="18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Иные (внебюджетные)</w:t>
            </w:r>
          </w:p>
        </w:tc>
        <w:tc>
          <w:tcPr>
            <w:tcW w:w="16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5</w:t>
            </w:r>
          </w:p>
        </w:tc>
      </w:tr>
      <w:tr w:rsidR="00F04B42" w:rsidRPr="00AF6EC4" w:rsidTr="00F04B42">
        <w:trPr>
          <w:trHeight w:val="503"/>
        </w:trPr>
        <w:tc>
          <w:tcPr>
            <w:tcW w:w="4678"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Разработка Аянского (западного) (ЛУ) - ООО «Тихоокеанский терминал», (</w:t>
            </w:r>
            <w:proofErr w:type="spellStart"/>
            <w:r w:rsidRPr="00003797">
              <w:rPr>
                <w:rFonts w:ascii="Arial" w:eastAsia="Times New Roman" w:hAnsi="Arial" w:cs="Arial"/>
                <w:color w:val="000000"/>
                <w:sz w:val="20"/>
                <w:szCs w:val="20"/>
                <w:lang w:eastAsia="ru-RU"/>
              </w:rPr>
              <w:t>Аянский</w:t>
            </w:r>
            <w:proofErr w:type="spellEnd"/>
            <w:r w:rsidRPr="00003797">
              <w:rPr>
                <w:rFonts w:ascii="Arial" w:eastAsia="Times New Roman" w:hAnsi="Arial" w:cs="Arial"/>
                <w:color w:val="000000"/>
                <w:sz w:val="20"/>
                <w:szCs w:val="20"/>
                <w:lang w:eastAsia="ru-RU"/>
              </w:rPr>
              <w:t xml:space="preserve"> ЛУ)</w:t>
            </w:r>
          </w:p>
        </w:tc>
        <w:tc>
          <w:tcPr>
            <w:tcW w:w="1701" w:type="dxa"/>
            <w:hideMark/>
          </w:tcPr>
          <w:p w:rsidR="00F04B42" w:rsidRPr="00003797" w:rsidRDefault="00C96146"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 xml:space="preserve"> До 2057</w:t>
            </w:r>
            <w:r w:rsidR="00F04B42" w:rsidRPr="00003797">
              <w:rPr>
                <w:rFonts w:ascii="Arial" w:eastAsia="Times New Roman" w:hAnsi="Arial" w:cs="Arial"/>
                <w:color w:val="000000"/>
                <w:sz w:val="20"/>
                <w:szCs w:val="20"/>
                <w:lang w:eastAsia="ru-RU"/>
              </w:rPr>
              <w:t xml:space="preserve"> г.</w:t>
            </w:r>
          </w:p>
        </w:tc>
        <w:tc>
          <w:tcPr>
            <w:tcW w:w="18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Иные (внебюджетные)</w:t>
            </w:r>
          </w:p>
        </w:tc>
        <w:tc>
          <w:tcPr>
            <w:tcW w:w="16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2</w:t>
            </w:r>
          </w:p>
        </w:tc>
      </w:tr>
      <w:tr w:rsidR="00F04B42" w:rsidRPr="00AF6EC4" w:rsidTr="00F04B42">
        <w:trPr>
          <w:trHeight w:val="411"/>
        </w:trPr>
        <w:tc>
          <w:tcPr>
            <w:tcW w:w="4678"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 xml:space="preserve">Извлечение гелия на Ярактинском НГКМ, </w:t>
            </w:r>
            <w:r w:rsidRPr="00003797">
              <w:rPr>
                <w:rFonts w:ascii="Arial" w:eastAsia="Times New Roman" w:hAnsi="Arial" w:cs="Arial"/>
                <w:color w:val="000000"/>
                <w:sz w:val="20"/>
                <w:szCs w:val="20"/>
                <w:lang w:eastAsia="ru-RU"/>
              </w:rPr>
              <w:br/>
              <w:t xml:space="preserve">ООО «ИНК» (п. </w:t>
            </w:r>
            <w:proofErr w:type="spellStart"/>
            <w:r w:rsidRPr="00003797">
              <w:rPr>
                <w:rFonts w:ascii="Arial" w:eastAsia="Times New Roman" w:hAnsi="Arial" w:cs="Arial"/>
                <w:color w:val="000000"/>
                <w:sz w:val="20"/>
                <w:szCs w:val="20"/>
                <w:lang w:eastAsia="ru-RU"/>
              </w:rPr>
              <w:t>Яракта</w:t>
            </w:r>
            <w:proofErr w:type="spellEnd"/>
            <w:r w:rsidRPr="00003797">
              <w:rPr>
                <w:rFonts w:ascii="Arial" w:eastAsia="Times New Roman" w:hAnsi="Arial" w:cs="Arial"/>
                <w:color w:val="000000"/>
                <w:sz w:val="20"/>
                <w:szCs w:val="20"/>
                <w:lang w:eastAsia="ru-RU"/>
              </w:rPr>
              <w:t>)</w:t>
            </w:r>
          </w:p>
        </w:tc>
        <w:tc>
          <w:tcPr>
            <w:tcW w:w="1701" w:type="dxa"/>
            <w:hideMark/>
          </w:tcPr>
          <w:p w:rsidR="00F04B42" w:rsidRPr="00003797" w:rsidRDefault="00C96146"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До 2044</w:t>
            </w:r>
            <w:r w:rsidR="00F04B42" w:rsidRPr="00003797">
              <w:rPr>
                <w:rFonts w:ascii="Arial" w:eastAsia="Times New Roman" w:hAnsi="Arial" w:cs="Arial"/>
                <w:color w:val="000000"/>
                <w:sz w:val="20"/>
                <w:szCs w:val="20"/>
                <w:lang w:eastAsia="ru-RU"/>
              </w:rPr>
              <w:t xml:space="preserve"> г.</w:t>
            </w:r>
          </w:p>
        </w:tc>
        <w:tc>
          <w:tcPr>
            <w:tcW w:w="18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Иные (внебюджетные)</w:t>
            </w:r>
          </w:p>
        </w:tc>
        <w:tc>
          <w:tcPr>
            <w:tcW w:w="16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34</w:t>
            </w:r>
          </w:p>
        </w:tc>
      </w:tr>
      <w:tr w:rsidR="00F04B42" w:rsidRPr="00AF6EC4" w:rsidTr="00F04B42">
        <w:trPr>
          <w:trHeight w:val="1120"/>
        </w:trPr>
        <w:tc>
          <w:tcPr>
            <w:tcW w:w="4678"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Строительство</w:t>
            </w:r>
          </w:p>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 xml:space="preserve">в Усть-Кутском районе завода полимеров производительностью </w:t>
            </w:r>
            <w:r w:rsidRPr="00003797">
              <w:rPr>
                <w:rFonts w:ascii="Arial" w:eastAsia="Times New Roman" w:hAnsi="Arial" w:cs="Arial"/>
                <w:color w:val="000000"/>
                <w:sz w:val="20"/>
                <w:szCs w:val="20"/>
                <w:lang w:eastAsia="ru-RU"/>
              </w:rPr>
              <w:br/>
              <w:t xml:space="preserve">650 тыс. тонн полиэтилена в год, г. Усть-Кут, </w:t>
            </w:r>
            <w:r w:rsidRPr="00003797">
              <w:rPr>
                <w:rFonts w:ascii="Arial" w:eastAsia="Times New Roman" w:hAnsi="Arial" w:cs="Arial"/>
                <w:color w:val="000000"/>
                <w:sz w:val="20"/>
                <w:szCs w:val="20"/>
                <w:lang w:eastAsia="ru-RU"/>
              </w:rPr>
              <w:br/>
              <w:t>ООО «Иркутский завод полимеров»</w:t>
            </w:r>
          </w:p>
        </w:tc>
        <w:tc>
          <w:tcPr>
            <w:tcW w:w="1701"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До 2040 г.</w:t>
            </w:r>
          </w:p>
        </w:tc>
        <w:tc>
          <w:tcPr>
            <w:tcW w:w="18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Иные (внебюджетные)</w:t>
            </w:r>
          </w:p>
        </w:tc>
        <w:tc>
          <w:tcPr>
            <w:tcW w:w="16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1408</w:t>
            </w:r>
          </w:p>
        </w:tc>
      </w:tr>
      <w:tr w:rsidR="00F04B42" w:rsidRPr="00AF6EC4" w:rsidTr="00F04B42">
        <w:trPr>
          <w:trHeight w:val="528"/>
        </w:trPr>
        <w:tc>
          <w:tcPr>
            <w:tcW w:w="4678"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Усть-Кутский комплекс глубокой переработки углеводородов</w:t>
            </w:r>
          </w:p>
        </w:tc>
        <w:tc>
          <w:tcPr>
            <w:tcW w:w="1701"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До 2026 г.</w:t>
            </w:r>
          </w:p>
        </w:tc>
        <w:tc>
          <w:tcPr>
            <w:tcW w:w="18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Иные (внебюджетные)</w:t>
            </w:r>
          </w:p>
        </w:tc>
        <w:tc>
          <w:tcPr>
            <w:tcW w:w="16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Определяются</w:t>
            </w:r>
          </w:p>
        </w:tc>
      </w:tr>
      <w:tr w:rsidR="00F04B42" w:rsidRPr="00AF6EC4" w:rsidTr="00F04B42">
        <w:trPr>
          <w:trHeight w:val="1258"/>
        </w:trPr>
        <w:tc>
          <w:tcPr>
            <w:tcW w:w="4678"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Усть-Кутский газоперерабатывающий завод (завод фракционирования широкой фракции легких углеводородов) в районе Толстого мыса г. Усть-Кута, ООО «Усть-Кутский газоперерабатывающий завод»</w:t>
            </w:r>
          </w:p>
        </w:tc>
        <w:tc>
          <w:tcPr>
            <w:tcW w:w="1701"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До 2030 г.</w:t>
            </w:r>
          </w:p>
        </w:tc>
        <w:tc>
          <w:tcPr>
            <w:tcW w:w="18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Иные (внебюджетные)</w:t>
            </w:r>
          </w:p>
        </w:tc>
        <w:tc>
          <w:tcPr>
            <w:tcW w:w="1672" w:type="dxa"/>
            <w:hideMark/>
          </w:tcPr>
          <w:p w:rsidR="00F04B42" w:rsidRPr="00003797" w:rsidRDefault="00F04B42" w:rsidP="00CA5838">
            <w:pPr>
              <w:jc w:val="center"/>
              <w:rPr>
                <w:rFonts w:ascii="Arial" w:eastAsia="Times New Roman" w:hAnsi="Arial" w:cs="Arial"/>
                <w:color w:val="000000"/>
                <w:sz w:val="20"/>
                <w:szCs w:val="20"/>
                <w:lang w:eastAsia="ru-RU"/>
              </w:rPr>
            </w:pPr>
            <w:r w:rsidRPr="00003797">
              <w:rPr>
                <w:rFonts w:ascii="Arial" w:eastAsia="Times New Roman" w:hAnsi="Arial" w:cs="Arial"/>
                <w:color w:val="000000"/>
                <w:sz w:val="20"/>
                <w:szCs w:val="20"/>
                <w:lang w:eastAsia="ru-RU"/>
              </w:rPr>
              <w:t>234</w:t>
            </w:r>
          </w:p>
        </w:tc>
      </w:tr>
    </w:tbl>
    <w:p w:rsidR="001D1AB4" w:rsidRDefault="00F04B42" w:rsidP="001D1AB4">
      <w:pPr>
        <w:widowControl w:val="0"/>
        <w:spacing w:after="0" w:line="276" w:lineRule="auto"/>
        <w:jc w:val="both"/>
        <w:rPr>
          <w:rFonts w:ascii="Arial" w:hAnsi="Arial" w:cs="Arial"/>
          <w:sz w:val="24"/>
          <w:szCs w:val="24"/>
        </w:rPr>
      </w:pPr>
      <w:r>
        <w:rPr>
          <w:rFonts w:ascii="Arial" w:hAnsi="Arial" w:cs="Arial"/>
          <w:sz w:val="24"/>
          <w:szCs w:val="24"/>
        </w:rPr>
        <w:t xml:space="preserve">         </w:t>
      </w:r>
    </w:p>
    <w:p w:rsidR="00E145D2" w:rsidRDefault="00D47110" w:rsidP="001D1AB4">
      <w:pPr>
        <w:widowControl w:val="0"/>
        <w:spacing w:after="0" w:line="276" w:lineRule="auto"/>
        <w:jc w:val="both"/>
        <w:rPr>
          <w:rFonts w:ascii="Arial" w:hAnsi="Arial" w:cs="Arial"/>
          <w:sz w:val="24"/>
          <w:szCs w:val="24"/>
        </w:rPr>
      </w:pPr>
      <w:r>
        <w:rPr>
          <w:rFonts w:ascii="Arial" w:hAnsi="Arial" w:cs="Arial"/>
          <w:sz w:val="24"/>
          <w:szCs w:val="24"/>
        </w:rPr>
        <w:t xml:space="preserve">          </w:t>
      </w:r>
      <w:r w:rsidR="00F04B42">
        <w:rPr>
          <w:rFonts w:ascii="Arial" w:hAnsi="Arial" w:cs="Arial"/>
          <w:sz w:val="24"/>
          <w:szCs w:val="24"/>
        </w:rPr>
        <w:t xml:space="preserve">Кроме сектора по добычи полезных ископаемых, в районе активно реализуются </w:t>
      </w:r>
      <w:r w:rsidR="00E145D2">
        <w:rPr>
          <w:rFonts w:ascii="Arial" w:hAnsi="Arial" w:cs="Arial"/>
          <w:sz w:val="24"/>
          <w:szCs w:val="24"/>
        </w:rPr>
        <w:t>федеральные (региональные) инвестиционные проекты в целях развития</w:t>
      </w:r>
      <w:r w:rsidR="00BD3216" w:rsidRPr="00BD3216">
        <w:rPr>
          <w:rFonts w:ascii="Arial" w:hAnsi="Arial" w:cs="Arial"/>
          <w:sz w:val="24"/>
          <w:szCs w:val="24"/>
        </w:rPr>
        <w:t xml:space="preserve"> энергетической инфраструктуры ПАО «Федеральная сетевая компания Единой энергетической системы», АО «Братская электросетевая компания», ОАО «РЖД», направленные в том числе на реконструкцию и </w:t>
      </w:r>
      <w:r w:rsidR="00E145D2">
        <w:rPr>
          <w:rFonts w:ascii="Arial" w:hAnsi="Arial" w:cs="Arial"/>
          <w:sz w:val="24"/>
          <w:szCs w:val="24"/>
        </w:rPr>
        <w:t>увеличение мощностей ОАО «РЖД».</w:t>
      </w:r>
    </w:p>
    <w:p w:rsidR="00BD3216" w:rsidRDefault="00BD3216" w:rsidP="001D1AB4">
      <w:pPr>
        <w:widowControl w:val="0"/>
        <w:spacing w:after="0" w:line="276" w:lineRule="auto"/>
        <w:ind w:firstLine="708"/>
        <w:jc w:val="both"/>
        <w:rPr>
          <w:rFonts w:ascii="Arial" w:hAnsi="Arial" w:cs="Arial"/>
          <w:sz w:val="24"/>
          <w:szCs w:val="24"/>
        </w:rPr>
      </w:pPr>
      <w:r w:rsidRPr="00BD3216">
        <w:rPr>
          <w:rFonts w:ascii="Arial" w:hAnsi="Arial" w:cs="Arial"/>
          <w:sz w:val="24"/>
          <w:szCs w:val="24"/>
        </w:rPr>
        <w:t>Вышеизложенные мероприятия способствуют:</w:t>
      </w:r>
    </w:p>
    <w:p w:rsidR="00BD3216" w:rsidRDefault="00BD3216" w:rsidP="001D1AB4">
      <w:pPr>
        <w:widowControl w:val="0"/>
        <w:spacing w:after="0" w:line="276" w:lineRule="auto"/>
        <w:ind w:firstLine="708"/>
        <w:jc w:val="both"/>
        <w:rPr>
          <w:rFonts w:ascii="Arial" w:hAnsi="Arial" w:cs="Arial"/>
          <w:sz w:val="24"/>
          <w:szCs w:val="24"/>
        </w:rPr>
      </w:pPr>
      <w:r w:rsidRPr="00BD3216">
        <w:rPr>
          <w:rFonts w:ascii="Arial" w:hAnsi="Arial" w:cs="Arial"/>
          <w:sz w:val="24"/>
          <w:szCs w:val="24"/>
        </w:rPr>
        <w:t>- обеспечению потребностей региона энергоресурсами;</w:t>
      </w:r>
    </w:p>
    <w:p w:rsidR="00BD3216" w:rsidRDefault="00BD3216" w:rsidP="001D1AB4">
      <w:pPr>
        <w:widowControl w:val="0"/>
        <w:spacing w:after="0" w:line="276" w:lineRule="auto"/>
        <w:ind w:firstLine="708"/>
        <w:jc w:val="both"/>
        <w:rPr>
          <w:rFonts w:ascii="Arial" w:hAnsi="Arial" w:cs="Arial"/>
          <w:sz w:val="24"/>
          <w:szCs w:val="24"/>
        </w:rPr>
      </w:pPr>
      <w:r w:rsidRPr="00BD3216">
        <w:rPr>
          <w:rFonts w:ascii="Arial" w:hAnsi="Arial" w:cs="Arial"/>
          <w:sz w:val="24"/>
          <w:szCs w:val="24"/>
        </w:rPr>
        <w:t>- созданию газоперерабатывающего кластера в г. Усть-Куте;</w:t>
      </w:r>
    </w:p>
    <w:p w:rsidR="00BD3216" w:rsidRDefault="00BD3216" w:rsidP="001D1AB4">
      <w:pPr>
        <w:widowControl w:val="0"/>
        <w:spacing w:after="0" w:line="276" w:lineRule="auto"/>
        <w:ind w:firstLine="708"/>
        <w:jc w:val="both"/>
        <w:rPr>
          <w:rFonts w:ascii="Arial" w:hAnsi="Arial" w:cs="Arial"/>
          <w:sz w:val="24"/>
          <w:szCs w:val="24"/>
        </w:rPr>
      </w:pPr>
      <w:r w:rsidRPr="00BD3216">
        <w:rPr>
          <w:rFonts w:ascii="Arial" w:hAnsi="Arial" w:cs="Arial"/>
          <w:sz w:val="24"/>
          <w:szCs w:val="24"/>
        </w:rPr>
        <w:lastRenderedPageBreak/>
        <w:t>- созданию новых рабочих мест;</w:t>
      </w:r>
    </w:p>
    <w:p w:rsidR="001D1AB4" w:rsidRDefault="001D1AB4" w:rsidP="001D1AB4">
      <w:pPr>
        <w:widowControl w:val="0"/>
        <w:spacing w:after="0" w:line="276" w:lineRule="auto"/>
        <w:ind w:firstLine="708"/>
        <w:jc w:val="both"/>
        <w:rPr>
          <w:rFonts w:ascii="Arial" w:hAnsi="Arial" w:cs="Arial"/>
          <w:sz w:val="24"/>
          <w:szCs w:val="24"/>
        </w:rPr>
      </w:pPr>
      <w:r w:rsidRPr="00BD3216">
        <w:rPr>
          <w:rFonts w:ascii="Arial" w:hAnsi="Arial" w:cs="Arial"/>
          <w:sz w:val="24"/>
          <w:szCs w:val="24"/>
        </w:rPr>
        <w:t>-  улучшению экологической обстановки в районе.</w:t>
      </w:r>
    </w:p>
    <w:p w:rsidR="001D1AB4" w:rsidRDefault="001D1AB4" w:rsidP="001D1AB4">
      <w:pPr>
        <w:widowControl w:val="0"/>
        <w:spacing w:after="0" w:line="276" w:lineRule="auto"/>
        <w:ind w:firstLine="708"/>
        <w:jc w:val="both"/>
        <w:rPr>
          <w:rFonts w:ascii="Arial" w:hAnsi="Arial" w:cs="Arial"/>
          <w:sz w:val="24"/>
          <w:szCs w:val="24"/>
        </w:rPr>
      </w:pPr>
      <w:r>
        <w:rPr>
          <w:rFonts w:ascii="Arial" w:hAnsi="Arial" w:cs="Arial"/>
          <w:sz w:val="24"/>
          <w:szCs w:val="24"/>
        </w:rPr>
        <w:t>В сфере развития транспортно-логистической структуры района продолжена:</w:t>
      </w:r>
    </w:p>
    <w:p w:rsidR="00BD3216" w:rsidRDefault="00BD3216" w:rsidP="001D1AB4">
      <w:pPr>
        <w:widowControl w:val="0"/>
        <w:spacing w:after="0" w:line="276" w:lineRule="auto"/>
        <w:ind w:firstLine="708"/>
        <w:jc w:val="both"/>
        <w:rPr>
          <w:rFonts w:ascii="Arial" w:hAnsi="Arial" w:cs="Arial"/>
          <w:sz w:val="24"/>
          <w:szCs w:val="24"/>
        </w:rPr>
      </w:pPr>
      <w:r w:rsidRPr="00BD3216">
        <w:rPr>
          <w:rFonts w:ascii="Arial" w:hAnsi="Arial" w:cs="Arial"/>
          <w:sz w:val="24"/>
          <w:szCs w:val="24"/>
        </w:rPr>
        <w:t>- строительство автомобильной дороги федерального значения «Вилюй»;</w:t>
      </w:r>
    </w:p>
    <w:p w:rsidR="00BD3216" w:rsidRDefault="00BD3216" w:rsidP="001D1AB4">
      <w:pPr>
        <w:widowControl w:val="0"/>
        <w:spacing w:after="0" w:line="276" w:lineRule="auto"/>
        <w:ind w:firstLine="708"/>
        <w:jc w:val="both"/>
        <w:rPr>
          <w:rFonts w:ascii="Arial" w:hAnsi="Arial" w:cs="Arial"/>
          <w:sz w:val="24"/>
          <w:szCs w:val="24"/>
        </w:rPr>
      </w:pPr>
      <w:r w:rsidRPr="00BD3216">
        <w:rPr>
          <w:rFonts w:ascii="Arial" w:hAnsi="Arial" w:cs="Arial"/>
          <w:sz w:val="24"/>
          <w:szCs w:val="24"/>
        </w:rPr>
        <w:t>- модернизация второй ветки БАМа.</w:t>
      </w:r>
    </w:p>
    <w:p w:rsidR="00FC59FE" w:rsidRPr="00FC59FE" w:rsidRDefault="00BD3216" w:rsidP="001D1AB4">
      <w:pPr>
        <w:widowControl w:val="0"/>
        <w:spacing w:after="0" w:line="276" w:lineRule="auto"/>
        <w:ind w:firstLine="708"/>
        <w:jc w:val="both"/>
        <w:rPr>
          <w:rFonts w:ascii="Arial" w:hAnsi="Arial" w:cs="Arial"/>
          <w:sz w:val="24"/>
          <w:szCs w:val="24"/>
        </w:rPr>
      </w:pPr>
      <w:r w:rsidRPr="00BD3216">
        <w:rPr>
          <w:rFonts w:ascii="Arial" w:hAnsi="Arial" w:cs="Arial"/>
          <w:sz w:val="24"/>
          <w:szCs w:val="24"/>
        </w:rPr>
        <w:t xml:space="preserve">Привлечение инвестиций невозможно без работы органов местного самоуправления по созданию благоприятного инвестиционного климата. В этом направлении районной администрацией внедрены и поддерживаются </w:t>
      </w:r>
      <w:r w:rsidRPr="00FC59FE">
        <w:rPr>
          <w:rFonts w:ascii="Arial" w:hAnsi="Arial" w:cs="Arial"/>
          <w:sz w:val="24"/>
          <w:szCs w:val="24"/>
        </w:rPr>
        <w:t xml:space="preserve">успешные практики, направленные на снижение административных барьеров и поддержку малого и среднего предпринимательства. </w:t>
      </w:r>
    </w:p>
    <w:p w:rsidR="007C1EC8" w:rsidRPr="007C1EC8" w:rsidRDefault="00FE3C1B" w:rsidP="007C1EC8">
      <w:pPr>
        <w:spacing w:after="0" w:line="276" w:lineRule="auto"/>
        <w:ind w:firstLine="709"/>
        <w:jc w:val="both"/>
        <w:rPr>
          <w:rFonts w:ascii="Arial" w:hAnsi="Arial" w:cs="Arial"/>
          <w:sz w:val="24"/>
          <w:szCs w:val="24"/>
        </w:rPr>
      </w:pPr>
      <w:r w:rsidRPr="007C1EC8">
        <w:rPr>
          <w:rStyle w:val="apple-converted-space"/>
          <w:rFonts w:ascii="Arial" w:hAnsi="Arial" w:cs="Arial"/>
          <w:b/>
          <w:color w:val="000000"/>
          <w:sz w:val="24"/>
          <w:szCs w:val="24"/>
          <w:shd w:val="clear" w:color="auto" w:fill="FFFFFF"/>
        </w:rPr>
        <w:t xml:space="preserve">Бюджетная политика. </w:t>
      </w:r>
      <w:r w:rsidR="007C1EC8" w:rsidRPr="007C1EC8">
        <w:rPr>
          <w:rFonts w:ascii="Arial" w:hAnsi="Arial" w:cs="Arial"/>
          <w:sz w:val="24"/>
          <w:szCs w:val="24"/>
        </w:rPr>
        <w:t xml:space="preserve">Необходимым условием для жизнеобеспечения населения района, решения вопросов местного значения, предоставления муниципальных услуг является состояние доходной части местного бюджета и эффективное использование бюджетных средств. </w:t>
      </w:r>
    </w:p>
    <w:p w:rsidR="007C1EC8" w:rsidRPr="007C1EC8" w:rsidRDefault="007C1EC8" w:rsidP="007C1EC8">
      <w:pPr>
        <w:spacing w:after="0" w:line="276" w:lineRule="auto"/>
        <w:ind w:firstLine="705"/>
        <w:jc w:val="both"/>
        <w:rPr>
          <w:rFonts w:ascii="Arial" w:hAnsi="Arial" w:cs="Arial"/>
          <w:sz w:val="24"/>
          <w:szCs w:val="24"/>
        </w:rPr>
      </w:pPr>
      <w:r w:rsidRPr="007C1EC8">
        <w:rPr>
          <w:rFonts w:ascii="Arial" w:hAnsi="Arial" w:cs="Arial"/>
          <w:sz w:val="24"/>
          <w:szCs w:val="24"/>
        </w:rPr>
        <w:t xml:space="preserve">За 2023 год в консолидированный бюджет </w:t>
      </w:r>
      <w:r>
        <w:rPr>
          <w:rFonts w:ascii="Arial" w:hAnsi="Arial" w:cs="Arial"/>
          <w:sz w:val="24"/>
          <w:szCs w:val="24"/>
        </w:rPr>
        <w:t>УКМО</w:t>
      </w:r>
      <w:r w:rsidRPr="007C1EC8">
        <w:rPr>
          <w:rFonts w:ascii="Arial" w:hAnsi="Arial" w:cs="Arial"/>
          <w:sz w:val="24"/>
          <w:szCs w:val="24"/>
        </w:rPr>
        <w:t xml:space="preserve"> поступило 6</w:t>
      </w:r>
      <w:r w:rsidR="00F510D1">
        <w:rPr>
          <w:rFonts w:ascii="Arial" w:hAnsi="Arial" w:cs="Arial"/>
          <w:sz w:val="24"/>
          <w:szCs w:val="24"/>
        </w:rPr>
        <w:t>,579</w:t>
      </w:r>
      <w:r w:rsidR="003A5AFB">
        <w:rPr>
          <w:rFonts w:ascii="Arial" w:hAnsi="Arial" w:cs="Arial"/>
          <w:sz w:val="24"/>
          <w:szCs w:val="24"/>
        </w:rPr>
        <w:t xml:space="preserve"> млрд. </w:t>
      </w:r>
      <w:r w:rsidRPr="007C1EC8">
        <w:rPr>
          <w:rFonts w:ascii="Arial" w:hAnsi="Arial" w:cs="Arial"/>
          <w:sz w:val="24"/>
          <w:szCs w:val="24"/>
        </w:rPr>
        <w:t>руб. доходов, в том числе налоговых и</w:t>
      </w:r>
      <w:r w:rsidR="00F510D1">
        <w:rPr>
          <w:rFonts w:ascii="Arial" w:hAnsi="Arial" w:cs="Arial"/>
          <w:sz w:val="24"/>
          <w:szCs w:val="24"/>
        </w:rPr>
        <w:t xml:space="preserve"> неналоговых доходов </w:t>
      </w:r>
      <w:r w:rsidR="003A5AFB">
        <w:rPr>
          <w:rFonts w:ascii="Arial" w:hAnsi="Arial" w:cs="Arial"/>
          <w:sz w:val="24"/>
          <w:szCs w:val="24"/>
        </w:rPr>
        <w:t>3,</w:t>
      </w:r>
      <w:r w:rsidRPr="007C1EC8">
        <w:rPr>
          <w:rFonts w:ascii="Arial" w:hAnsi="Arial" w:cs="Arial"/>
          <w:sz w:val="24"/>
          <w:szCs w:val="24"/>
        </w:rPr>
        <w:t xml:space="preserve">157 </w:t>
      </w:r>
      <w:r w:rsidR="003A5AFB" w:rsidRPr="007C1EC8">
        <w:rPr>
          <w:rFonts w:ascii="Arial" w:hAnsi="Arial" w:cs="Arial"/>
          <w:sz w:val="24"/>
          <w:szCs w:val="24"/>
        </w:rPr>
        <w:t>млрд.</w:t>
      </w:r>
      <w:r w:rsidR="003A5AFB">
        <w:rPr>
          <w:rFonts w:ascii="Arial" w:hAnsi="Arial" w:cs="Arial"/>
          <w:sz w:val="24"/>
          <w:szCs w:val="24"/>
        </w:rPr>
        <w:t xml:space="preserve"> </w:t>
      </w:r>
      <w:r w:rsidRPr="007C1EC8">
        <w:rPr>
          <w:rFonts w:ascii="Arial" w:hAnsi="Arial" w:cs="Arial"/>
          <w:sz w:val="24"/>
          <w:szCs w:val="24"/>
        </w:rPr>
        <w:t xml:space="preserve">руб., безвозмездных перечислений из областного бюджета и других источников – </w:t>
      </w:r>
      <w:proofErr w:type="gramStart"/>
      <w:r w:rsidRPr="007C1EC8">
        <w:rPr>
          <w:rFonts w:ascii="Arial" w:hAnsi="Arial" w:cs="Arial"/>
          <w:sz w:val="24"/>
          <w:szCs w:val="24"/>
        </w:rPr>
        <w:t>3</w:t>
      </w:r>
      <w:r w:rsidR="000D44F2">
        <w:rPr>
          <w:rFonts w:ascii="Arial" w:hAnsi="Arial" w:cs="Arial"/>
          <w:sz w:val="24"/>
          <w:szCs w:val="24"/>
        </w:rPr>
        <w:t>,</w:t>
      </w:r>
      <w:r w:rsidR="000D44F2" w:rsidRPr="007C1EC8">
        <w:rPr>
          <w:rFonts w:ascii="Arial" w:hAnsi="Arial" w:cs="Arial"/>
          <w:sz w:val="24"/>
          <w:szCs w:val="24"/>
        </w:rPr>
        <w:t>422</w:t>
      </w:r>
      <w:r w:rsidR="000D44F2">
        <w:rPr>
          <w:rFonts w:ascii="Arial" w:hAnsi="Arial" w:cs="Arial"/>
          <w:sz w:val="24"/>
          <w:szCs w:val="24"/>
        </w:rPr>
        <w:t xml:space="preserve"> </w:t>
      </w:r>
      <w:r w:rsidRPr="007C1EC8">
        <w:rPr>
          <w:rFonts w:ascii="Arial" w:hAnsi="Arial" w:cs="Arial"/>
          <w:sz w:val="24"/>
          <w:szCs w:val="24"/>
        </w:rPr>
        <w:t xml:space="preserve"> млрд.</w:t>
      </w:r>
      <w:proofErr w:type="gramEnd"/>
      <w:r w:rsidRPr="007C1EC8">
        <w:rPr>
          <w:rFonts w:ascii="Arial" w:hAnsi="Arial" w:cs="Arial"/>
          <w:sz w:val="24"/>
          <w:szCs w:val="24"/>
        </w:rPr>
        <w:t xml:space="preserve"> </w:t>
      </w:r>
      <w:r>
        <w:rPr>
          <w:rFonts w:ascii="Arial" w:hAnsi="Arial" w:cs="Arial"/>
          <w:sz w:val="24"/>
          <w:szCs w:val="24"/>
        </w:rPr>
        <w:t xml:space="preserve">рублей. </w:t>
      </w:r>
    </w:p>
    <w:p w:rsidR="007C1EC8" w:rsidRPr="007C1EC8" w:rsidRDefault="007C1EC8" w:rsidP="007C1EC8">
      <w:pPr>
        <w:spacing w:after="0" w:line="276" w:lineRule="auto"/>
        <w:ind w:firstLine="705"/>
        <w:jc w:val="both"/>
        <w:rPr>
          <w:rFonts w:ascii="Arial" w:hAnsi="Arial" w:cs="Arial"/>
          <w:sz w:val="24"/>
          <w:szCs w:val="24"/>
        </w:rPr>
      </w:pPr>
      <w:r w:rsidRPr="007C1EC8">
        <w:rPr>
          <w:rFonts w:ascii="Arial" w:hAnsi="Arial" w:cs="Arial"/>
          <w:sz w:val="24"/>
          <w:szCs w:val="24"/>
        </w:rPr>
        <w:t>По отношению к 2022 году получено доходов больше на 882 млн. руб., в том числе по «собственным» доходным источникам (то есть по налоговым и неналоговым доходам) на 584 млн. руб., по поступлениям из вышестоящих бюджетов и иных источников на 298 млн. рублей.</w:t>
      </w:r>
    </w:p>
    <w:p w:rsidR="007C1EC8" w:rsidRPr="007C1EC8" w:rsidRDefault="007C1EC8" w:rsidP="007C1EC8">
      <w:pPr>
        <w:spacing w:after="0" w:line="276" w:lineRule="auto"/>
        <w:ind w:firstLine="705"/>
        <w:jc w:val="both"/>
        <w:rPr>
          <w:rFonts w:ascii="Arial" w:hAnsi="Arial" w:cs="Arial"/>
          <w:sz w:val="24"/>
          <w:szCs w:val="24"/>
        </w:rPr>
      </w:pPr>
      <w:r w:rsidRPr="007C1EC8">
        <w:rPr>
          <w:rFonts w:ascii="Arial" w:hAnsi="Arial" w:cs="Arial"/>
          <w:sz w:val="24"/>
          <w:szCs w:val="24"/>
        </w:rPr>
        <w:t>В 2023 году объем «собственных» доходов в общей сумме доходов бюдже</w:t>
      </w:r>
      <w:r w:rsidR="00040E88">
        <w:rPr>
          <w:rFonts w:ascii="Arial" w:hAnsi="Arial" w:cs="Arial"/>
          <w:sz w:val="24"/>
          <w:szCs w:val="24"/>
        </w:rPr>
        <w:t xml:space="preserve">та увеличился и составил 48% </w:t>
      </w:r>
      <w:r w:rsidR="00DB780E">
        <w:rPr>
          <w:rFonts w:ascii="Arial" w:hAnsi="Arial" w:cs="Arial"/>
          <w:sz w:val="24"/>
          <w:szCs w:val="24"/>
        </w:rPr>
        <w:t>(</w:t>
      </w:r>
      <w:r w:rsidRPr="007C1EC8">
        <w:rPr>
          <w:rFonts w:ascii="Arial" w:hAnsi="Arial" w:cs="Arial"/>
          <w:sz w:val="24"/>
          <w:szCs w:val="24"/>
        </w:rPr>
        <w:t>в 2022 году</w:t>
      </w:r>
      <w:r w:rsidR="00DB780E">
        <w:rPr>
          <w:rFonts w:ascii="Arial" w:hAnsi="Arial" w:cs="Arial"/>
          <w:sz w:val="24"/>
          <w:szCs w:val="24"/>
        </w:rPr>
        <w:t xml:space="preserve"> – 45%)</w:t>
      </w:r>
      <w:r w:rsidRPr="007C1EC8">
        <w:rPr>
          <w:rFonts w:ascii="Arial" w:hAnsi="Arial" w:cs="Arial"/>
          <w:sz w:val="24"/>
          <w:szCs w:val="24"/>
        </w:rPr>
        <w:t xml:space="preserve">. </w:t>
      </w:r>
    </w:p>
    <w:p w:rsidR="007C1EC8" w:rsidRPr="007C1EC8" w:rsidRDefault="007C1EC8" w:rsidP="007C1EC8">
      <w:pPr>
        <w:spacing w:after="0" w:line="276" w:lineRule="auto"/>
        <w:ind w:firstLine="705"/>
        <w:jc w:val="both"/>
        <w:rPr>
          <w:rFonts w:ascii="Arial" w:hAnsi="Arial" w:cs="Arial"/>
          <w:sz w:val="24"/>
          <w:szCs w:val="24"/>
        </w:rPr>
      </w:pPr>
      <w:r w:rsidRPr="007C1EC8">
        <w:rPr>
          <w:rFonts w:ascii="Arial" w:hAnsi="Arial" w:cs="Arial"/>
          <w:sz w:val="24"/>
          <w:szCs w:val="24"/>
        </w:rPr>
        <w:t xml:space="preserve">По данным Министерства финансов Иркутской области, среди 42 муниципалитетов и городских округов Иркутской области, Усть-Кутский район входит в десятку лидеров по наличию положительной динамики собственных доходов местных бюджетов за 2023 год. Темп прироста налоговых и неналоговых доходов района составил </w:t>
      </w:r>
      <w:r w:rsidR="00220E82">
        <w:rPr>
          <w:rFonts w:ascii="Arial" w:hAnsi="Arial" w:cs="Arial"/>
          <w:sz w:val="24"/>
          <w:szCs w:val="24"/>
        </w:rPr>
        <w:t>23% при среднем по области -  16 процентов</w:t>
      </w:r>
      <w:r w:rsidRPr="007C1EC8">
        <w:rPr>
          <w:rFonts w:ascii="Arial" w:hAnsi="Arial" w:cs="Arial"/>
          <w:sz w:val="24"/>
          <w:szCs w:val="24"/>
        </w:rPr>
        <w:t>.</w:t>
      </w:r>
    </w:p>
    <w:p w:rsidR="007C1EC8" w:rsidRPr="007C1EC8" w:rsidRDefault="007C1EC8" w:rsidP="007C1EC8">
      <w:pPr>
        <w:spacing w:after="0" w:line="276" w:lineRule="auto"/>
        <w:ind w:firstLine="709"/>
        <w:jc w:val="both"/>
        <w:rPr>
          <w:rFonts w:ascii="Arial" w:hAnsi="Arial" w:cs="Arial"/>
          <w:sz w:val="24"/>
          <w:szCs w:val="24"/>
        </w:rPr>
      </w:pPr>
      <w:r w:rsidRPr="007C1EC8">
        <w:rPr>
          <w:rFonts w:ascii="Arial" w:hAnsi="Arial" w:cs="Arial"/>
          <w:sz w:val="24"/>
          <w:szCs w:val="24"/>
        </w:rPr>
        <w:t>Положительная тенденция по «собственным» доходам обусловлена:</w:t>
      </w:r>
    </w:p>
    <w:p w:rsidR="007C1EC8" w:rsidRPr="007C1EC8" w:rsidRDefault="007C1EC8" w:rsidP="007C1EC8">
      <w:pPr>
        <w:spacing w:after="0" w:line="276" w:lineRule="auto"/>
        <w:ind w:firstLine="708"/>
        <w:jc w:val="both"/>
        <w:rPr>
          <w:rFonts w:ascii="Arial" w:hAnsi="Arial" w:cs="Arial"/>
          <w:sz w:val="24"/>
          <w:szCs w:val="24"/>
        </w:rPr>
      </w:pPr>
      <w:r w:rsidRPr="007C1EC8">
        <w:rPr>
          <w:rFonts w:ascii="Arial" w:hAnsi="Arial" w:cs="Arial"/>
          <w:sz w:val="24"/>
          <w:szCs w:val="24"/>
        </w:rPr>
        <w:t>1) динамикой развития деятельности нефте-, газодобывающей отрасли: наращиванием производственных мощностей Газоперерабатывающего завода, увеличением объемов строительства Иркутского завода полимеров, ростом среднесписочной численности работающих в ООО «Иркутская нефтяная компания», являющемся «крупнейшим» плательщиком налога на доходы физических лиц на территории Усть-Кутского муниципального образования;</w:t>
      </w:r>
    </w:p>
    <w:p w:rsidR="007C1EC8" w:rsidRPr="007C1EC8" w:rsidRDefault="007C1EC8" w:rsidP="007C1EC8">
      <w:pPr>
        <w:spacing w:after="0" w:line="276" w:lineRule="auto"/>
        <w:ind w:firstLine="708"/>
        <w:jc w:val="both"/>
        <w:rPr>
          <w:rFonts w:ascii="Arial" w:hAnsi="Arial" w:cs="Arial"/>
          <w:sz w:val="24"/>
          <w:szCs w:val="24"/>
        </w:rPr>
      </w:pPr>
      <w:r w:rsidRPr="007C1EC8">
        <w:rPr>
          <w:rFonts w:ascii="Arial" w:hAnsi="Arial" w:cs="Arial"/>
          <w:sz w:val="24"/>
          <w:szCs w:val="24"/>
        </w:rPr>
        <w:t>2) добросовестным поведением налогоплательщиков и проводимыми администрацией мероприятиями:</w:t>
      </w:r>
    </w:p>
    <w:p w:rsidR="007C1EC8" w:rsidRPr="007C1EC8" w:rsidRDefault="007C1EC8" w:rsidP="007C1EC8">
      <w:pPr>
        <w:spacing w:after="0" w:line="276" w:lineRule="auto"/>
        <w:ind w:firstLine="709"/>
        <w:jc w:val="both"/>
        <w:rPr>
          <w:rFonts w:ascii="Arial" w:hAnsi="Arial" w:cs="Arial"/>
          <w:sz w:val="24"/>
          <w:szCs w:val="24"/>
        </w:rPr>
      </w:pPr>
      <w:r w:rsidRPr="007C1EC8">
        <w:rPr>
          <w:rFonts w:ascii="Arial" w:hAnsi="Arial" w:cs="Arial"/>
          <w:sz w:val="24"/>
          <w:szCs w:val="24"/>
        </w:rPr>
        <w:t>- направленными на побуждение к обязательной регистрации обособленных подразделений предприятий и их подрядчиков на территории района с соответствующей уплатой налогов в местный бюджет;</w:t>
      </w:r>
    </w:p>
    <w:p w:rsidR="007C1EC8" w:rsidRPr="007C1EC8" w:rsidRDefault="007C1EC8" w:rsidP="007C1EC8">
      <w:pPr>
        <w:spacing w:after="0" w:line="276" w:lineRule="auto"/>
        <w:ind w:firstLine="709"/>
        <w:jc w:val="both"/>
        <w:rPr>
          <w:rFonts w:ascii="Arial" w:hAnsi="Arial" w:cs="Arial"/>
          <w:sz w:val="24"/>
          <w:szCs w:val="24"/>
        </w:rPr>
      </w:pPr>
      <w:r w:rsidRPr="007C1EC8">
        <w:rPr>
          <w:rFonts w:ascii="Arial" w:hAnsi="Arial" w:cs="Arial"/>
          <w:sz w:val="24"/>
          <w:szCs w:val="24"/>
        </w:rPr>
        <w:t>- направленными на проведение досудебной и усиление претензионно-исковой работы по взысканию задолженности с арендаторов имущества и земельных участков;</w:t>
      </w:r>
    </w:p>
    <w:p w:rsidR="007C1EC8" w:rsidRPr="007C1EC8" w:rsidRDefault="007C1EC8" w:rsidP="007C1EC8">
      <w:pPr>
        <w:spacing w:after="0" w:line="276" w:lineRule="auto"/>
        <w:ind w:firstLine="709"/>
        <w:jc w:val="both"/>
        <w:rPr>
          <w:rFonts w:ascii="Arial" w:hAnsi="Arial" w:cs="Arial"/>
          <w:sz w:val="24"/>
          <w:szCs w:val="24"/>
        </w:rPr>
      </w:pPr>
      <w:r w:rsidRPr="007C1EC8">
        <w:rPr>
          <w:rFonts w:ascii="Arial" w:hAnsi="Arial" w:cs="Arial"/>
          <w:sz w:val="24"/>
          <w:szCs w:val="24"/>
        </w:rPr>
        <w:t xml:space="preserve">- направленными на сокращение имеющейся задолженности по налоговым доходам. В результате проведенных мероприятий в 2023 году дополнительно поступило налоговых доходов 12 млн. рублей - во все уровни бюджета, из них 5 млн. рублей - в </w:t>
      </w:r>
      <w:r w:rsidR="00134556">
        <w:rPr>
          <w:rFonts w:ascii="Arial" w:hAnsi="Arial" w:cs="Arial"/>
          <w:sz w:val="24"/>
          <w:szCs w:val="24"/>
        </w:rPr>
        <w:t>консолидированный бюджет УКМО</w:t>
      </w:r>
      <w:r w:rsidRPr="007C1EC8">
        <w:rPr>
          <w:rFonts w:ascii="Arial" w:hAnsi="Arial" w:cs="Arial"/>
          <w:sz w:val="24"/>
          <w:szCs w:val="24"/>
        </w:rPr>
        <w:t xml:space="preserve">. </w:t>
      </w:r>
    </w:p>
    <w:p w:rsidR="007C1EC8" w:rsidRPr="007C1EC8" w:rsidRDefault="007C1EC8" w:rsidP="007C1EC8">
      <w:pPr>
        <w:spacing w:after="0" w:line="276" w:lineRule="auto"/>
        <w:ind w:firstLine="709"/>
        <w:jc w:val="both"/>
        <w:rPr>
          <w:rFonts w:ascii="Arial" w:hAnsi="Arial" w:cs="Arial"/>
          <w:sz w:val="24"/>
          <w:szCs w:val="24"/>
        </w:rPr>
      </w:pPr>
      <w:r w:rsidRPr="007C1EC8">
        <w:rPr>
          <w:rFonts w:ascii="Arial" w:hAnsi="Arial" w:cs="Arial"/>
          <w:sz w:val="24"/>
          <w:szCs w:val="24"/>
        </w:rPr>
        <w:lastRenderedPageBreak/>
        <w:t>Основными доходными источниками бюджета являются:</w:t>
      </w:r>
    </w:p>
    <w:p w:rsidR="007C1EC8" w:rsidRPr="007C1EC8" w:rsidRDefault="007C1EC8" w:rsidP="007C1EC8">
      <w:pPr>
        <w:spacing w:after="0" w:line="276" w:lineRule="auto"/>
        <w:ind w:firstLine="704"/>
        <w:jc w:val="both"/>
        <w:rPr>
          <w:rFonts w:ascii="Arial" w:hAnsi="Arial" w:cs="Arial"/>
          <w:sz w:val="24"/>
          <w:szCs w:val="24"/>
        </w:rPr>
      </w:pPr>
      <w:r w:rsidRPr="007C1EC8">
        <w:rPr>
          <w:rFonts w:ascii="Arial" w:hAnsi="Arial" w:cs="Arial"/>
          <w:sz w:val="24"/>
          <w:szCs w:val="24"/>
        </w:rPr>
        <w:t>- налог на доходы физических лиц, удельный вес которого в общем объеме налоговых и неналоговых доходов составляет 74 процента (2</w:t>
      </w:r>
      <w:r w:rsidR="000D44F2">
        <w:rPr>
          <w:rFonts w:ascii="Arial" w:hAnsi="Arial" w:cs="Arial"/>
          <w:sz w:val="24"/>
          <w:szCs w:val="24"/>
        </w:rPr>
        <w:t xml:space="preserve">, </w:t>
      </w:r>
      <w:r w:rsidR="000D44F2" w:rsidRPr="007C1EC8">
        <w:rPr>
          <w:rFonts w:ascii="Arial" w:hAnsi="Arial" w:cs="Arial"/>
          <w:sz w:val="24"/>
          <w:szCs w:val="24"/>
        </w:rPr>
        <w:t>346</w:t>
      </w:r>
      <w:r w:rsidR="000D44F2">
        <w:rPr>
          <w:rFonts w:ascii="Arial" w:hAnsi="Arial" w:cs="Arial"/>
          <w:sz w:val="24"/>
          <w:szCs w:val="24"/>
        </w:rPr>
        <w:t xml:space="preserve"> млрд.</w:t>
      </w:r>
      <w:r w:rsidRPr="007C1EC8">
        <w:rPr>
          <w:rFonts w:ascii="Arial" w:hAnsi="Arial" w:cs="Arial"/>
          <w:sz w:val="24"/>
          <w:szCs w:val="24"/>
        </w:rPr>
        <w:t xml:space="preserve"> руб.);</w:t>
      </w:r>
    </w:p>
    <w:p w:rsidR="007C1EC8" w:rsidRPr="007C1EC8" w:rsidRDefault="007C1EC8" w:rsidP="007C1EC8">
      <w:pPr>
        <w:spacing w:after="0" w:line="276" w:lineRule="auto"/>
        <w:ind w:firstLine="709"/>
        <w:jc w:val="both"/>
        <w:rPr>
          <w:rFonts w:ascii="Arial" w:hAnsi="Arial" w:cs="Arial"/>
          <w:sz w:val="24"/>
          <w:szCs w:val="24"/>
        </w:rPr>
      </w:pPr>
      <w:r w:rsidRPr="007C1EC8">
        <w:rPr>
          <w:rFonts w:ascii="Arial" w:hAnsi="Arial" w:cs="Arial"/>
          <w:sz w:val="24"/>
          <w:szCs w:val="24"/>
        </w:rPr>
        <w:t xml:space="preserve">- плата за негативное воздействие на окружающую среду – 262 млн. руб.; </w:t>
      </w:r>
    </w:p>
    <w:p w:rsidR="007C1EC8" w:rsidRPr="007C1EC8" w:rsidRDefault="007C1EC8" w:rsidP="007C1EC8">
      <w:pPr>
        <w:spacing w:after="0" w:line="276" w:lineRule="auto"/>
        <w:ind w:firstLine="709"/>
        <w:jc w:val="both"/>
        <w:rPr>
          <w:rFonts w:ascii="Arial" w:hAnsi="Arial" w:cs="Arial"/>
          <w:sz w:val="24"/>
          <w:szCs w:val="24"/>
        </w:rPr>
      </w:pPr>
      <w:r w:rsidRPr="007C1EC8">
        <w:rPr>
          <w:rFonts w:ascii="Arial" w:hAnsi="Arial" w:cs="Arial"/>
          <w:sz w:val="24"/>
          <w:szCs w:val="24"/>
        </w:rPr>
        <w:t xml:space="preserve">- налог, взимаемый в связи с применением упрощенной системы налогообложения – 164 млн. руб.; </w:t>
      </w:r>
    </w:p>
    <w:p w:rsidR="007C1EC8" w:rsidRPr="007C1EC8" w:rsidRDefault="007C1EC8" w:rsidP="007C1EC8">
      <w:pPr>
        <w:spacing w:after="0" w:line="276" w:lineRule="auto"/>
        <w:ind w:firstLine="709"/>
        <w:jc w:val="both"/>
        <w:rPr>
          <w:rFonts w:ascii="Arial" w:hAnsi="Arial" w:cs="Arial"/>
          <w:sz w:val="24"/>
          <w:szCs w:val="24"/>
        </w:rPr>
      </w:pPr>
      <w:r w:rsidRPr="007C1EC8">
        <w:rPr>
          <w:rFonts w:ascii="Arial" w:hAnsi="Arial" w:cs="Arial"/>
          <w:sz w:val="24"/>
          <w:szCs w:val="24"/>
        </w:rPr>
        <w:t xml:space="preserve">- земельный налог, арендная плата за земли, доходы от продажи земельных участков – 101 млн. руб.; </w:t>
      </w:r>
    </w:p>
    <w:p w:rsidR="007C1EC8" w:rsidRPr="007C1EC8" w:rsidRDefault="007C1EC8" w:rsidP="007C1EC8">
      <w:pPr>
        <w:spacing w:after="0" w:line="276" w:lineRule="auto"/>
        <w:ind w:firstLine="709"/>
        <w:jc w:val="both"/>
        <w:rPr>
          <w:rFonts w:ascii="Arial" w:hAnsi="Arial" w:cs="Arial"/>
          <w:sz w:val="24"/>
          <w:szCs w:val="24"/>
        </w:rPr>
      </w:pPr>
      <w:r w:rsidRPr="007C1EC8">
        <w:rPr>
          <w:rFonts w:ascii="Arial" w:hAnsi="Arial" w:cs="Arial"/>
          <w:sz w:val="24"/>
          <w:szCs w:val="24"/>
        </w:rPr>
        <w:t xml:space="preserve">- доходы от оказания платных услуг – 64 млн. руб.; </w:t>
      </w:r>
    </w:p>
    <w:p w:rsidR="007C1EC8" w:rsidRPr="007C1EC8" w:rsidRDefault="007C1EC8" w:rsidP="007C1EC8">
      <w:pPr>
        <w:spacing w:after="0" w:line="276" w:lineRule="auto"/>
        <w:ind w:firstLine="709"/>
        <w:jc w:val="both"/>
        <w:rPr>
          <w:rFonts w:ascii="Arial" w:hAnsi="Arial" w:cs="Arial"/>
          <w:sz w:val="24"/>
          <w:szCs w:val="24"/>
        </w:rPr>
      </w:pPr>
      <w:r w:rsidRPr="007C1EC8">
        <w:rPr>
          <w:rFonts w:ascii="Arial" w:hAnsi="Arial" w:cs="Arial"/>
          <w:sz w:val="24"/>
          <w:szCs w:val="24"/>
        </w:rPr>
        <w:t xml:space="preserve">- налог на имущество физических лиц, доходы от сдачи в аренду и реализации муниципального имущества – 62 млн. руб.; </w:t>
      </w:r>
    </w:p>
    <w:p w:rsidR="007C1EC8" w:rsidRPr="007C1EC8" w:rsidRDefault="007C1EC8" w:rsidP="007C1EC8">
      <w:pPr>
        <w:spacing w:after="0" w:line="276" w:lineRule="auto"/>
        <w:jc w:val="both"/>
        <w:rPr>
          <w:rFonts w:ascii="Arial" w:hAnsi="Arial" w:cs="Arial"/>
          <w:sz w:val="24"/>
          <w:szCs w:val="24"/>
        </w:rPr>
      </w:pPr>
      <w:r w:rsidRPr="007C1EC8">
        <w:rPr>
          <w:rFonts w:ascii="Arial" w:hAnsi="Arial" w:cs="Arial"/>
          <w:sz w:val="24"/>
          <w:szCs w:val="24"/>
        </w:rPr>
        <w:t xml:space="preserve">          - доходы от штрафов – 34 млн. рублей. </w:t>
      </w:r>
    </w:p>
    <w:p w:rsidR="007C1EC8" w:rsidRPr="007C1EC8" w:rsidRDefault="007C1EC8" w:rsidP="007C1EC8">
      <w:pPr>
        <w:spacing w:after="0" w:line="276" w:lineRule="auto"/>
        <w:jc w:val="both"/>
        <w:rPr>
          <w:rFonts w:ascii="Arial" w:hAnsi="Arial" w:cs="Arial"/>
          <w:sz w:val="24"/>
          <w:szCs w:val="24"/>
        </w:rPr>
      </w:pPr>
      <w:r w:rsidRPr="007C1EC8">
        <w:rPr>
          <w:rFonts w:ascii="Arial" w:hAnsi="Arial" w:cs="Arial"/>
          <w:sz w:val="24"/>
          <w:szCs w:val="24"/>
        </w:rPr>
        <w:t xml:space="preserve">          Наибольший рост по отношению к 2022 году сложился по доходам: от налога на доходы физических лиц (на 527 млн. рублей больше); от платы за негативное воздействие на окружающую среду (на 124 млн. рублей больше); от налога, взимаемого в связи с применением упрощенной системы налогообложения (на 66 млн. рублей больше); от компенсации затрат и возмещений расходов от эксплуатации имущества (на 17 млн. рублей больше); от арендной платы за земли (на 12 млн. рублей больше); от сдачи в аренду имущества, составляющего казну района и поселений  (на 11 млн. рублей больше).</w:t>
      </w:r>
    </w:p>
    <w:p w:rsidR="007C1EC8" w:rsidRPr="007C1EC8" w:rsidRDefault="007C1EC8" w:rsidP="007C1EC8">
      <w:pPr>
        <w:spacing w:after="0" w:line="276" w:lineRule="auto"/>
        <w:jc w:val="both"/>
        <w:rPr>
          <w:rFonts w:ascii="Arial" w:hAnsi="Arial" w:cs="Arial"/>
          <w:sz w:val="24"/>
          <w:szCs w:val="24"/>
        </w:rPr>
      </w:pPr>
      <w:r w:rsidRPr="007C1EC8">
        <w:rPr>
          <w:rFonts w:ascii="Arial" w:hAnsi="Arial" w:cs="Arial"/>
          <w:sz w:val="24"/>
          <w:szCs w:val="24"/>
        </w:rPr>
        <w:t xml:space="preserve">          Впервые на территории </w:t>
      </w:r>
      <w:r>
        <w:rPr>
          <w:rFonts w:ascii="Arial" w:hAnsi="Arial" w:cs="Arial"/>
          <w:sz w:val="24"/>
          <w:szCs w:val="24"/>
        </w:rPr>
        <w:t>УКМО</w:t>
      </w:r>
      <w:r w:rsidRPr="007C1EC8">
        <w:rPr>
          <w:rFonts w:ascii="Arial" w:hAnsi="Arial" w:cs="Arial"/>
          <w:sz w:val="24"/>
          <w:szCs w:val="24"/>
        </w:rPr>
        <w:t xml:space="preserve"> утвержден перечень инициативных проектов (в количестве 13) различной направленности: благоустройство дворов, прогулочных зон, детских площадок; приобретение оборудования для проведения спортивно-оздоровительных, развивающих и культурно-массовых мероприятий и т.д. В 2023 году в бюджет поступили инициативные платежи в сумме 2,8 млн. рублей. В 2024 году проекты будут реализованы при финансовой поддержке областного (18,8 млн. рублей) и местного (1,9 млн. рублей) бюджетов.</w:t>
      </w:r>
    </w:p>
    <w:p w:rsidR="007C1EC8" w:rsidRPr="007C1EC8" w:rsidRDefault="007C1EC8" w:rsidP="007C1EC8">
      <w:pPr>
        <w:spacing w:after="0" w:line="276" w:lineRule="auto"/>
        <w:ind w:firstLine="673"/>
        <w:jc w:val="both"/>
        <w:rPr>
          <w:rFonts w:ascii="Arial" w:hAnsi="Arial" w:cs="Arial"/>
          <w:sz w:val="24"/>
          <w:szCs w:val="24"/>
        </w:rPr>
      </w:pPr>
      <w:r w:rsidRPr="007C1EC8">
        <w:rPr>
          <w:rFonts w:ascii="Arial" w:hAnsi="Arial" w:cs="Arial"/>
          <w:sz w:val="24"/>
          <w:szCs w:val="24"/>
        </w:rPr>
        <w:t>Обеспеченность налоговыми и неналоговыми доходами на душу населения ежегодно продолжает увеличиваться. Так, в 2023 году обеспеченность налоговыми и неналоговыми доходами на душу населения составила 74 282 рубля, в 2022 году 55 316 рублей, в 2021 году 38 862 рубля, в 2020 году 32 850 рублей, в 2019 году 31 892 рубля.</w:t>
      </w:r>
    </w:p>
    <w:p w:rsidR="007C1EC8" w:rsidRPr="007C1EC8" w:rsidRDefault="007C1EC8" w:rsidP="007C1EC8">
      <w:pPr>
        <w:spacing w:after="0" w:line="276" w:lineRule="auto"/>
        <w:ind w:firstLine="673"/>
        <w:jc w:val="both"/>
        <w:rPr>
          <w:rFonts w:ascii="Arial" w:hAnsi="Arial" w:cs="Arial"/>
          <w:sz w:val="24"/>
          <w:szCs w:val="24"/>
        </w:rPr>
      </w:pPr>
      <w:r w:rsidRPr="007C1EC8">
        <w:rPr>
          <w:rFonts w:ascii="Arial" w:hAnsi="Arial" w:cs="Arial"/>
          <w:sz w:val="24"/>
          <w:szCs w:val="24"/>
        </w:rPr>
        <w:t>За прошедший год основная сумма в консолидированном бюджете (78,8%) была направлена на финансирование социальных вопросов (образование, культура, здравоохранение, спорт, социальная поддержка) и жилищно-коммунального хозяйства – 4 млрд 628 млн. рублей. Из общей суммы расходов 43,3% или 2 млрд. 543 млн. руб. приходится на заработную плату с начислениями.</w:t>
      </w:r>
    </w:p>
    <w:p w:rsidR="007C1EC8" w:rsidRPr="007C1EC8" w:rsidRDefault="00134556" w:rsidP="007C1EC8">
      <w:pPr>
        <w:spacing w:after="0" w:line="276" w:lineRule="auto"/>
        <w:ind w:firstLine="673"/>
        <w:jc w:val="both"/>
        <w:rPr>
          <w:rFonts w:ascii="Arial" w:hAnsi="Arial" w:cs="Arial"/>
          <w:sz w:val="24"/>
          <w:szCs w:val="24"/>
        </w:rPr>
      </w:pPr>
      <w:r>
        <w:rPr>
          <w:rFonts w:ascii="Arial" w:hAnsi="Arial" w:cs="Arial"/>
          <w:sz w:val="24"/>
          <w:szCs w:val="24"/>
        </w:rPr>
        <w:t xml:space="preserve">Основными социально </w:t>
      </w:r>
      <w:r w:rsidR="007C1EC8" w:rsidRPr="007C1EC8">
        <w:rPr>
          <w:rFonts w:ascii="Arial" w:hAnsi="Arial" w:cs="Arial"/>
          <w:sz w:val="24"/>
          <w:szCs w:val="24"/>
        </w:rPr>
        <w:t>значимыми и реализованными проектами в районном бюджете за 2023 год стали:</w:t>
      </w:r>
    </w:p>
    <w:p w:rsidR="007C1EC8" w:rsidRPr="007C1EC8" w:rsidRDefault="007C1EC8" w:rsidP="007C1EC8">
      <w:pPr>
        <w:spacing w:after="0" w:line="276" w:lineRule="auto"/>
        <w:ind w:firstLine="673"/>
        <w:jc w:val="both"/>
        <w:rPr>
          <w:rFonts w:ascii="Arial" w:hAnsi="Arial" w:cs="Arial"/>
          <w:sz w:val="24"/>
          <w:szCs w:val="24"/>
        </w:rPr>
      </w:pPr>
      <w:r w:rsidRPr="007C1EC8">
        <w:rPr>
          <w:rFonts w:ascii="Arial" w:hAnsi="Arial" w:cs="Arial"/>
          <w:sz w:val="24"/>
          <w:szCs w:val="24"/>
        </w:rPr>
        <w:t xml:space="preserve">- укрепление материально-технической базы учреждений бюджетной сферы 98 млн. руб., в том числе средства областного бюджета 38 млн. руб.; </w:t>
      </w:r>
    </w:p>
    <w:p w:rsidR="007C1EC8" w:rsidRPr="007C1EC8" w:rsidRDefault="007C1EC8" w:rsidP="007C1EC8">
      <w:pPr>
        <w:spacing w:after="0" w:line="276" w:lineRule="auto"/>
        <w:ind w:firstLine="673"/>
        <w:jc w:val="both"/>
        <w:rPr>
          <w:rFonts w:ascii="Arial" w:hAnsi="Arial" w:cs="Arial"/>
          <w:sz w:val="24"/>
          <w:szCs w:val="24"/>
        </w:rPr>
      </w:pPr>
      <w:r w:rsidRPr="007C1EC8">
        <w:rPr>
          <w:rFonts w:ascii="Arial" w:hAnsi="Arial" w:cs="Arial"/>
          <w:sz w:val="24"/>
          <w:szCs w:val="24"/>
        </w:rPr>
        <w:t>- капитальный ремонт учреждений бюджетной сферы 261 млн. руб., в том числе средства областного бюджета 53 млн. руб., привлеченные на ремонт учреждений образования;</w:t>
      </w:r>
    </w:p>
    <w:p w:rsidR="007C1EC8" w:rsidRPr="007C1EC8" w:rsidRDefault="007C1EC8" w:rsidP="007C1EC8">
      <w:pPr>
        <w:spacing w:after="0" w:line="276" w:lineRule="auto"/>
        <w:ind w:firstLine="673"/>
        <w:jc w:val="both"/>
        <w:rPr>
          <w:rFonts w:ascii="Arial" w:hAnsi="Arial" w:cs="Arial"/>
          <w:sz w:val="24"/>
          <w:szCs w:val="24"/>
        </w:rPr>
      </w:pPr>
      <w:r w:rsidRPr="007C1EC8">
        <w:rPr>
          <w:rFonts w:ascii="Arial" w:hAnsi="Arial" w:cs="Arial"/>
          <w:sz w:val="24"/>
          <w:szCs w:val="24"/>
        </w:rPr>
        <w:t>- капитальный ремонт муниципального имущества 9 млн. руб.;</w:t>
      </w:r>
    </w:p>
    <w:p w:rsidR="007C1EC8" w:rsidRPr="007C1EC8" w:rsidRDefault="007C1EC8" w:rsidP="007C1EC8">
      <w:pPr>
        <w:spacing w:after="0" w:line="276" w:lineRule="auto"/>
        <w:ind w:firstLine="673"/>
        <w:jc w:val="both"/>
        <w:rPr>
          <w:rFonts w:ascii="Arial" w:hAnsi="Arial" w:cs="Arial"/>
          <w:sz w:val="24"/>
          <w:szCs w:val="24"/>
        </w:rPr>
      </w:pPr>
      <w:r w:rsidRPr="007C1EC8">
        <w:rPr>
          <w:rFonts w:ascii="Arial" w:hAnsi="Arial" w:cs="Arial"/>
          <w:sz w:val="24"/>
          <w:szCs w:val="24"/>
        </w:rPr>
        <w:t>- реализация проектов народных инициатив 18 млн. руб.;</w:t>
      </w:r>
    </w:p>
    <w:p w:rsidR="007C1EC8" w:rsidRPr="007C1EC8" w:rsidRDefault="007C1EC8" w:rsidP="007C1EC8">
      <w:pPr>
        <w:spacing w:after="0" w:line="276" w:lineRule="auto"/>
        <w:ind w:firstLine="673"/>
        <w:jc w:val="both"/>
        <w:rPr>
          <w:rFonts w:ascii="Arial" w:hAnsi="Arial" w:cs="Arial"/>
          <w:sz w:val="24"/>
          <w:szCs w:val="24"/>
        </w:rPr>
      </w:pPr>
      <w:r w:rsidRPr="007C1EC8">
        <w:rPr>
          <w:rFonts w:ascii="Arial" w:hAnsi="Arial" w:cs="Arial"/>
          <w:sz w:val="24"/>
          <w:szCs w:val="24"/>
        </w:rPr>
        <w:lastRenderedPageBreak/>
        <w:t xml:space="preserve">- обеспечение бесплатным питанием детей различных льготных категорий, посещающих школы, 47 млн. рублей. В связи с увеличением нормы питания согласно действующего СанПиНа и средних цен на продукты питания дополнительно выделены бюджетные ассигнования на приобретение продуктов питания в детские сады (18,3 млн. рублей). </w:t>
      </w:r>
    </w:p>
    <w:p w:rsidR="007C1EC8" w:rsidRPr="007C1EC8" w:rsidRDefault="007C1EC8" w:rsidP="007C1EC8">
      <w:pPr>
        <w:spacing w:after="0" w:line="276" w:lineRule="auto"/>
        <w:ind w:firstLine="673"/>
        <w:jc w:val="both"/>
        <w:rPr>
          <w:rFonts w:ascii="Arial" w:hAnsi="Arial" w:cs="Arial"/>
          <w:sz w:val="24"/>
          <w:szCs w:val="24"/>
        </w:rPr>
      </w:pPr>
      <w:r w:rsidRPr="007C1EC8">
        <w:rPr>
          <w:rFonts w:ascii="Arial" w:hAnsi="Arial" w:cs="Arial"/>
          <w:sz w:val="24"/>
          <w:szCs w:val="24"/>
        </w:rPr>
        <w:t>Отдельным направлением расходов районного бюджета является финансовая поддержка поселений. В 2023 году сумма дотаций и иных межбюджетных трансфертов составила 369 млн. рублей. Основные направления поддержки – приобретение оборудования для котельных, текущий ремонт инженерных сетей теплоснабжения и ремонт освещения, осуществление дорожной деятельности, благоустройство территорий, выплата заработной платы с начислениями работникам бюджетной сферы, а также оплата коммунальных услуг муниципальных учреждений.</w:t>
      </w:r>
    </w:p>
    <w:p w:rsidR="007C1EC8" w:rsidRPr="007C1EC8" w:rsidRDefault="007C1EC8" w:rsidP="007C1EC8">
      <w:pPr>
        <w:spacing w:after="0" w:line="276" w:lineRule="auto"/>
        <w:ind w:firstLine="673"/>
        <w:jc w:val="both"/>
        <w:rPr>
          <w:rFonts w:ascii="Arial" w:hAnsi="Arial" w:cs="Arial"/>
          <w:sz w:val="24"/>
          <w:szCs w:val="24"/>
        </w:rPr>
      </w:pPr>
      <w:r w:rsidRPr="007C1EC8">
        <w:rPr>
          <w:rFonts w:ascii="Arial" w:hAnsi="Arial" w:cs="Arial"/>
          <w:sz w:val="24"/>
          <w:szCs w:val="24"/>
        </w:rPr>
        <w:t>Сохраняется положительная тенденция по отсутствию кредиторской задолженности по всем видам расходов, а также по долговым обязательствам как по районному бюджету, так и по бюджетам поселений.</w:t>
      </w:r>
    </w:p>
    <w:p w:rsidR="00FE3C1B" w:rsidRPr="007C1EC8" w:rsidRDefault="00FE3C1B" w:rsidP="007C1EC8">
      <w:pPr>
        <w:widowControl w:val="0"/>
        <w:pBdr>
          <w:top w:val="single" w:sz="4" w:space="0" w:color="FFFFFF"/>
          <w:left w:val="single" w:sz="4" w:space="0" w:color="FFFFFF"/>
          <w:bottom w:val="single" w:sz="4" w:space="31" w:color="FFFFFF"/>
          <w:right w:val="single" w:sz="4" w:space="4" w:color="FFFFFF"/>
        </w:pBdr>
        <w:spacing w:after="0" w:line="276" w:lineRule="auto"/>
        <w:ind w:firstLine="708"/>
        <w:jc w:val="both"/>
        <w:rPr>
          <w:rFonts w:ascii="Arial" w:hAnsi="Arial" w:cs="Arial"/>
          <w:color w:val="000000" w:themeColor="text1"/>
          <w:sz w:val="24"/>
          <w:szCs w:val="24"/>
        </w:rPr>
      </w:pPr>
    </w:p>
    <w:sectPr w:rsidR="00FE3C1B" w:rsidRPr="007C1EC8" w:rsidSect="00E96BE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CYR">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Tahoma">
    <w:altName w:val=" MS Sans Serif"/>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D25"/>
    <w:multiLevelType w:val="multilevel"/>
    <w:tmpl w:val="9C7CDD1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2AA715E"/>
    <w:multiLevelType w:val="hybridMultilevel"/>
    <w:tmpl w:val="4670B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76EAD"/>
    <w:multiLevelType w:val="hybridMultilevel"/>
    <w:tmpl w:val="69E86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6E70CC"/>
    <w:multiLevelType w:val="hybridMultilevel"/>
    <w:tmpl w:val="817E3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B2A70"/>
    <w:multiLevelType w:val="hybridMultilevel"/>
    <w:tmpl w:val="77708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065C5B"/>
    <w:multiLevelType w:val="hybridMultilevel"/>
    <w:tmpl w:val="169E04B6"/>
    <w:lvl w:ilvl="0" w:tplc="0F7ECBF4">
      <w:start w:val="1"/>
      <w:numFmt w:val="decimal"/>
      <w:lvlText w:val="%1."/>
      <w:lvlJc w:val="left"/>
      <w:pPr>
        <w:ind w:left="720" w:hanging="360"/>
      </w:pPr>
      <w:rPr>
        <w:rFonts w:ascii="Arial" w:eastAsiaTheme="minorEastAsia"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82775B"/>
    <w:multiLevelType w:val="multilevel"/>
    <w:tmpl w:val="0EBA3C4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1A654BF2"/>
    <w:multiLevelType w:val="hybridMultilevel"/>
    <w:tmpl w:val="B476B3FC"/>
    <w:lvl w:ilvl="0" w:tplc="5434E8AA">
      <w:start w:val="1"/>
      <w:numFmt w:val="bullet"/>
      <w:lvlText w:val=""/>
      <w:lvlJc w:val="left"/>
      <w:pPr>
        <w:ind w:left="644" w:hanging="360"/>
      </w:pPr>
      <w:rPr>
        <w:rFonts w:ascii="Wingdings" w:hAnsi="Wingdings" w:hint="default"/>
        <w:color w:val="70AD47" w:themeColor="accent6"/>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1E433667"/>
    <w:multiLevelType w:val="hybridMultilevel"/>
    <w:tmpl w:val="1CE27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9A041C"/>
    <w:multiLevelType w:val="hybridMultilevel"/>
    <w:tmpl w:val="31A4D5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D96AA4"/>
    <w:multiLevelType w:val="hybridMultilevel"/>
    <w:tmpl w:val="BD2A9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91548B"/>
    <w:multiLevelType w:val="hybridMultilevel"/>
    <w:tmpl w:val="FCDC2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6A6CA8"/>
    <w:multiLevelType w:val="multilevel"/>
    <w:tmpl w:val="84843AE6"/>
    <w:lvl w:ilvl="0">
      <w:start w:val="1"/>
      <w:numFmt w:val="decimal"/>
      <w:lvlText w:val="%1."/>
      <w:lvlJc w:val="left"/>
      <w:pPr>
        <w:ind w:left="420" w:hanging="420"/>
      </w:pPr>
      <w:rPr>
        <w:rFonts w:asciiTheme="minorHAnsi" w:hAnsiTheme="minorHAnsi" w:cstheme="minorBidi" w:hint="default"/>
        <w:b w:val="0"/>
        <w:sz w:val="27"/>
      </w:rPr>
    </w:lvl>
    <w:lvl w:ilvl="1">
      <w:start w:val="1"/>
      <w:numFmt w:val="decimal"/>
      <w:lvlText w:val="%1.%2."/>
      <w:lvlJc w:val="left"/>
      <w:pPr>
        <w:ind w:left="1429" w:hanging="720"/>
      </w:pPr>
      <w:rPr>
        <w:rFonts w:asciiTheme="minorHAnsi" w:hAnsiTheme="minorHAnsi" w:cstheme="minorBidi" w:hint="default"/>
        <w:b w:val="0"/>
        <w:sz w:val="27"/>
      </w:rPr>
    </w:lvl>
    <w:lvl w:ilvl="2">
      <w:start w:val="1"/>
      <w:numFmt w:val="decimal"/>
      <w:lvlText w:val="%1.%2.%3."/>
      <w:lvlJc w:val="left"/>
      <w:pPr>
        <w:ind w:left="2138" w:hanging="720"/>
      </w:pPr>
      <w:rPr>
        <w:rFonts w:asciiTheme="minorHAnsi" w:hAnsiTheme="minorHAnsi" w:cstheme="minorBidi" w:hint="default"/>
        <w:b w:val="0"/>
        <w:sz w:val="27"/>
      </w:rPr>
    </w:lvl>
    <w:lvl w:ilvl="3">
      <w:start w:val="1"/>
      <w:numFmt w:val="decimal"/>
      <w:lvlText w:val="%1.%2.%3.%4."/>
      <w:lvlJc w:val="left"/>
      <w:pPr>
        <w:ind w:left="3207" w:hanging="1080"/>
      </w:pPr>
      <w:rPr>
        <w:rFonts w:asciiTheme="minorHAnsi" w:hAnsiTheme="minorHAnsi" w:cstheme="minorBidi" w:hint="default"/>
        <w:b w:val="0"/>
        <w:sz w:val="27"/>
      </w:rPr>
    </w:lvl>
    <w:lvl w:ilvl="4">
      <w:start w:val="1"/>
      <w:numFmt w:val="decimal"/>
      <w:lvlText w:val="%1.%2.%3.%4.%5."/>
      <w:lvlJc w:val="left"/>
      <w:pPr>
        <w:ind w:left="3916" w:hanging="1080"/>
      </w:pPr>
      <w:rPr>
        <w:rFonts w:asciiTheme="minorHAnsi" w:hAnsiTheme="minorHAnsi" w:cstheme="minorBidi" w:hint="default"/>
        <w:b w:val="0"/>
        <w:sz w:val="27"/>
      </w:rPr>
    </w:lvl>
    <w:lvl w:ilvl="5">
      <w:start w:val="1"/>
      <w:numFmt w:val="decimal"/>
      <w:lvlText w:val="%1.%2.%3.%4.%5.%6."/>
      <w:lvlJc w:val="left"/>
      <w:pPr>
        <w:ind w:left="4985" w:hanging="1440"/>
      </w:pPr>
      <w:rPr>
        <w:rFonts w:asciiTheme="minorHAnsi" w:hAnsiTheme="minorHAnsi" w:cstheme="minorBidi" w:hint="default"/>
        <w:b w:val="0"/>
        <w:sz w:val="27"/>
      </w:rPr>
    </w:lvl>
    <w:lvl w:ilvl="6">
      <w:start w:val="1"/>
      <w:numFmt w:val="decimal"/>
      <w:lvlText w:val="%1.%2.%3.%4.%5.%6.%7."/>
      <w:lvlJc w:val="left"/>
      <w:pPr>
        <w:ind w:left="5694" w:hanging="1440"/>
      </w:pPr>
      <w:rPr>
        <w:rFonts w:asciiTheme="minorHAnsi" w:hAnsiTheme="minorHAnsi" w:cstheme="minorBidi" w:hint="default"/>
        <w:b w:val="0"/>
        <w:sz w:val="27"/>
      </w:rPr>
    </w:lvl>
    <w:lvl w:ilvl="7">
      <w:start w:val="1"/>
      <w:numFmt w:val="decimal"/>
      <w:lvlText w:val="%1.%2.%3.%4.%5.%6.%7.%8."/>
      <w:lvlJc w:val="left"/>
      <w:pPr>
        <w:ind w:left="6763" w:hanging="1800"/>
      </w:pPr>
      <w:rPr>
        <w:rFonts w:asciiTheme="minorHAnsi" w:hAnsiTheme="minorHAnsi" w:cstheme="minorBidi" w:hint="default"/>
        <w:b w:val="0"/>
        <w:sz w:val="27"/>
      </w:rPr>
    </w:lvl>
    <w:lvl w:ilvl="8">
      <w:start w:val="1"/>
      <w:numFmt w:val="decimal"/>
      <w:lvlText w:val="%1.%2.%3.%4.%5.%6.%7.%8.%9."/>
      <w:lvlJc w:val="left"/>
      <w:pPr>
        <w:ind w:left="7832" w:hanging="2160"/>
      </w:pPr>
      <w:rPr>
        <w:rFonts w:asciiTheme="minorHAnsi" w:hAnsiTheme="minorHAnsi" w:cstheme="minorBidi" w:hint="default"/>
        <w:b w:val="0"/>
        <w:sz w:val="27"/>
      </w:rPr>
    </w:lvl>
  </w:abstractNum>
  <w:abstractNum w:abstractNumId="13" w15:restartNumberingAfterBreak="0">
    <w:nsid w:val="2D955D9B"/>
    <w:multiLevelType w:val="hybridMultilevel"/>
    <w:tmpl w:val="2DB8429A"/>
    <w:lvl w:ilvl="0" w:tplc="4CCEDA1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4" w15:restartNumberingAfterBreak="0">
    <w:nsid w:val="2F7E3E5F"/>
    <w:multiLevelType w:val="multilevel"/>
    <w:tmpl w:val="42BC82C6"/>
    <w:lvl w:ilvl="0">
      <w:start w:val="1"/>
      <w:numFmt w:val="decimal"/>
      <w:lvlText w:val="%1."/>
      <w:lvlJc w:val="left"/>
      <w:pPr>
        <w:ind w:left="420" w:hanging="420"/>
      </w:pPr>
      <w:rPr>
        <w:rFonts w:asciiTheme="minorHAnsi" w:hAnsiTheme="minorHAnsi" w:cstheme="minorBidi" w:hint="default"/>
        <w:b w:val="0"/>
        <w:sz w:val="27"/>
      </w:rPr>
    </w:lvl>
    <w:lvl w:ilvl="1">
      <w:start w:val="1"/>
      <w:numFmt w:val="decimal"/>
      <w:lvlText w:val="%1.%2."/>
      <w:lvlJc w:val="left"/>
      <w:pPr>
        <w:ind w:left="1440" w:hanging="720"/>
      </w:pPr>
      <w:rPr>
        <w:rFonts w:asciiTheme="minorHAnsi" w:hAnsiTheme="minorHAnsi" w:cstheme="minorBidi" w:hint="default"/>
        <w:b/>
        <w:sz w:val="27"/>
      </w:rPr>
    </w:lvl>
    <w:lvl w:ilvl="2">
      <w:start w:val="1"/>
      <w:numFmt w:val="decimal"/>
      <w:lvlText w:val="%1.%2.%3."/>
      <w:lvlJc w:val="left"/>
      <w:pPr>
        <w:ind w:left="2160" w:hanging="720"/>
      </w:pPr>
      <w:rPr>
        <w:rFonts w:asciiTheme="minorHAnsi" w:hAnsiTheme="minorHAnsi" w:cstheme="minorBidi" w:hint="default"/>
        <w:b w:val="0"/>
        <w:sz w:val="27"/>
      </w:rPr>
    </w:lvl>
    <w:lvl w:ilvl="3">
      <w:start w:val="1"/>
      <w:numFmt w:val="decimal"/>
      <w:lvlText w:val="%1.%2.%3.%4."/>
      <w:lvlJc w:val="left"/>
      <w:pPr>
        <w:ind w:left="3240" w:hanging="1080"/>
      </w:pPr>
      <w:rPr>
        <w:rFonts w:asciiTheme="minorHAnsi" w:hAnsiTheme="minorHAnsi" w:cstheme="minorBidi" w:hint="default"/>
        <w:b w:val="0"/>
        <w:sz w:val="27"/>
      </w:rPr>
    </w:lvl>
    <w:lvl w:ilvl="4">
      <w:start w:val="1"/>
      <w:numFmt w:val="decimal"/>
      <w:lvlText w:val="%1.%2.%3.%4.%5."/>
      <w:lvlJc w:val="left"/>
      <w:pPr>
        <w:ind w:left="3960" w:hanging="1080"/>
      </w:pPr>
      <w:rPr>
        <w:rFonts w:asciiTheme="minorHAnsi" w:hAnsiTheme="minorHAnsi" w:cstheme="minorBidi" w:hint="default"/>
        <w:b w:val="0"/>
        <w:sz w:val="27"/>
      </w:rPr>
    </w:lvl>
    <w:lvl w:ilvl="5">
      <w:start w:val="1"/>
      <w:numFmt w:val="decimal"/>
      <w:lvlText w:val="%1.%2.%3.%4.%5.%6."/>
      <w:lvlJc w:val="left"/>
      <w:pPr>
        <w:ind w:left="5040" w:hanging="1440"/>
      </w:pPr>
      <w:rPr>
        <w:rFonts w:asciiTheme="minorHAnsi" w:hAnsiTheme="minorHAnsi" w:cstheme="minorBidi" w:hint="default"/>
        <w:b w:val="0"/>
        <w:sz w:val="27"/>
      </w:rPr>
    </w:lvl>
    <w:lvl w:ilvl="6">
      <w:start w:val="1"/>
      <w:numFmt w:val="decimal"/>
      <w:lvlText w:val="%1.%2.%3.%4.%5.%6.%7."/>
      <w:lvlJc w:val="left"/>
      <w:pPr>
        <w:ind w:left="5760" w:hanging="1440"/>
      </w:pPr>
      <w:rPr>
        <w:rFonts w:asciiTheme="minorHAnsi" w:hAnsiTheme="minorHAnsi" w:cstheme="minorBidi" w:hint="default"/>
        <w:b w:val="0"/>
        <w:sz w:val="27"/>
      </w:rPr>
    </w:lvl>
    <w:lvl w:ilvl="7">
      <w:start w:val="1"/>
      <w:numFmt w:val="decimal"/>
      <w:lvlText w:val="%1.%2.%3.%4.%5.%6.%7.%8."/>
      <w:lvlJc w:val="left"/>
      <w:pPr>
        <w:ind w:left="6840" w:hanging="1800"/>
      </w:pPr>
      <w:rPr>
        <w:rFonts w:asciiTheme="minorHAnsi" w:hAnsiTheme="minorHAnsi" w:cstheme="minorBidi" w:hint="default"/>
        <w:b w:val="0"/>
        <w:sz w:val="27"/>
      </w:rPr>
    </w:lvl>
    <w:lvl w:ilvl="8">
      <w:start w:val="1"/>
      <w:numFmt w:val="decimal"/>
      <w:lvlText w:val="%1.%2.%3.%4.%5.%6.%7.%8.%9."/>
      <w:lvlJc w:val="left"/>
      <w:pPr>
        <w:ind w:left="7920" w:hanging="2160"/>
      </w:pPr>
      <w:rPr>
        <w:rFonts w:asciiTheme="minorHAnsi" w:hAnsiTheme="minorHAnsi" w:cstheme="minorBidi" w:hint="default"/>
        <w:b w:val="0"/>
        <w:sz w:val="27"/>
      </w:rPr>
    </w:lvl>
  </w:abstractNum>
  <w:abstractNum w:abstractNumId="15" w15:restartNumberingAfterBreak="0">
    <w:nsid w:val="30683684"/>
    <w:multiLevelType w:val="hybridMultilevel"/>
    <w:tmpl w:val="1C2C05B8"/>
    <w:lvl w:ilvl="0" w:tplc="A740B638">
      <w:start w:val="1"/>
      <w:numFmt w:val="decimal"/>
      <w:lvlText w:val="%1."/>
      <w:lvlJc w:val="left"/>
      <w:pPr>
        <w:ind w:left="307" w:hanging="360"/>
      </w:pPr>
      <w:rPr>
        <w:rFonts w:ascii="Arial" w:eastAsiaTheme="minorEastAsia" w:hAnsi="Arial" w:cs="Arial"/>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16" w15:restartNumberingAfterBreak="0">
    <w:nsid w:val="33EC1D37"/>
    <w:multiLevelType w:val="hybridMultilevel"/>
    <w:tmpl w:val="A262F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844F76"/>
    <w:multiLevelType w:val="hybridMultilevel"/>
    <w:tmpl w:val="9A82E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961306"/>
    <w:multiLevelType w:val="hybridMultilevel"/>
    <w:tmpl w:val="92DA4274"/>
    <w:lvl w:ilvl="0" w:tplc="E5AC81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7737EE"/>
    <w:multiLevelType w:val="hybridMultilevel"/>
    <w:tmpl w:val="F11A136C"/>
    <w:lvl w:ilvl="0" w:tplc="8FBEED5E">
      <w:start w:val="1"/>
      <w:numFmt w:val="bullet"/>
      <w:lvlText w:val=""/>
      <w:lvlJc w:val="left"/>
      <w:pPr>
        <w:ind w:left="502" w:hanging="360"/>
      </w:pPr>
      <w:rPr>
        <w:rFonts w:ascii="Wingdings" w:hAnsi="Wingdings" w:hint="default"/>
        <w:color w:val="70AD47" w:themeColor="accent6"/>
      </w:rPr>
    </w:lvl>
    <w:lvl w:ilvl="1" w:tplc="04190003" w:tentative="1">
      <w:start w:val="1"/>
      <w:numFmt w:val="bullet"/>
      <w:lvlText w:val="o"/>
      <w:lvlJc w:val="left"/>
      <w:pPr>
        <w:ind w:left="1335" w:hanging="360"/>
      </w:pPr>
      <w:rPr>
        <w:rFonts w:ascii="Courier New" w:hAnsi="Courier New" w:cs="Courier New" w:hint="default"/>
      </w:rPr>
    </w:lvl>
    <w:lvl w:ilvl="2" w:tplc="04190005" w:tentative="1">
      <w:start w:val="1"/>
      <w:numFmt w:val="bullet"/>
      <w:lvlText w:val=""/>
      <w:lvlJc w:val="left"/>
      <w:pPr>
        <w:ind w:left="2055" w:hanging="360"/>
      </w:pPr>
      <w:rPr>
        <w:rFonts w:ascii="Wingdings" w:hAnsi="Wingdings" w:hint="default"/>
      </w:rPr>
    </w:lvl>
    <w:lvl w:ilvl="3" w:tplc="04190001" w:tentative="1">
      <w:start w:val="1"/>
      <w:numFmt w:val="bullet"/>
      <w:lvlText w:val=""/>
      <w:lvlJc w:val="left"/>
      <w:pPr>
        <w:ind w:left="2775" w:hanging="360"/>
      </w:pPr>
      <w:rPr>
        <w:rFonts w:ascii="Symbol" w:hAnsi="Symbol" w:hint="default"/>
      </w:rPr>
    </w:lvl>
    <w:lvl w:ilvl="4" w:tplc="04190003" w:tentative="1">
      <w:start w:val="1"/>
      <w:numFmt w:val="bullet"/>
      <w:lvlText w:val="o"/>
      <w:lvlJc w:val="left"/>
      <w:pPr>
        <w:ind w:left="3495" w:hanging="360"/>
      </w:pPr>
      <w:rPr>
        <w:rFonts w:ascii="Courier New" w:hAnsi="Courier New" w:cs="Courier New" w:hint="default"/>
      </w:rPr>
    </w:lvl>
    <w:lvl w:ilvl="5" w:tplc="04190005" w:tentative="1">
      <w:start w:val="1"/>
      <w:numFmt w:val="bullet"/>
      <w:lvlText w:val=""/>
      <w:lvlJc w:val="left"/>
      <w:pPr>
        <w:ind w:left="4215" w:hanging="360"/>
      </w:pPr>
      <w:rPr>
        <w:rFonts w:ascii="Wingdings" w:hAnsi="Wingdings" w:hint="default"/>
      </w:rPr>
    </w:lvl>
    <w:lvl w:ilvl="6" w:tplc="04190001" w:tentative="1">
      <w:start w:val="1"/>
      <w:numFmt w:val="bullet"/>
      <w:lvlText w:val=""/>
      <w:lvlJc w:val="left"/>
      <w:pPr>
        <w:ind w:left="4935" w:hanging="360"/>
      </w:pPr>
      <w:rPr>
        <w:rFonts w:ascii="Symbol" w:hAnsi="Symbol" w:hint="default"/>
      </w:rPr>
    </w:lvl>
    <w:lvl w:ilvl="7" w:tplc="04190003" w:tentative="1">
      <w:start w:val="1"/>
      <w:numFmt w:val="bullet"/>
      <w:lvlText w:val="o"/>
      <w:lvlJc w:val="left"/>
      <w:pPr>
        <w:ind w:left="5655" w:hanging="360"/>
      </w:pPr>
      <w:rPr>
        <w:rFonts w:ascii="Courier New" w:hAnsi="Courier New" w:cs="Courier New" w:hint="default"/>
      </w:rPr>
    </w:lvl>
    <w:lvl w:ilvl="8" w:tplc="04190005" w:tentative="1">
      <w:start w:val="1"/>
      <w:numFmt w:val="bullet"/>
      <w:lvlText w:val=""/>
      <w:lvlJc w:val="left"/>
      <w:pPr>
        <w:ind w:left="6375" w:hanging="360"/>
      </w:pPr>
      <w:rPr>
        <w:rFonts w:ascii="Wingdings" w:hAnsi="Wingdings" w:hint="default"/>
      </w:rPr>
    </w:lvl>
  </w:abstractNum>
  <w:abstractNum w:abstractNumId="20" w15:restartNumberingAfterBreak="0">
    <w:nsid w:val="46003925"/>
    <w:multiLevelType w:val="hybridMultilevel"/>
    <w:tmpl w:val="0A68B4EC"/>
    <w:lvl w:ilvl="0" w:tplc="EB1078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A32232B"/>
    <w:multiLevelType w:val="hybridMultilevel"/>
    <w:tmpl w:val="7C3EF6FC"/>
    <w:lvl w:ilvl="0" w:tplc="E5F6A162">
      <w:start w:val="1"/>
      <w:numFmt w:val="bullet"/>
      <w:lvlText w:val=""/>
      <w:lvlJc w:val="left"/>
      <w:pPr>
        <w:ind w:left="644" w:hanging="360"/>
      </w:pPr>
      <w:rPr>
        <w:rFonts w:ascii="Wingdings" w:hAnsi="Wingdings" w:hint="default"/>
        <w:color w:val="70AD47" w:themeColor="accent6"/>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51A154B5"/>
    <w:multiLevelType w:val="hybridMultilevel"/>
    <w:tmpl w:val="CA522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A665BA"/>
    <w:multiLevelType w:val="hybridMultilevel"/>
    <w:tmpl w:val="32AC5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D1383D"/>
    <w:multiLevelType w:val="multilevel"/>
    <w:tmpl w:val="53647E90"/>
    <w:lvl w:ilvl="0">
      <w:start w:val="1"/>
      <w:numFmt w:val="decimal"/>
      <w:lvlText w:val="%1."/>
      <w:lvlJc w:val="left"/>
      <w:pPr>
        <w:ind w:left="420" w:hanging="420"/>
      </w:pPr>
      <w:rPr>
        <w:rFonts w:asciiTheme="minorHAnsi" w:hAnsiTheme="minorHAnsi" w:cstheme="minorBidi" w:hint="default"/>
        <w:b w:val="0"/>
        <w:sz w:val="27"/>
      </w:rPr>
    </w:lvl>
    <w:lvl w:ilvl="1">
      <w:start w:val="1"/>
      <w:numFmt w:val="decimal"/>
      <w:lvlText w:val="%1.%2."/>
      <w:lvlJc w:val="left"/>
      <w:pPr>
        <w:ind w:left="720" w:hanging="720"/>
      </w:pPr>
      <w:rPr>
        <w:rFonts w:asciiTheme="minorHAnsi" w:hAnsiTheme="minorHAnsi" w:cstheme="minorBidi" w:hint="default"/>
        <w:b w:val="0"/>
        <w:sz w:val="27"/>
      </w:rPr>
    </w:lvl>
    <w:lvl w:ilvl="2">
      <w:start w:val="1"/>
      <w:numFmt w:val="decimal"/>
      <w:lvlText w:val="%1.%2.%3."/>
      <w:lvlJc w:val="left"/>
      <w:pPr>
        <w:ind w:left="720" w:hanging="720"/>
      </w:pPr>
      <w:rPr>
        <w:rFonts w:asciiTheme="minorHAnsi" w:hAnsiTheme="minorHAnsi" w:cstheme="minorBidi" w:hint="default"/>
        <w:b w:val="0"/>
        <w:sz w:val="27"/>
      </w:rPr>
    </w:lvl>
    <w:lvl w:ilvl="3">
      <w:start w:val="1"/>
      <w:numFmt w:val="decimal"/>
      <w:lvlText w:val="%1.%2.%3.%4."/>
      <w:lvlJc w:val="left"/>
      <w:pPr>
        <w:ind w:left="1080" w:hanging="1080"/>
      </w:pPr>
      <w:rPr>
        <w:rFonts w:asciiTheme="minorHAnsi" w:hAnsiTheme="minorHAnsi" w:cstheme="minorBidi" w:hint="default"/>
        <w:b w:val="0"/>
        <w:sz w:val="27"/>
      </w:rPr>
    </w:lvl>
    <w:lvl w:ilvl="4">
      <w:start w:val="1"/>
      <w:numFmt w:val="decimal"/>
      <w:lvlText w:val="%1.%2.%3.%4.%5."/>
      <w:lvlJc w:val="left"/>
      <w:pPr>
        <w:ind w:left="1080" w:hanging="1080"/>
      </w:pPr>
      <w:rPr>
        <w:rFonts w:asciiTheme="minorHAnsi" w:hAnsiTheme="minorHAnsi" w:cstheme="minorBidi" w:hint="default"/>
        <w:b w:val="0"/>
        <w:sz w:val="27"/>
      </w:rPr>
    </w:lvl>
    <w:lvl w:ilvl="5">
      <w:start w:val="1"/>
      <w:numFmt w:val="decimal"/>
      <w:lvlText w:val="%1.%2.%3.%4.%5.%6."/>
      <w:lvlJc w:val="left"/>
      <w:pPr>
        <w:ind w:left="1440" w:hanging="1440"/>
      </w:pPr>
      <w:rPr>
        <w:rFonts w:asciiTheme="minorHAnsi" w:hAnsiTheme="minorHAnsi" w:cstheme="minorBidi" w:hint="default"/>
        <w:b w:val="0"/>
        <w:sz w:val="27"/>
      </w:rPr>
    </w:lvl>
    <w:lvl w:ilvl="6">
      <w:start w:val="1"/>
      <w:numFmt w:val="decimal"/>
      <w:lvlText w:val="%1.%2.%3.%4.%5.%6.%7."/>
      <w:lvlJc w:val="left"/>
      <w:pPr>
        <w:ind w:left="1440" w:hanging="1440"/>
      </w:pPr>
      <w:rPr>
        <w:rFonts w:asciiTheme="minorHAnsi" w:hAnsiTheme="minorHAnsi" w:cstheme="minorBidi" w:hint="default"/>
        <w:b w:val="0"/>
        <w:sz w:val="27"/>
      </w:rPr>
    </w:lvl>
    <w:lvl w:ilvl="7">
      <w:start w:val="1"/>
      <w:numFmt w:val="decimal"/>
      <w:lvlText w:val="%1.%2.%3.%4.%5.%6.%7.%8."/>
      <w:lvlJc w:val="left"/>
      <w:pPr>
        <w:ind w:left="1800" w:hanging="1800"/>
      </w:pPr>
      <w:rPr>
        <w:rFonts w:asciiTheme="minorHAnsi" w:hAnsiTheme="minorHAnsi" w:cstheme="minorBidi" w:hint="default"/>
        <w:b w:val="0"/>
        <w:sz w:val="27"/>
      </w:rPr>
    </w:lvl>
    <w:lvl w:ilvl="8">
      <w:start w:val="1"/>
      <w:numFmt w:val="decimal"/>
      <w:lvlText w:val="%1.%2.%3.%4.%5.%6.%7.%8.%9."/>
      <w:lvlJc w:val="left"/>
      <w:pPr>
        <w:ind w:left="2160" w:hanging="2160"/>
      </w:pPr>
      <w:rPr>
        <w:rFonts w:asciiTheme="minorHAnsi" w:hAnsiTheme="minorHAnsi" w:cstheme="minorBidi" w:hint="default"/>
        <w:b w:val="0"/>
        <w:sz w:val="27"/>
      </w:rPr>
    </w:lvl>
  </w:abstractNum>
  <w:abstractNum w:abstractNumId="25" w15:restartNumberingAfterBreak="0">
    <w:nsid w:val="5ABB0250"/>
    <w:multiLevelType w:val="hybridMultilevel"/>
    <w:tmpl w:val="DF706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F11798"/>
    <w:multiLevelType w:val="hybridMultilevel"/>
    <w:tmpl w:val="8CFAD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0C083C"/>
    <w:multiLevelType w:val="hybridMultilevel"/>
    <w:tmpl w:val="6846E3AC"/>
    <w:lvl w:ilvl="0" w:tplc="F6860A92">
      <w:start w:val="1"/>
      <w:numFmt w:val="decimal"/>
      <w:lvlText w:val="%1."/>
      <w:lvlJc w:val="left"/>
      <w:pPr>
        <w:ind w:left="1068" w:hanging="360"/>
      </w:pPr>
      <w:rPr>
        <w:rFonts w:ascii="Arial" w:eastAsia="Times New Roman" w:hAnsi="Arial" w:cs="Arial"/>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C9C09A5"/>
    <w:multiLevelType w:val="hybridMultilevel"/>
    <w:tmpl w:val="61243C30"/>
    <w:lvl w:ilvl="0" w:tplc="59CC5F20">
      <w:start w:val="1"/>
      <w:numFmt w:val="decimal"/>
      <w:lvlText w:val="%1."/>
      <w:lvlJc w:val="left"/>
      <w:pPr>
        <w:ind w:left="1211"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8265BB"/>
    <w:multiLevelType w:val="hybridMultilevel"/>
    <w:tmpl w:val="44C812A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2315C4"/>
    <w:multiLevelType w:val="hybridMultilevel"/>
    <w:tmpl w:val="58A88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9A2965"/>
    <w:multiLevelType w:val="hybridMultilevel"/>
    <w:tmpl w:val="A238EFF6"/>
    <w:lvl w:ilvl="0" w:tplc="84BEF29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93D09B0"/>
    <w:multiLevelType w:val="hybridMultilevel"/>
    <w:tmpl w:val="79D0B48E"/>
    <w:lvl w:ilvl="0" w:tplc="D706AE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2624F6"/>
    <w:multiLevelType w:val="hybridMultilevel"/>
    <w:tmpl w:val="D854C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F54297"/>
    <w:multiLevelType w:val="hybridMultilevel"/>
    <w:tmpl w:val="C75ED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5A6455"/>
    <w:multiLevelType w:val="hybridMultilevel"/>
    <w:tmpl w:val="6DA27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0C4124"/>
    <w:multiLevelType w:val="hybridMultilevel"/>
    <w:tmpl w:val="FE825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9"/>
  </w:num>
  <w:num w:numId="5">
    <w:abstractNumId w:val="29"/>
  </w:num>
  <w:num w:numId="6">
    <w:abstractNumId w:val="7"/>
  </w:num>
  <w:num w:numId="7">
    <w:abstractNumId w:val="21"/>
  </w:num>
  <w:num w:numId="8">
    <w:abstractNumId w:val="9"/>
  </w:num>
  <w:num w:numId="9">
    <w:abstractNumId w:val="31"/>
  </w:num>
  <w:num w:numId="10">
    <w:abstractNumId w:val="35"/>
  </w:num>
  <w:num w:numId="11">
    <w:abstractNumId w:val="28"/>
  </w:num>
  <w:num w:numId="12">
    <w:abstractNumId w:val="26"/>
  </w:num>
  <w:num w:numId="13">
    <w:abstractNumId w:val="20"/>
  </w:num>
  <w:num w:numId="14">
    <w:abstractNumId w:val="16"/>
  </w:num>
  <w:num w:numId="15">
    <w:abstractNumId w:val="23"/>
  </w:num>
  <w:num w:numId="16">
    <w:abstractNumId w:val="25"/>
  </w:num>
  <w:num w:numId="17">
    <w:abstractNumId w:val="22"/>
  </w:num>
  <w:num w:numId="18">
    <w:abstractNumId w:val="1"/>
  </w:num>
  <w:num w:numId="19">
    <w:abstractNumId w:val="17"/>
  </w:num>
  <w:num w:numId="20">
    <w:abstractNumId w:val="34"/>
  </w:num>
  <w:num w:numId="21">
    <w:abstractNumId w:val="11"/>
  </w:num>
  <w:num w:numId="22">
    <w:abstractNumId w:val="13"/>
  </w:num>
  <w:num w:numId="23">
    <w:abstractNumId w:val="36"/>
  </w:num>
  <w:num w:numId="24">
    <w:abstractNumId w:val="5"/>
  </w:num>
  <w:num w:numId="25">
    <w:abstractNumId w:val="15"/>
  </w:num>
  <w:num w:numId="26">
    <w:abstractNumId w:val="3"/>
  </w:num>
  <w:num w:numId="27">
    <w:abstractNumId w:val="30"/>
  </w:num>
  <w:num w:numId="28">
    <w:abstractNumId w:val="8"/>
  </w:num>
  <w:num w:numId="29">
    <w:abstractNumId w:val="27"/>
  </w:num>
  <w:num w:numId="30">
    <w:abstractNumId w:val="10"/>
  </w:num>
  <w:num w:numId="31">
    <w:abstractNumId w:val="32"/>
  </w:num>
  <w:num w:numId="32">
    <w:abstractNumId w:val="18"/>
  </w:num>
  <w:num w:numId="33">
    <w:abstractNumId w:val="2"/>
  </w:num>
  <w:num w:numId="34">
    <w:abstractNumId w:val="33"/>
  </w:num>
  <w:num w:numId="35">
    <w:abstractNumId w:val="12"/>
  </w:num>
  <w:num w:numId="36">
    <w:abstractNumId w:val="2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BCA"/>
    <w:rsid w:val="00000199"/>
    <w:rsid w:val="00003797"/>
    <w:rsid w:val="0000587A"/>
    <w:rsid w:val="00014832"/>
    <w:rsid w:val="000151F1"/>
    <w:rsid w:val="0002285D"/>
    <w:rsid w:val="000243EC"/>
    <w:rsid w:val="00027CF1"/>
    <w:rsid w:val="00034A83"/>
    <w:rsid w:val="00037D09"/>
    <w:rsid w:val="00040E88"/>
    <w:rsid w:val="000537AD"/>
    <w:rsid w:val="00076F0E"/>
    <w:rsid w:val="00077B9C"/>
    <w:rsid w:val="000836FB"/>
    <w:rsid w:val="00087D37"/>
    <w:rsid w:val="0009161D"/>
    <w:rsid w:val="000A2C02"/>
    <w:rsid w:val="000B080A"/>
    <w:rsid w:val="000B4A6B"/>
    <w:rsid w:val="000C4410"/>
    <w:rsid w:val="000D44F2"/>
    <w:rsid w:val="000D45AF"/>
    <w:rsid w:val="000D5548"/>
    <w:rsid w:val="000E3EA5"/>
    <w:rsid w:val="00102069"/>
    <w:rsid w:val="0010482F"/>
    <w:rsid w:val="00106B12"/>
    <w:rsid w:val="001123B5"/>
    <w:rsid w:val="0013387E"/>
    <w:rsid w:val="00134556"/>
    <w:rsid w:val="00134CFC"/>
    <w:rsid w:val="00136718"/>
    <w:rsid w:val="0015369E"/>
    <w:rsid w:val="0015588C"/>
    <w:rsid w:val="00156758"/>
    <w:rsid w:val="00160E99"/>
    <w:rsid w:val="00165783"/>
    <w:rsid w:val="00167518"/>
    <w:rsid w:val="001A41D0"/>
    <w:rsid w:val="001B1C23"/>
    <w:rsid w:val="001B36B1"/>
    <w:rsid w:val="001B58D7"/>
    <w:rsid w:val="001B7C32"/>
    <w:rsid w:val="001C40EF"/>
    <w:rsid w:val="001D1AB4"/>
    <w:rsid w:val="001D1EC1"/>
    <w:rsid w:val="001D433E"/>
    <w:rsid w:val="001D7CDD"/>
    <w:rsid w:val="001F22D1"/>
    <w:rsid w:val="00214709"/>
    <w:rsid w:val="00215968"/>
    <w:rsid w:val="0022021C"/>
    <w:rsid w:val="00220E82"/>
    <w:rsid w:val="0022575A"/>
    <w:rsid w:val="00255CF7"/>
    <w:rsid w:val="00262184"/>
    <w:rsid w:val="00262D36"/>
    <w:rsid w:val="00291DD5"/>
    <w:rsid w:val="002938F5"/>
    <w:rsid w:val="002A314E"/>
    <w:rsid w:val="002B19EE"/>
    <w:rsid w:val="002B57F4"/>
    <w:rsid w:val="002D3BFB"/>
    <w:rsid w:val="002E04C4"/>
    <w:rsid w:val="002E1A8C"/>
    <w:rsid w:val="002E46AA"/>
    <w:rsid w:val="002E7CA2"/>
    <w:rsid w:val="003001B3"/>
    <w:rsid w:val="003017F0"/>
    <w:rsid w:val="003032D8"/>
    <w:rsid w:val="003112EB"/>
    <w:rsid w:val="00312739"/>
    <w:rsid w:val="003172DB"/>
    <w:rsid w:val="00320BEB"/>
    <w:rsid w:val="0032563F"/>
    <w:rsid w:val="00325A35"/>
    <w:rsid w:val="003260E5"/>
    <w:rsid w:val="00336062"/>
    <w:rsid w:val="00337F19"/>
    <w:rsid w:val="003434EB"/>
    <w:rsid w:val="003671D0"/>
    <w:rsid w:val="00373569"/>
    <w:rsid w:val="00373ADC"/>
    <w:rsid w:val="00375801"/>
    <w:rsid w:val="0038189A"/>
    <w:rsid w:val="00394175"/>
    <w:rsid w:val="003960BA"/>
    <w:rsid w:val="003A2DA7"/>
    <w:rsid w:val="003A5646"/>
    <w:rsid w:val="003A5AFB"/>
    <w:rsid w:val="003B2768"/>
    <w:rsid w:val="003C39E0"/>
    <w:rsid w:val="003C7A35"/>
    <w:rsid w:val="003D3E9E"/>
    <w:rsid w:val="003E12C3"/>
    <w:rsid w:val="003E66BD"/>
    <w:rsid w:val="003F76E6"/>
    <w:rsid w:val="004062C1"/>
    <w:rsid w:val="00406BA6"/>
    <w:rsid w:val="00406D36"/>
    <w:rsid w:val="004306BE"/>
    <w:rsid w:val="0043586D"/>
    <w:rsid w:val="00437C24"/>
    <w:rsid w:val="00442928"/>
    <w:rsid w:val="00447550"/>
    <w:rsid w:val="00451154"/>
    <w:rsid w:val="00460957"/>
    <w:rsid w:val="00465A35"/>
    <w:rsid w:val="00465DC0"/>
    <w:rsid w:val="004802BF"/>
    <w:rsid w:val="00483384"/>
    <w:rsid w:val="00483D4C"/>
    <w:rsid w:val="00490148"/>
    <w:rsid w:val="00493FC0"/>
    <w:rsid w:val="004A2F61"/>
    <w:rsid w:val="004A67A3"/>
    <w:rsid w:val="004B23F3"/>
    <w:rsid w:val="004C2223"/>
    <w:rsid w:val="004C32AC"/>
    <w:rsid w:val="004C45DF"/>
    <w:rsid w:val="004C56E6"/>
    <w:rsid w:val="004E2309"/>
    <w:rsid w:val="004E4B30"/>
    <w:rsid w:val="004E5B61"/>
    <w:rsid w:val="004E750E"/>
    <w:rsid w:val="004E7F1E"/>
    <w:rsid w:val="004F1520"/>
    <w:rsid w:val="004F172A"/>
    <w:rsid w:val="005008D6"/>
    <w:rsid w:val="0050669F"/>
    <w:rsid w:val="005109BA"/>
    <w:rsid w:val="00522B5D"/>
    <w:rsid w:val="0053390C"/>
    <w:rsid w:val="00533F02"/>
    <w:rsid w:val="00560336"/>
    <w:rsid w:val="00576987"/>
    <w:rsid w:val="00582676"/>
    <w:rsid w:val="00584D56"/>
    <w:rsid w:val="005A319B"/>
    <w:rsid w:val="005C34D2"/>
    <w:rsid w:val="005D7BCA"/>
    <w:rsid w:val="005E1F24"/>
    <w:rsid w:val="005E208E"/>
    <w:rsid w:val="005E25F1"/>
    <w:rsid w:val="005F2044"/>
    <w:rsid w:val="005F4B9F"/>
    <w:rsid w:val="005F66DF"/>
    <w:rsid w:val="006019A6"/>
    <w:rsid w:val="00612694"/>
    <w:rsid w:val="0062209C"/>
    <w:rsid w:val="00623784"/>
    <w:rsid w:val="006261B1"/>
    <w:rsid w:val="00632A23"/>
    <w:rsid w:val="0064067C"/>
    <w:rsid w:val="00645265"/>
    <w:rsid w:val="00646FA2"/>
    <w:rsid w:val="00654A47"/>
    <w:rsid w:val="00660E83"/>
    <w:rsid w:val="0066352C"/>
    <w:rsid w:val="006642DF"/>
    <w:rsid w:val="00672C58"/>
    <w:rsid w:val="0068079A"/>
    <w:rsid w:val="006815C8"/>
    <w:rsid w:val="006830FE"/>
    <w:rsid w:val="006863D6"/>
    <w:rsid w:val="006A1E46"/>
    <w:rsid w:val="006C2243"/>
    <w:rsid w:val="006C6F9F"/>
    <w:rsid w:val="006D06A7"/>
    <w:rsid w:val="006D7F78"/>
    <w:rsid w:val="006E24ED"/>
    <w:rsid w:val="006F40B4"/>
    <w:rsid w:val="007121F2"/>
    <w:rsid w:val="00714971"/>
    <w:rsid w:val="00715618"/>
    <w:rsid w:val="00731935"/>
    <w:rsid w:val="0074077F"/>
    <w:rsid w:val="00760C32"/>
    <w:rsid w:val="00761A46"/>
    <w:rsid w:val="00764CC1"/>
    <w:rsid w:val="00771A77"/>
    <w:rsid w:val="00776B51"/>
    <w:rsid w:val="007978D8"/>
    <w:rsid w:val="007A1D60"/>
    <w:rsid w:val="007A25EB"/>
    <w:rsid w:val="007B4CA6"/>
    <w:rsid w:val="007C1EC8"/>
    <w:rsid w:val="007C2289"/>
    <w:rsid w:val="007C3CF7"/>
    <w:rsid w:val="007D4580"/>
    <w:rsid w:val="007D4DCA"/>
    <w:rsid w:val="007F3C6A"/>
    <w:rsid w:val="008056ED"/>
    <w:rsid w:val="00823A14"/>
    <w:rsid w:val="00827888"/>
    <w:rsid w:val="00844619"/>
    <w:rsid w:val="00845753"/>
    <w:rsid w:val="00845A74"/>
    <w:rsid w:val="00846C83"/>
    <w:rsid w:val="0084776F"/>
    <w:rsid w:val="00856A3D"/>
    <w:rsid w:val="00861742"/>
    <w:rsid w:val="00864058"/>
    <w:rsid w:val="00882C45"/>
    <w:rsid w:val="00890EF8"/>
    <w:rsid w:val="00891035"/>
    <w:rsid w:val="00892444"/>
    <w:rsid w:val="008B002D"/>
    <w:rsid w:val="008D40FB"/>
    <w:rsid w:val="008D5682"/>
    <w:rsid w:val="008F166D"/>
    <w:rsid w:val="008F2EB3"/>
    <w:rsid w:val="008F30C1"/>
    <w:rsid w:val="008F447B"/>
    <w:rsid w:val="008F786D"/>
    <w:rsid w:val="00901F26"/>
    <w:rsid w:val="009347BA"/>
    <w:rsid w:val="009420BF"/>
    <w:rsid w:val="00943EBE"/>
    <w:rsid w:val="00947C70"/>
    <w:rsid w:val="00954BCA"/>
    <w:rsid w:val="0096739A"/>
    <w:rsid w:val="00975F73"/>
    <w:rsid w:val="00977F17"/>
    <w:rsid w:val="00983161"/>
    <w:rsid w:val="009A2939"/>
    <w:rsid w:val="009A5705"/>
    <w:rsid w:val="009A724C"/>
    <w:rsid w:val="009C5B95"/>
    <w:rsid w:val="009E2345"/>
    <w:rsid w:val="009E4E9D"/>
    <w:rsid w:val="009F0A42"/>
    <w:rsid w:val="00A16768"/>
    <w:rsid w:val="00A25438"/>
    <w:rsid w:val="00A337CD"/>
    <w:rsid w:val="00A36BC5"/>
    <w:rsid w:val="00A41295"/>
    <w:rsid w:val="00A45ED1"/>
    <w:rsid w:val="00A52651"/>
    <w:rsid w:val="00A55EC7"/>
    <w:rsid w:val="00A56D7E"/>
    <w:rsid w:val="00A723F3"/>
    <w:rsid w:val="00A72D78"/>
    <w:rsid w:val="00A76FC0"/>
    <w:rsid w:val="00A7731A"/>
    <w:rsid w:val="00A82FF1"/>
    <w:rsid w:val="00A953F3"/>
    <w:rsid w:val="00AC09EA"/>
    <w:rsid w:val="00AF09EA"/>
    <w:rsid w:val="00AF1008"/>
    <w:rsid w:val="00AF2AC0"/>
    <w:rsid w:val="00AF6EC4"/>
    <w:rsid w:val="00B05345"/>
    <w:rsid w:val="00B1070F"/>
    <w:rsid w:val="00B13F90"/>
    <w:rsid w:val="00B21047"/>
    <w:rsid w:val="00B233F8"/>
    <w:rsid w:val="00B26884"/>
    <w:rsid w:val="00B31CA1"/>
    <w:rsid w:val="00B321F2"/>
    <w:rsid w:val="00B50DCA"/>
    <w:rsid w:val="00B5780A"/>
    <w:rsid w:val="00B639D8"/>
    <w:rsid w:val="00B72B9B"/>
    <w:rsid w:val="00B75408"/>
    <w:rsid w:val="00B761FB"/>
    <w:rsid w:val="00B826EB"/>
    <w:rsid w:val="00B8459C"/>
    <w:rsid w:val="00B853BC"/>
    <w:rsid w:val="00BB198B"/>
    <w:rsid w:val="00BC6E71"/>
    <w:rsid w:val="00BD0B2D"/>
    <w:rsid w:val="00BD3216"/>
    <w:rsid w:val="00BD3394"/>
    <w:rsid w:val="00BE6CB8"/>
    <w:rsid w:val="00BF05E7"/>
    <w:rsid w:val="00C047AE"/>
    <w:rsid w:val="00C12C95"/>
    <w:rsid w:val="00C12E72"/>
    <w:rsid w:val="00C16D74"/>
    <w:rsid w:val="00C256F1"/>
    <w:rsid w:val="00C25B4F"/>
    <w:rsid w:val="00C31AD3"/>
    <w:rsid w:val="00C34633"/>
    <w:rsid w:val="00C50EA3"/>
    <w:rsid w:val="00C614E0"/>
    <w:rsid w:val="00C6345C"/>
    <w:rsid w:val="00C634AC"/>
    <w:rsid w:val="00C7091A"/>
    <w:rsid w:val="00C7470D"/>
    <w:rsid w:val="00C80465"/>
    <w:rsid w:val="00C864A5"/>
    <w:rsid w:val="00C86C44"/>
    <w:rsid w:val="00C96146"/>
    <w:rsid w:val="00C965BE"/>
    <w:rsid w:val="00CA5838"/>
    <w:rsid w:val="00CA71CB"/>
    <w:rsid w:val="00CA7D7C"/>
    <w:rsid w:val="00CC24C0"/>
    <w:rsid w:val="00CD190D"/>
    <w:rsid w:val="00CD25D9"/>
    <w:rsid w:val="00CD699C"/>
    <w:rsid w:val="00CD7039"/>
    <w:rsid w:val="00CE32AB"/>
    <w:rsid w:val="00CE42D6"/>
    <w:rsid w:val="00CF02F6"/>
    <w:rsid w:val="00CF0DD0"/>
    <w:rsid w:val="00D11439"/>
    <w:rsid w:val="00D331E2"/>
    <w:rsid w:val="00D46215"/>
    <w:rsid w:val="00D47110"/>
    <w:rsid w:val="00D50D10"/>
    <w:rsid w:val="00D52FA3"/>
    <w:rsid w:val="00D538BA"/>
    <w:rsid w:val="00D702C7"/>
    <w:rsid w:val="00D71E0C"/>
    <w:rsid w:val="00D76DF3"/>
    <w:rsid w:val="00D83EC4"/>
    <w:rsid w:val="00D84ECF"/>
    <w:rsid w:val="00D90CDA"/>
    <w:rsid w:val="00DA3434"/>
    <w:rsid w:val="00DA6716"/>
    <w:rsid w:val="00DA7D60"/>
    <w:rsid w:val="00DB780E"/>
    <w:rsid w:val="00DB7D80"/>
    <w:rsid w:val="00DD4846"/>
    <w:rsid w:val="00DF0F4A"/>
    <w:rsid w:val="00DF206C"/>
    <w:rsid w:val="00E02823"/>
    <w:rsid w:val="00E0369F"/>
    <w:rsid w:val="00E120B6"/>
    <w:rsid w:val="00E145D2"/>
    <w:rsid w:val="00E1531B"/>
    <w:rsid w:val="00E25922"/>
    <w:rsid w:val="00E33720"/>
    <w:rsid w:val="00E3485D"/>
    <w:rsid w:val="00E36263"/>
    <w:rsid w:val="00E37AEB"/>
    <w:rsid w:val="00E44C6F"/>
    <w:rsid w:val="00E505A4"/>
    <w:rsid w:val="00E56426"/>
    <w:rsid w:val="00E60F86"/>
    <w:rsid w:val="00E827F8"/>
    <w:rsid w:val="00E8387D"/>
    <w:rsid w:val="00E83B9E"/>
    <w:rsid w:val="00E936D3"/>
    <w:rsid w:val="00E93CA9"/>
    <w:rsid w:val="00E96BE5"/>
    <w:rsid w:val="00EB0A71"/>
    <w:rsid w:val="00EB1164"/>
    <w:rsid w:val="00EB5337"/>
    <w:rsid w:val="00EC62BA"/>
    <w:rsid w:val="00EC6CF1"/>
    <w:rsid w:val="00ED6841"/>
    <w:rsid w:val="00EE5A47"/>
    <w:rsid w:val="00EE6927"/>
    <w:rsid w:val="00EF1C43"/>
    <w:rsid w:val="00F04B42"/>
    <w:rsid w:val="00F107A2"/>
    <w:rsid w:val="00F10BAA"/>
    <w:rsid w:val="00F32A41"/>
    <w:rsid w:val="00F3528E"/>
    <w:rsid w:val="00F36B62"/>
    <w:rsid w:val="00F47388"/>
    <w:rsid w:val="00F510D1"/>
    <w:rsid w:val="00F52CF5"/>
    <w:rsid w:val="00F6117B"/>
    <w:rsid w:val="00F648F2"/>
    <w:rsid w:val="00F719B3"/>
    <w:rsid w:val="00F731DD"/>
    <w:rsid w:val="00F77CDD"/>
    <w:rsid w:val="00F91B16"/>
    <w:rsid w:val="00F94209"/>
    <w:rsid w:val="00FC59FE"/>
    <w:rsid w:val="00FD72DA"/>
    <w:rsid w:val="00FE24B9"/>
    <w:rsid w:val="00FE36A5"/>
    <w:rsid w:val="00FE3C1B"/>
    <w:rsid w:val="00FE4691"/>
    <w:rsid w:val="00FF4B3A"/>
    <w:rsid w:val="00FF509F"/>
    <w:rsid w:val="00FF6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C01053"/>
  <w15:chartTrackingRefBased/>
  <w15:docId w15:val="{B472457A-F9EB-40E9-9215-B7C5C28E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9D8"/>
    <w:rPr>
      <w:rFonts w:eastAsiaTheme="minorEastAsia"/>
    </w:rPr>
  </w:style>
  <w:style w:type="paragraph" w:styleId="1">
    <w:name w:val="heading 1"/>
    <w:basedOn w:val="a"/>
    <w:next w:val="a"/>
    <w:link w:val="10"/>
    <w:uiPriority w:val="99"/>
    <w:qFormat/>
    <w:rsid w:val="00B639D8"/>
    <w:pPr>
      <w:keepNext/>
      <w:keepLines/>
      <w:numPr>
        <w:numId w:val="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0"/>
    <w:uiPriority w:val="9"/>
    <w:semiHidden/>
    <w:unhideWhenUsed/>
    <w:qFormat/>
    <w:rsid w:val="00B639D8"/>
    <w:pPr>
      <w:keepNext/>
      <w:keepLines/>
      <w:numPr>
        <w:ilvl w:val="1"/>
        <w:numId w:val="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unhideWhenUsed/>
    <w:qFormat/>
    <w:rsid w:val="00B639D8"/>
    <w:pPr>
      <w:keepNext/>
      <w:keepLines/>
      <w:numPr>
        <w:ilvl w:val="2"/>
        <w:numId w:val="3"/>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unhideWhenUsed/>
    <w:qFormat/>
    <w:rsid w:val="00B639D8"/>
    <w:pPr>
      <w:keepNext/>
      <w:keepLines/>
      <w:numPr>
        <w:ilvl w:val="3"/>
        <w:numId w:val="3"/>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B639D8"/>
    <w:pPr>
      <w:keepNext/>
      <w:keepLines/>
      <w:numPr>
        <w:ilvl w:val="4"/>
        <w:numId w:val="3"/>
      </w:numPr>
      <w:spacing w:before="200" w:after="0"/>
      <w:outlineLvl w:val="4"/>
    </w:pPr>
    <w:rPr>
      <w:rFonts w:asciiTheme="majorHAnsi" w:eastAsiaTheme="majorEastAsia" w:hAnsiTheme="majorHAnsi" w:cstheme="majorBidi"/>
      <w:color w:val="323E4F" w:themeColor="text2" w:themeShade="BF"/>
    </w:rPr>
  </w:style>
  <w:style w:type="paragraph" w:styleId="6">
    <w:name w:val="heading 6"/>
    <w:basedOn w:val="a"/>
    <w:next w:val="a"/>
    <w:link w:val="60"/>
    <w:uiPriority w:val="9"/>
    <w:semiHidden/>
    <w:unhideWhenUsed/>
    <w:qFormat/>
    <w:rsid w:val="00B639D8"/>
    <w:pPr>
      <w:keepNext/>
      <w:keepLines/>
      <w:numPr>
        <w:ilvl w:val="5"/>
        <w:numId w:val="3"/>
      </w:numPr>
      <w:spacing w:before="200" w:after="0"/>
      <w:outlineLvl w:val="5"/>
    </w:pPr>
    <w:rPr>
      <w:rFonts w:asciiTheme="majorHAnsi" w:eastAsiaTheme="majorEastAsia" w:hAnsiTheme="majorHAnsi" w:cstheme="majorBidi"/>
      <w:i/>
      <w:iCs/>
      <w:color w:val="323E4F" w:themeColor="text2" w:themeShade="BF"/>
    </w:rPr>
  </w:style>
  <w:style w:type="paragraph" w:styleId="7">
    <w:name w:val="heading 7"/>
    <w:basedOn w:val="a"/>
    <w:next w:val="a"/>
    <w:link w:val="70"/>
    <w:uiPriority w:val="9"/>
    <w:semiHidden/>
    <w:unhideWhenUsed/>
    <w:qFormat/>
    <w:rsid w:val="00B639D8"/>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639D8"/>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B639D8"/>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639D8"/>
    <w:rPr>
      <w:rFonts w:asciiTheme="majorHAnsi" w:eastAsiaTheme="majorEastAsia" w:hAnsiTheme="majorHAnsi" w:cstheme="majorBidi"/>
      <w:b/>
      <w:bCs/>
      <w:smallCaps/>
      <w:color w:val="000000" w:themeColor="text1"/>
      <w:sz w:val="36"/>
      <w:szCs w:val="36"/>
    </w:rPr>
  </w:style>
  <w:style w:type="character" w:customStyle="1" w:styleId="20">
    <w:name w:val="Заголовок 2 Знак"/>
    <w:basedOn w:val="a0"/>
    <w:link w:val="2"/>
    <w:uiPriority w:val="9"/>
    <w:semiHidden/>
    <w:rsid w:val="00B639D8"/>
    <w:rPr>
      <w:rFonts w:asciiTheme="majorHAnsi" w:eastAsiaTheme="majorEastAsia" w:hAnsiTheme="majorHAnsi" w:cstheme="majorBidi"/>
      <w:b/>
      <w:bCs/>
      <w:smallCaps/>
      <w:color w:val="000000" w:themeColor="text1"/>
      <w:sz w:val="28"/>
      <w:szCs w:val="28"/>
    </w:rPr>
  </w:style>
  <w:style w:type="character" w:customStyle="1" w:styleId="30">
    <w:name w:val="Заголовок 3 Знак"/>
    <w:basedOn w:val="a0"/>
    <w:link w:val="3"/>
    <w:uiPriority w:val="9"/>
    <w:rsid w:val="00B639D8"/>
    <w:rPr>
      <w:rFonts w:asciiTheme="majorHAnsi" w:eastAsiaTheme="majorEastAsia" w:hAnsiTheme="majorHAnsi" w:cstheme="majorBidi"/>
      <w:b/>
      <w:bCs/>
      <w:color w:val="000000" w:themeColor="text1"/>
    </w:rPr>
  </w:style>
  <w:style w:type="character" w:customStyle="1" w:styleId="40">
    <w:name w:val="Заголовок 4 Знак"/>
    <w:basedOn w:val="a0"/>
    <w:link w:val="4"/>
    <w:uiPriority w:val="9"/>
    <w:rsid w:val="00B639D8"/>
    <w:rPr>
      <w:rFonts w:asciiTheme="majorHAnsi" w:eastAsiaTheme="majorEastAsia" w:hAnsiTheme="majorHAnsi" w:cstheme="majorBidi"/>
      <w:b/>
      <w:bCs/>
      <w:i/>
      <w:iCs/>
      <w:color w:val="000000" w:themeColor="text1"/>
    </w:rPr>
  </w:style>
  <w:style w:type="character" w:customStyle="1" w:styleId="50">
    <w:name w:val="Заголовок 5 Знак"/>
    <w:basedOn w:val="a0"/>
    <w:link w:val="5"/>
    <w:uiPriority w:val="9"/>
    <w:semiHidden/>
    <w:rsid w:val="00B639D8"/>
    <w:rPr>
      <w:rFonts w:asciiTheme="majorHAnsi" w:eastAsiaTheme="majorEastAsia" w:hAnsiTheme="majorHAnsi" w:cstheme="majorBidi"/>
      <w:color w:val="323E4F" w:themeColor="text2" w:themeShade="BF"/>
    </w:rPr>
  </w:style>
  <w:style w:type="character" w:customStyle="1" w:styleId="60">
    <w:name w:val="Заголовок 6 Знак"/>
    <w:basedOn w:val="a0"/>
    <w:link w:val="6"/>
    <w:uiPriority w:val="9"/>
    <w:semiHidden/>
    <w:rsid w:val="00B639D8"/>
    <w:rPr>
      <w:rFonts w:asciiTheme="majorHAnsi" w:eastAsiaTheme="majorEastAsia" w:hAnsiTheme="majorHAnsi" w:cstheme="majorBidi"/>
      <w:i/>
      <w:iCs/>
      <w:color w:val="323E4F" w:themeColor="text2" w:themeShade="BF"/>
    </w:rPr>
  </w:style>
  <w:style w:type="character" w:customStyle="1" w:styleId="70">
    <w:name w:val="Заголовок 7 Знак"/>
    <w:basedOn w:val="a0"/>
    <w:link w:val="7"/>
    <w:uiPriority w:val="9"/>
    <w:semiHidden/>
    <w:rsid w:val="00B639D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639D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B639D8"/>
    <w:rPr>
      <w:rFonts w:asciiTheme="majorHAnsi" w:eastAsiaTheme="majorEastAsia" w:hAnsiTheme="majorHAnsi" w:cstheme="majorBidi"/>
      <w:i/>
      <w:iCs/>
      <w:color w:val="404040" w:themeColor="text1" w:themeTint="BF"/>
      <w:sz w:val="20"/>
      <w:szCs w:val="20"/>
    </w:rPr>
  </w:style>
  <w:style w:type="paragraph" w:customStyle="1" w:styleId="ConsPlusNormal">
    <w:name w:val="ConsPlusNormal"/>
    <w:link w:val="ConsPlusNormal0"/>
    <w:rsid w:val="00B639D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List Paragraph"/>
    <w:basedOn w:val="a"/>
    <w:link w:val="a4"/>
    <w:uiPriority w:val="34"/>
    <w:qFormat/>
    <w:rsid w:val="00B639D8"/>
    <w:pPr>
      <w:ind w:left="720"/>
      <w:contextualSpacing/>
    </w:pPr>
  </w:style>
  <w:style w:type="character" w:styleId="a5">
    <w:name w:val="Hyperlink"/>
    <w:basedOn w:val="a0"/>
    <w:uiPriority w:val="99"/>
    <w:rsid w:val="00B639D8"/>
    <w:rPr>
      <w:color w:val="0000FF"/>
      <w:u w:val="single"/>
    </w:rPr>
  </w:style>
  <w:style w:type="character" w:customStyle="1" w:styleId="a6">
    <w:name w:val="Основной текст_"/>
    <w:link w:val="91"/>
    <w:locked/>
    <w:rsid w:val="00B639D8"/>
    <w:rPr>
      <w:sz w:val="23"/>
      <w:shd w:val="clear" w:color="auto" w:fill="FFFFFF"/>
    </w:rPr>
  </w:style>
  <w:style w:type="paragraph" w:customStyle="1" w:styleId="91">
    <w:name w:val="Основной текст9"/>
    <w:basedOn w:val="a"/>
    <w:link w:val="a6"/>
    <w:rsid w:val="00B639D8"/>
    <w:pPr>
      <w:widowControl w:val="0"/>
      <w:shd w:val="clear" w:color="auto" w:fill="FFFFFF"/>
      <w:spacing w:after="0" w:line="269" w:lineRule="exact"/>
      <w:ind w:hanging="120"/>
      <w:jc w:val="center"/>
    </w:pPr>
    <w:rPr>
      <w:rFonts w:eastAsiaTheme="minorHAnsi"/>
      <w:sz w:val="23"/>
    </w:rPr>
  </w:style>
  <w:style w:type="paragraph" w:styleId="a7">
    <w:name w:val="Body Text"/>
    <w:basedOn w:val="a"/>
    <w:link w:val="a8"/>
    <w:rsid w:val="00B639D8"/>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B639D8"/>
    <w:rPr>
      <w:rFonts w:ascii="Times New Roman" w:eastAsia="Times New Roman" w:hAnsi="Times New Roman" w:cs="Times New Roman"/>
      <w:sz w:val="20"/>
      <w:szCs w:val="20"/>
      <w:lang w:eastAsia="ru-RU"/>
    </w:rPr>
  </w:style>
  <w:style w:type="character" w:styleId="a9">
    <w:name w:val="Emphasis"/>
    <w:basedOn w:val="a0"/>
    <w:uiPriority w:val="20"/>
    <w:qFormat/>
    <w:rsid w:val="00B639D8"/>
    <w:rPr>
      <w:i/>
      <w:iCs/>
      <w:color w:val="auto"/>
    </w:rPr>
  </w:style>
  <w:style w:type="paragraph" w:customStyle="1" w:styleId="aa">
    <w:name w:val="Висячий отступ"/>
    <w:rsid w:val="00B639D8"/>
    <w:pPr>
      <w:tabs>
        <w:tab w:val="left" w:pos="240"/>
      </w:tabs>
      <w:autoSpaceDE w:val="0"/>
      <w:autoSpaceDN w:val="0"/>
      <w:adjustRightInd w:val="0"/>
      <w:spacing w:after="0" w:line="240" w:lineRule="auto"/>
      <w:ind w:left="240" w:hanging="240"/>
    </w:pPr>
    <w:rPr>
      <w:rFonts w:ascii="Arial CYR" w:eastAsia="Times New Roman" w:hAnsi="Arial CYR" w:cs="Arial CYR"/>
      <w:color w:val="000000"/>
      <w:sz w:val="24"/>
      <w:szCs w:val="24"/>
    </w:rPr>
  </w:style>
  <w:style w:type="paragraph" w:styleId="ab">
    <w:name w:val="Body Text Indent"/>
    <w:basedOn w:val="a"/>
    <w:link w:val="ac"/>
    <w:rsid w:val="00B639D8"/>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0"/>
      <w:lang w:eastAsia="ru-RU"/>
    </w:rPr>
  </w:style>
  <w:style w:type="character" w:customStyle="1" w:styleId="ac">
    <w:name w:val="Основной текст с отступом Знак"/>
    <w:basedOn w:val="a0"/>
    <w:link w:val="ab"/>
    <w:rsid w:val="00B639D8"/>
    <w:rPr>
      <w:rFonts w:ascii="Times New Roman" w:eastAsia="Times New Roman" w:hAnsi="Times New Roman" w:cs="Times New Roman"/>
      <w:sz w:val="24"/>
      <w:szCs w:val="20"/>
      <w:lang w:eastAsia="ru-RU"/>
    </w:rPr>
  </w:style>
  <w:style w:type="table" w:styleId="ad">
    <w:name w:val="Table Grid"/>
    <w:basedOn w:val="a1"/>
    <w:uiPriority w:val="39"/>
    <w:rsid w:val="00B639D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B63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639D8"/>
    <w:rPr>
      <w:rFonts w:ascii="Courier New" w:eastAsia="Times New Roman" w:hAnsi="Courier New" w:cs="Courier New"/>
      <w:sz w:val="20"/>
      <w:szCs w:val="20"/>
      <w:lang w:eastAsia="ru-RU"/>
    </w:rPr>
  </w:style>
  <w:style w:type="character" w:customStyle="1" w:styleId="apple-converted-space">
    <w:name w:val="apple-converted-space"/>
    <w:basedOn w:val="a0"/>
    <w:rsid w:val="00B639D8"/>
  </w:style>
  <w:style w:type="paragraph" w:customStyle="1" w:styleId="11">
    <w:name w:val="Знак1"/>
    <w:basedOn w:val="a"/>
    <w:rsid w:val="00B639D8"/>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blk">
    <w:name w:val="blk"/>
    <w:basedOn w:val="a0"/>
    <w:rsid w:val="00B639D8"/>
  </w:style>
  <w:style w:type="paragraph" w:styleId="ae">
    <w:name w:val="header"/>
    <w:basedOn w:val="a"/>
    <w:link w:val="af"/>
    <w:uiPriority w:val="99"/>
    <w:unhideWhenUsed/>
    <w:rsid w:val="00B639D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639D8"/>
    <w:rPr>
      <w:rFonts w:eastAsiaTheme="minorEastAsia"/>
    </w:rPr>
  </w:style>
  <w:style w:type="paragraph" w:styleId="af0">
    <w:name w:val="footer"/>
    <w:basedOn w:val="a"/>
    <w:link w:val="af1"/>
    <w:unhideWhenUsed/>
    <w:rsid w:val="00B639D8"/>
    <w:pPr>
      <w:tabs>
        <w:tab w:val="center" w:pos="4677"/>
        <w:tab w:val="right" w:pos="9355"/>
      </w:tabs>
      <w:spacing w:after="0" w:line="240" w:lineRule="auto"/>
    </w:pPr>
  </w:style>
  <w:style w:type="character" w:customStyle="1" w:styleId="af1">
    <w:name w:val="Нижний колонтитул Знак"/>
    <w:basedOn w:val="a0"/>
    <w:link w:val="af0"/>
    <w:rsid w:val="00B639D8"/>
    <w:rPr>
      <w:rFonts w:eastAsiaTheme="minorEastAsia"/>
    </w:rPr>
  </w:style>
  <w:style w:type="character" w:customStyle="1" w:styleId="a4">
    <w:name w:val="Абзац списка Знак"/>
    <w:link w:val="a3"/>
    <w:uiPriority w:val="34"/>
    <w:locked/>
    <w:rsid w:val="00B639D8"/>
    <w:rPr>
      <w:rFonts w:eastAsiaTheme="minorEastAsia"/>
    </w:rPr>
  </w:style>
  <w:style w:type="paragraph" w:customStyle="1" w:styleId="af2">
    <w:name w:val="Знак Знак Знак Знак"/>
    <w:basedOn w:val="a"/>
    <w:semiHidden/>
    <w:rsid w:val="00B639D8"/>
    <w:pPr>
      <w:tabs>
        <w:tab w:val="num" w:pos="360"/>
      </w:tabs>
      <w:spacing w:before="120" w:line="240" w:lineRule="exact"/>
      <w:jc w:val="both"/>
    </w:pPr>
    <w:rPr>
      <w:rFonts w:ascii="Verdana" w:eastAsia="Times New Roman" w:hAnsi="Verdana" w:cs="Times New Roman"/>
      <w:sz w:val="20"/>
      <w:szCs w:val="20"/>
      <w:lang w:val="en-US"/>
    </w:rPr>
  </w:style>
  <w:style w:type="character" w:customStyle="1" w:styleId="ConsPlusNormal0">
    <w:name w:val="ConsPlusNormal Знак"/>
    <w:link w:val="ConsPlusNormal"/>
    <w:locked/>
    <w:rsid w:val="00B639D8"/>
    <w:rPr>
      <w:rFonts w:ascii="Times New Roman" w:eastAsia="Times New Roman" w:hAnsi="Times New Roman" w:cs="Times New Roman"/>
      <w:sz w:val="24"/>
      <w:szCs w:val="20"/>
      <w:lang w:eastAsia="ru-RU"/>
    </w:rPr>
  </w:style>
  <w:style w:type="paragraph" w:styleId="af3">
    <w:name w:val="footnote text"/>
    <w:basedOn w:val="a"/>
    <w:link w:val="af4"/>
    <w:uiPriority w:val="99"/>
    <w:unhideWhenUsed/>
    <w:rsid w:val="00B639D8"/>
    <w:pPr>
      <w:spacing w:after="200" w:line="276" w:lineRule="auto"/>
    </w:pPr>
    <w:rPr>
      <w:rFonts w:ascii="Calibri" w:eastAsia="Calibri" w:hAnsi="Calibri" w:cs="Times New Roman"/>
      <w:sz w:val="20"/>
      <w:szCs w:val="20"/>
      <w:lang w:val="x-none"/>
    </w:rPr>
  </w:style>
  <w:style w:type="character" w:customStyle="1" w:styleId="af4">
    <w:name w:val="Текст сноски Знак"/>
    <w:basedOn w:val="a0"/>
    <w:link w:val="af3"/>
    <w:uiPriority w:val="99"/>
    <w:rsid w:val="00B639D8"/>
    <w:rPr>
      <w:rFonts w:ascii="Calibri" w:eastAsia="Calibri" w:hAnsi="Calibri" w:cs="Times New Roman"/>
      <w:sz w:val="20"/>
      <w:szCs w:val="20"/>
      <w:lang w:val="x-none"/>
    </w:rPr>
  </w:style>
  <w:style w:type="character" w:styleId="af5">
    <w:name w:val="footnote reference"/>
    <w:uiPriority w:val="99"/>
    <w:unhideWhenUsed/>
    <w:rsid w:val="00B639D8"/>
    <w:rPr>
      <w:vertAlign w:val="superscript"/>
    </w:rPr>
  </w:style>
  <w:style w:type="paragraph" w:styleId="af6">
    <w:name w:val="Balloon Text"/>
    <w:basedOn w:val="a"/>
    <w:link w:val="af7"/>
    <w:uiPriority w:val="99"/>
    <w:semiHidden/>
    <w:unhideWhenUsed/>
    <w:rsid w:val="00B639D8"/>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B639D8"/>
    <w:rPr>
      <w:rFonts w:ascii="Segoe UI" w:eastAsiaTheme="minorEastAsia" w:hAnsi="Segoe UI" w:cs="Segoe UI"/>
      <w:sz w:val="18"/>
      <w:szCs w:val="18"/>
    </w:rPr>
  </w:style>
  <w:style w:type="table" w:styleId="-1">
    <w:name w:val="Grid Table 1 Light"/>
    <w:basedOn w:val="a1"/>
    <w:uiPriority w:val="46"/>
    <w:rsid w:val="00B639D8"/>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1"/>
    <w:uiPriority w:val="46"/>
    <w:rsid w:val="00B639D8"/>
    <w:pPr>
      <w:spacing w:after="0" w:line="240" w:lineRule="auto"/>
    </w:pPr>
    <w:rPr>
      <w:rFonts w:eastAsiaTheme="minorEastAsia"/>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
    <w:name w:val="Plain Table 1"/>
    <w:basedOn w:val="a1"/>
    <w:uiPriority w:val="41"/>
    <w:rsid w:val="00B639D8"/>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1">
    <w:name w:val="Char Char1 Знак Знак Знак Знак Знак Знак"/>
    <w:basedOn w:val="a"/>
    <w:rsid w:val="00B639D8"/>
    <w:pPr>
      <w:spacing w:after="0" w:line="240" w:lineRule="auto"/>
    </w:pPr>
    <w:rPr>
      <w:rFonts w:ascii="Verdana" w:eastAsia="Times New Roman" w:hAnsi="Verdana" w:cs="Verdana"/>
      <w:sz w:val="20"/>
      <w:szCs w:val="20"/>
      <w:lang w:val="en-US"/>
    </w:rPr>
  </w:style>
  <w:style w:type="paragraph" w:styleId="af8">
    <w:name w:val="caption"/>
    <w:basedOn w:val="a"/>
    <w:next w:val="a"/>
    <w:uiPriority w:val="35"/>
    <w:semiHidden/>
    <w:unhideWhenUsed/>
    <w:qFormat/>
    <w:rsid w:val="00B639D8"/>
    <w:pPr>
      <w:spacing w:after="200" w:line="240" w:lineRule="auto"/>
    </w:pPr>
    <w:rPr>
      <w:i/>
      <w:iCs/>
      <w:color w:val="44546A" w:themeColor="text2"/>
      <w:sz w:val="18"/>
      <w:szCs w:val="18"/>
    </w:rPr>
  </w:style>
  <w:style w:type="paragraph" w:styleId="af9">
    <w:name w:val="Title"/>
    <w:basedOn w:val="a"/>
    <w:next w:val="a"/>
    <w:link w:val="afa"/>
    <w:uiPriority w:val="10"/>
    <w:qFormat/>
    <w:rsid w:val="00B639D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afa">
    <w:name w:val="Заголовок Знак"/>
    <w:basedOn w:val="a0"/>
    <w:link w:val="af9"/>
    <w:uiPriority w:val="10"/>
    <w:rsid w:val="00B639D8"/>
    <w:rPr>
      <w:rFonts w:asciiTheme="majorHAnsi" w:eastAsiaTheme="majorEastAsia" w:hAnsiTheme="majorHAnsi" w:cstheme="majorBidi"/>
      <w:color w:val="000000" w:themeColor="text1"/>
      <w:sz w:val="56"/>
      <w:szCs w:val="56"/>
    </w:rPr>
  </w:style>
  <w:style w:type="paragraph" w:styleId="afb">
    <w:name w:val="Subtitle"/>
    <w:basedOn w:val="a"/>
    <w:next w:val="a"/>
    <w:link w:val="afc"/>
    <w:uiPriority w:val="11"/>
    <w:qFormat/>
    <w:rsid w:val="00B639D8"/>
    <w:pPr>
      <w:numPr>
        <w:ilvl w:val="1"/>
      </w:numPr>
    </w:pPr>
    <w:rPr>
      <w:color w:val="5A5A5A" w:themeColor="text1" w:themeTint="A5"/>
      <w:spacing w:val="10"/>
    </w:rPr>
  </w:style>
  <w:style w:type="character" w:customStyle="1" w:styleId="afc">
    <w:name w:val="Подзаголовок Знак"/>
    <w:basedOn w:val="a0"/>
    <w:link w:val="afb"/>
    <w:uiPriority w:val="11"/>
    <w:rsid w:val="00B639D8"/>
    <w:rPr>
      <w:rFonts w:eastAsiaTheme="minorEastAsia"/>
      <w:color w:val="5A5A5A" w:themeColor="text1" w:themeTint="A5"/>
      <w:spacing w:val="10"/>
    </w:rPr>
  </w:style>
  <w:style w:type="character" w:styleId="afd">
    <w:name w:val="Strong"/>
    <w:basedOn w:val="a0"/>
    <w:uiPriority w:val="22"/>
    <w:qFormat/>
    <w:rsid w:val="00B639D8"/>
    <w:rPr>
      <w:b/>
      <w:bCs/>
      <w:color w:val="000000" w:themeColor="text1"/>
    </w:rPr>
  </w:style>
  <w:style w:type="paragraph" w:styleId="afe">
    <w:name w:val="No Spacing"/>
    <w:uiPriority w:val="1"/>
    <w:qFormat/>
    <w:rsid w:val="00B639D8"/>
    <w:pPr>
      <w:spacing w:after="0" w:line="240" w:lineRule="auto"/>
    </w:pPr>
    <w:rPr>
      <w:rFonts w:eastAsiaTheme="minorEastAsia"/>
    </w:rPr>
  </w:style>
  <w:style w:type="paragraph" w:styleId="21">
    <w:name w:val="Quote"/>
    <w:basedOn w:val="a"/>
    <w:next w:val="a"/>
    <w:link w:val="22"/>
    <w:uiPriority w:val="29"/>
    <w:qFormat/>
    <w:rsid w:val="00B639D8"/>
    <w:pPr>
      <w:spacing w:before="160"/>
      <w:ind w:left="720" w:right="720"/>
    </w:pPr>
    <w:rPr>
      <w:i/>
      <w:iCs/>
      <w:color w:val="000000" w:themeColor="text1"/>
    </w:rPr>
  </w:style>
  <w:style w:type="character" w:customStyle="1" w:styleId="22">
    <w:name w:val="Цитата 2 Знак"/>
    <w:basedOn w:val="a0"/>
    <w:link w:val="21"/>
    <w:uiPriority w:val="29"/>
    <w:rsid w:val="00B639D8"/>
    <w:rPr>
      <w:rFonts w:eastAsiaTheme="minorEastAsia"/>
      <w:i/>
      <w:iCs/>
      <w:color w:val="000000" w:themeColor="text1"/>
    </w:rPr>
  </w:style>
  <w:style w:type="paragraph" w:styleId="aff">
    <w:name w:val="Intense Quote"/>
    <w:basedOn w:val="a"/>
    <w:next w:val="a"/>
    <w:link w:val="aff0"/>
    <w:uiPriority w:val="30"/>
    <w:qFormat/>
    <w:rsid w:val="00B639D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ff0">
    <w:name w:val="Выделенная цитата Знак"/>
    <w:basedOn w:val="a0"/>
    <w:link w:val="aff"/>
    <w:uiPriority w:val="30"/>
    <w:rsid w:val="00B639D8"/>
    <w:rPr>
      <w:rFonts w:eastAsiaTheme="minorEastAsia"/>
      <w:color w:val="000000" w:themeColor="text1"/>
      <w:shd w:val="clear" w:color="auto" w:fill="F2F2F2" w:themeFill="background1" w:themeFillShade="F2"/>
    </w:rPr>
  </w:style>
  <w:style w:type="character" w:styleId="aff1">
    <w:name w:val="Subtle Emphasis"/>
    <w:basedOn w:val="a0"/>
    <w:uiPriority w:val="19"/>
    <w:qFormat/>
    <w:rsid w:val="00B639D8"/>
    <w:rPr>
      <w:i/>
      <w:iCs/>
      <w:color w:val="404040" w:themeColor="text1" w:themeTint="BF"/>
    </w:rPr>
  </w:style>
  <w:style w:type="character" w:styleId="aff2">
    <w:name w:val="Intense Emphasis"/>
    <w:basedOn w:val="a0"/>
    <w:uiPriority w:val="21"/>
    <w:qFormat/>
    <w:rsid w:val="00B639D8"/>
    <w:rPr>
      <w:b/>
      <w:bCs/>
      <w:i/>
      <w:iCs/>
      <w:caps/>
    </w:rPr>
  </w:style>
  <w:style w:type="character" w:styleId="aff3">
    <w:name w:val="Subtle Reference"/>
    <w:basedOn w:val="a0"/>
    <w:uiPriority w:val="31"/>
    <w:qFormat/>
    <w:rsid w:val="00B639D8"/>
    <w:rPr>
      <w:smallCaps/>
      <w:color w:val="404040" w:themeColor="text1" w:themeTint="BF"/>
      <w:u w:val="single" w:color="7F7F7F" w:themeColor="text1" w:themeTint="80"/>
    </w:rPr>
  </w:style>
  <w:style w:type="character" w:styleId="aff4">
    <w:name w:val="Intense Reference"/>
    <w:basedOn w:val="a0"/>
    <w:uiPriority w:val="32"/>
    <w:qFormat/>
    <w:rsid w:val="00B639D8"/>
    <w:rPr>
      <w:b/>
      <w:bCs/>
      <w:smallCaps/>
      <w:u w:val="single"/>
    </w:rPr>
  </w:style>
  <w:style w:type="character" w:styleId="aff5">
    <w:name w:val="Book Title"/>
    <w:basedOn w:val="a0"/>
    <w:uiPriority w:val="33"/>
    <w:qFormat/>
    <w:rsid w:val="00B639D8"/>
    <w:rPr>
      <w:b w:val="0"/>
      <w:bCs w:val="0"/>
      <w:smallCaps/>
      <w:spacing w:val="5"/>
    </w:rPr>
  </w:style>
  <w:style w:type="paragraph" w:styleId="aff6">
    <w:name w:val="TOC Heading"/>
    <w:basedOn w:val="1"/>
    <w:next w:val="a"/>
    <w:uiPriority w:val="39"/>
    <w:semiHidden/>
    <w:unhideWhenUsed/>
    <w:qFormat/>
    <w:rsid w:val="00B639D8"/>
    <w:pPr>
      <w:outlineLvl w:val="9"/>
    </w:pPr>
  </w:style>
  <w:style w:type="paragraph" w:customStyle="1" w:styleId="13">
    <w:name w:val="Без интервала1"/>
    <w:rsid w:val="00B639D8"/>
    <w:pPr>
      <w:spacing w:after="0" w:line="240" w:lineRule="auto"/>
    </w:pPr>
    <w:rPr>
      <w:rFonts w:ascii="Calibri" w:eastAsia="Times New Roman" w:hAnsi="Calibri" w:cs="Times New Roman"/>
    </w:rPr>
  </w:style>
  <w:style w:type="paragraph" w:customStyle="1" w:styleId="msonormalcxspmiddle">
    <w:name w:val="msonormalcxspmiddle"/>
    <w:basedOn w:val="a"/>
    <w:rsid w:val="00B63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7">
    <w:name w:val="Normal (Web)"/>
    <w:basedOn w:val="a"/>
    <w:uiPriority w:val="99"/>
    <w:unhideWhenUsed/>
    <w:rsid w:val="00B63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сновной текст1"/>
    <w:basedOn w:val="a"/>
    <w:rsid w:val="00B639D8"/>
    <w:pPr>
      <w:widowControl w:val="0"/>
      <w:shd w:val="clear" w:color="auto" w:fill="FFFFFF"/>
      <w:spacing w:after="180" w:line="240" w:lineRule="exact"/>
    </w:pPr>
    <w:rPr>
      <w:rFonts w:ascii="Times New Roman" w:eastAsia="Times New Roman" w:hAnsi="Times New Roman" w:cs="Times New Roman"/>
      <w:color w:val="000000"/>
      <w:sz w:val="27"/>
      <w:szCs w:val="27"/>
      <w:lang w:eastAsia="ru-RU"/>
    </w:rPr>
  </w:style>
  <w:style w:type="paragraph" w:customStyle="1" w:styleId="Default">
    <w:name w:val="Default"/>
    <w:rsid w:val="00B639D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Обычный1"/>
    <w:rsid w:val="00B639D8"/>
    <w:pPr>
      <w:suppressAutoHyphens/>
      <w:spacing w:after="0" w:line="240" w:lineRule="auto"/>
    </w:pPr>
    <w:rPr>
      <w:rFonts w:ascii="Times New Roman" w:eastAsia="Arial" w:hAnsi="Times New Roman" w:cs="Times New Roman"/>
      <w:sz w:val="20"/>
      <w:szCs w:val="20"/>
      <w:lang w:eastAsia="ar-SA"/>
    </w:rPr>
  </w:style>
  <w:style w:type="character" w:customStyle="1" w:styleId="aff8">
    <w:name w:val="номер страницы"/>
    <w:basedOn w:val="a0"/>
    <w:uiPriority w:val="99"/>
    <w:rsid w:val="00B639D8"/>
    <w:rPr>
      <w:rFonts w:cs="Times New Roman"/>
    </w:rPr>
  </w:style>
  <w:style w:type="paragraph" w:customStyle="1" w:styleId="Standarduser">
    <w:name w:val="Standard (user)"/>
    <w:rsid w:val="00B639D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a"/>
    <w:rsid w:val="00B639D8"/>
    <w:pPr>
      <w:widowControl w:val="0"/>
      <w:suppressAutoHyphens/>
      <w:autoSpaceDN w:val="0"/>
      <w:spacing w:after="120" w:line="100" w:lineRule="atLeast"/>
      <w:textAlignment w:val="baseline"/>
    </w:pPr>
    <w:rPr>
      <w:rFonts w:ascii="Times New Roman" w:eastAsia="Andale Sans UI" w:hAnsi="Times New Roman" w:cs="Tahoma"/>
      <w:kern w:val="3"/>
      <w:sz w:val="24"/>
      <w:szCs w:val="24"/>
      <w:lang w:val="de-DE" w:eastAsia="zh-CN" w:bidi="fa-IR"/>
    </w:rPr>
  </w:style>
  <w:style w:type="paragraph" w:customStyle="1" w:styleId="ConsNonformat">
    <w:name w:val="ConsNonformat"/>
    <w:rsid w:val="00B639D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105pt">
    <w:name w:val="Основной текст + 10;5 pt;Полужирный"/>
    <w:basedOn w:val="a6"/>
    <w:rsid w:val="00B639D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table" w:customStyle="1" w:styleId="16">
    <w:name w:val="Сетка таблицы светлая1"/>
    <w:basedOn w:val="a1"/>
    <w:uiPriority w:val="40"/>
    <w:rsid w:val="00B639D8"/>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nsPlusNonformat">
    <w:name w:val="ConsPlusNonformat"/>
    <w:uiPriority w:val="99"/>
    <w:rsid w:val="00B639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f9">
    <w:name w:val="page number"/>
    <w:basedOn w:val="a0"/>
    <w:rsid w:val="00B639D8"/>
  </w:style>
  <w:style w:type="character" w:customStyle="1" w:styleId="affa">
    <w:name w:val="Гипертекстовая ссылка"/>
    <w:basedOn w:val="a0"/>
    <w:uiPriority w:val="99"/>
    <w:rsid w:val="00B639D8"/>
    <w:rPr>
      <w:rFonts w:cs="Times New Roman"/>
      <w:b w:val="0"/>
      <w:color w:val="106BBE"/>
    </w:rPr>
  </w:style>
  <w:style w:type="paragraph" w:customStyle="1" w:styleId="affb">
    <w:name w:val="Нормальный (таблица)"/>
    <w:basedOn w:val="a"/>
    <w:next w:val="a"/>
    <w:uiPriority w:val="99"/>
    <w:rsid w:val="00B639D8"/>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fc">
    <w:name w:val="Прижатый влево"/>
    <w:basedOn w:val="a"/>
    <w:next w:val="a"/>
    <w:uiPriority w:val="99"/>
    <w:rsid w:val="00B639D8"/>
    <w:pPr>
      <w:widowControl w:val="0"/>
      <w:autoSpaceDE w:val="0"/>
      <w:autoSpaceDN w:val="0"/>
      <w:adjustRightInd w:val="0"/>
      <w:spacing w:after="0" w:line="240" w:lineRule="auto"/>
    </w:pPr>
    <w:rPr>
      <w:rFonts w:ascii="Arial" w:hAnsi="Arial" w:cs="Arial"/>
      <w:sz w:val="24"/>
      <w:szCs w:val="24"/>
      <w:lang w:eastAsia="ru-RU"/>
    </w:rPr>
  </w:style>
  <w:style w:type="paragraph" w:styleId="23">
    <w:name w:val="Body Text 2"/>
    <w:basedOn w:val="a"/>
    <w:link w:val="24"/>
    <w:uiPriority w:val="99"/>
    <w:rsid w:val="00B639D8"/>
    <w:pPr>
      <w:autoSpaceDE w:val="0"/>
      <w:autoSpaceDN w:val="0"/>
      <w:spacing w:after="0" w:line="240" w:lineRule="auto"/>
    </w:pPr>
    <w:rPr>
      <w:rFonts w:ascii="Arial" w:eastAsia="Times New Roman" w:hAnsi="Arial" w:cs="Arial"/>
      <w:sz w:val="24"/>
      <w:szCs w:val="24"/>
      <w:lang w:eastAsia="ru-RU"/>
    </w:rPr>
  </w:style>
  <w:style w:type="character" w:customStyle="1" w:styleId="24">
    <w:name w:val="Основной текст 2 Знак"/>
    <w:basedOn w:val="a0"/>
    <w:link w:val="23"/>
    <w:uiPriority w:val="99"/>
    <w:rsid w:val="00B639D8"/>
    <w:rPr>
      <w:rFonts w:ascii="Arial" w:eastAsia="Times New Roman" w:hAnsi="Arial" w:cs="Arial"/>
      <w:sz w:val="24"/>
      <w:szCs w:val="24"/>
      <w:lang w:eastAsia="ru-RU"/>
    </w:rPr>
  </w:style>
  <w:style w:type="paragraph" w:customStyle="1" w:styleId="affd">
    <w:name w:val="Текстовый блок"/>
    <w:rsid w:val="00F6117B"/>
    <w:pPr>
      <w:spacing w:after="0" w:line="240" w:lineRule="auto"/>
    </w:pPr>
    <w:rPr>
      <w:rFonts w:ascii="Helvetica" w:eastAsia="Calibri" w:hAnsi="Helvetica" w:cs="Arial Unicode M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5%D1%81%D1%82%D0%BE%D1%80%D0%BE%D0%B6%D0%B4%D0%B5%D0%BD%D0%B8%D0%B5_%D0%BD%D0%B5%D1%84%D1%82%D0%B8_%D0%B8_%D0%B3%D0%B0%D0%B7%D0%B0" TargetMode="External"/><Relationship Id="rId13" Type="http://schemas.openxmlformats.org/officeDocument/2006/relationships/hyperlink" Target="https://ru.wikipedia.org/wiki/%D0%AD%D0%BB%D0%B5%D0%BA%D1%82%D1%80%D0%BE%D1%81%D0%BD%D0%B0%D0%B1%D0%B6%D0%B5%D0%BD%D0%B8%D0%B5" TargetMode="External"/><Relationship Id="rId3" Type="http://schemas.openxmlformats.org/officeDocument/2006/relationships/styles" Target="styles.xml"/><Relationship Id="rId7" Type="http://schemas.openxmlformats.org/officeDocument/2006/relationships/hyperlink" Target="https://ru.wikipedia.org/wiki/%D0%9A%D1%80%D0%B0%D1%81%D0%BD%D0%BE%D1%8F%D1%80%D1%81%D0%BA" TargetMode="External"/><Relationship Id="rId12" Type="http://schemas.openxmlformats.org/officeDocument/2006/relationships/hyperlink" Target="https://ru.wikipedia.org/wiki/%D0%92%D0%BE%D0%B4%D0%BE%D1%81%D0%BD%D0%B0%D0%B1%D0%B6%D0%B5%D0%BD%D0%B8%D0%B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98%D1%80%D0%BA%D1%83%D1%82%D1%81%D0%BA" TargetMode="External"/><Relationship Id="rId11" Type="http://schemas.openxmlformats.org/officeDocument/2006/relationships/hyperlink" Target="https://ru.wikipedia.org/wiki/%D0%A2%D0%B5%D0%BF%D0%BB%D0%BE%D1%81%D0%BD%D0%B0%D0%B1%D0%B6%D0%B5%D0%BD%D0%B8%D0%B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ru.wikipedia.org/wiki/%D0%98%D1%80%D0%BA%D1%83%D1%82%D1%81%D0%BA%D0%B0%D1%8F_%D0%BE%D0%B1%D0%BB%D0%B0%D1%81%D1%82%D1%8C"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mn-lt"/>
                <a:ea typeface="+mn-ea"/>
                <a:cs typeface="+mn-cs"/>
              </a:defRPr>
            </a:pPr>
            <a:r>
              <a:rPr lang="ru-RU" sz="1000" dirty="0" smtClean="0">
                <a:solidFill>
                  <a:sysClr val="windowText" lastClr="000000"/>
                </a:solidFill>
              </a:rPr>
              <a:t>Объем выручки,</a:t>
            </a:r>
            <a:r>
              <a:rPr lang="ru-RU" sz="1000" baseline="0" dirty="0" smtClean="0">
                <a:solidFill>
                  <a:sysClr val="windowText" lastClr="000000"/>
                </a:solidFill>
              </a:rPr>
              <a:t> млрд. руб.</a:t>
            </a:r>
            <a:endParaRPr lang="ru-RU" sz="1000" dirty="0">
              <a:solidFill>
                <a:sysClr val="windowText" lastClr="000000"/>
              </a:solidFill>
            </a:endParaRPr>
          </a:p>
        </c:rich>
      </c:tx>
      <c:layout>
        <c:manualLayout>
          <c:xMode val="edge"/>
          <c:yMode val="edge"/>
          <c:x val="0.27003291850210981"/>
          <c:y val="3.0104399889310955E-2"/>
        </c:manualLayout>
      </c:layout>
      <c:overlay val="0"/>
      <c:spPr>
        <a:noFill/>
        <a:ln w="25309">
          <a:noFill/>
        </a:ln>
      </c:spPr>
    </c:title>
    <c:autoTitleDeleted val="0"/>
    <c:view3D>
      <c:rotX val="15"/>
      <c:hPercent val="100"/>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9.8635430329317708E-2"/>
          <c:y val="0.12478210191777146"/>
          <c:w val="0.88264845124156088"/>
          <c:h val="0.64930626483191201"/>
        </c:manualLayout>
      </c:layout>
      <c:bar3DChart>
        <c:barDir val="col"/>
        <c:grouping val="clustered"/>
        <c:varyColors val="0"/>
        <c:ser>
          <c:idx val="0"/>
          <c:order val="0"/>
          <c:tx>
            <c:strRef>
              <c:f>Sheet1!$A$2</c:f>
              <c:strCache>
                <c:ptCount val="1"/>
                <c:pt idx="0">
                  <c:v>Объем выручки всего</c:v>
                </c:pt>
              </c:strCache>
            </c:strRef>
          </c:tx>
          <c:spPr>
            <a:solidFill>
              <a:srgbClr val="5B9BD5">
                <a:lumMod val="50000"/>
              </a:srgbClr>
            </a:solidFill>
            <a:ln w="9491" cap="flat" cmpd="sng" algn="ctr">
              <a:solidFill>
                <a:sysClr val="windowText" lastClr="000000"/>
              </a:solidFill>
              <a:round/>
            </a:ln>
            <a:effectLst/>
            <a:sp3d contourW="9525">
              <a:contourClr>
                <a:schemeClr val="accent2">
                  <a:shade val="95000"/>
                </a:schemeClr>
              </a:contourClr>
            </a:sp3d>
          </c:spPr>
          <c:invertIfNegative val="0"/>
          <c:dPt>
            <c:idx val="0"/>
            <c:invertIfNegative val="0"/>
            <c:bubble3D val="0"/>
            <c:spPr>
              <a:solidFill>
                <a:srgbClr val="0070C0"/>
              </a:solidFill>
              <a:ln w="9491" cap="flat" cmpd="sng" algn="ctr">
                <a:solidFill>
                  <a:sysClr val="windowText" lastClr="000000"/>
                </a:solidFill>
                <a:round/>
              </a:ln>
              <a:effectLst/>
              <a:sp3d contourW="9525">
                <a:contourClr>
                  <a:schemeClr val="accent2">
                    <a:shade val="95000"/>
                  </a:schemeClr>
                </a:contourClr>
              </a:sp3d>
            </c:spPr>
            <c:extLst>
              <c:ext xmlns:c16="http://schemas.microsoft.com/office/drawing/2014/chart" uri="{C3380CC4-5D6E-409C-BE32-E72D297353CC}">
                <c16:uniqueId val="{00000000-A239-45F2-ABC5-B728B7DE6073}"/>
              </c:ext>
            </c:extLst>
          </c:dPt>
          <c:dPt>
            <c:idx val="1"/>
            <c:invertIfNegative val="0"/>
            <c:bubble3D val="0"/>
            <c:spPr>
              <a:solidFill>
                <a:srgbClr val="0070C0"/>
              </a:solidFill>
              <a:ln w="9491" cap="flat" cmpd="sng" algn="ctr">
                <a:solidFill>
                  <a:sysClr val="windowText" lastClr="000000"/>
                </a:solidFill>
                <a:round/>
              </a:ln>
              <a:effectLst/>
              <a:sp3d contourW="9525">
                <a:contourClr>
                  <a:schemeClr val="accent2">
                    <a:shade val="95000"/>
                  </a:schemeClr>
                </a:contourClr>
              </a:sp3d>
            </c:spPr>
            <c:extLst>
              <c:ext xmlns:c16="http://schemas.microsoft.com/office/drawing/2014/chart" uri="{C3380CC4-5D6E-409C-BE32-E72D297353CC}">
                <c16:uniqueId val="{00000001-A239-45F2-ABC5-B728B7DE6073}"/>
              </c:ext>
            </c:extLst>
          </c:dPt>
          <c:dLbls>
            <c:dLbl>
              <c:idx val="0"/>
              <c:layout>
                <c:manualLayout>
                  <c:x val="2.8415501233987543E-3"/>
                  <c:y val="-2.5238397515761114E-2"/>
                </c:manualLayout>
              </c:layout>
              <c:tx>
                <c:rich>
                  <a:bodyPr/>
                  <a:lstStyle/>
                  <a:p>
                    <a:r>
                      <a:rPr lang="en-US"/>
                      <a:t>473,8</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39-45F2-ABC5-B728B7DE6073}"/>
                </c:ext>
              </c:extLst>
            </c:dLbl>
            <c:dLbl>
              <c:idx val="1"/>
              <c:layout>
                <c:manualLayout>
                  <c:x val="1.6314090958915176E-2"/>
                  <c:y val="-4.1690256090464464E-2"/>
                </c:manualLayout>
              </c:layout>
              <c:tx>
                <c:rich>
                  <a:bodyPr/>
                  <a:lstStyle/>
                  <a:p>
                    <a:r>
                      <a:rPr lang="en-US" sz="797" dirty="0" smtClean="0">
                        <a:solidFill>
                          <a:sysClr val="windowText" lastClr="000000"/>
                        </a:solidFill>
                      </a:rPr>
                      <a:t>467,1</a:t>
                    </a:r>
                    <a:endParaRPr lang="en-US" sz="800" dirty="0">
                      <a:solidFill>
                        <a:sysClr val="windowText" lastClr="000000"/>
                      </a:solidFill>
                    </a:endParaRP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39-45F2-ABC5-B728B7DE6073}"/>
                </c:ext>
              </c:extLst>
            </c:dLbl>
            <c:spPr>
              <a:noFill/>
              <a:ln w="25309">
                <a:noFill/>
              </a:ln>
            </c:spPr>
            <c:txPr>
              <a:bodyPr rot="0" spcFirstLastPara="1" vertOverflow="ellipsis" vert="horz" wrap="square" lIns="38100" tIns="19050" rIns="38100" bIns="19050" anchor="ctr" anchorCtr="1">
                <a:spAutoFit/>
              </a:bodyPr>
              <a:lstStyle/>
              <a:p>
                <a:pPr>
                  <a:defRPr sz="797"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2022 г.</c:v>
                </c:pt>
                <c:pt idx="1">
                  <c:v>2023 г.</c:v>
                </c:pt>
              </c:strCache>
            </c:strRef>
          </c:cat>
          <c:val>
            <c:numRef>
              <c:f>Sheet1!$B$2:$E$2</c:f>
              <c:numCache>
                <c:formatCode>\О\с\н\о\в\н\о\й</c:formatCode>
                <c:ptCount val="2"/>
                <c:pt idx="0">
                  <c:v>484.2</c:v>
                </c:pt>
                <c:pt idx="1">
                  <c:v>473.8</c:v>
                </c:pt>
              </c:numCache>
            </c:numRef>
          </c:val>
          <c:extLst>
            <c:ext xmlns:c16="http://schemas.microsoft.com/office/drawing/2014/chart" uri="{C3380CC4-5D6E-409C-BE32-E72D297353CC}">
              <c16:uniqueId val="{00000002-A239-45F2-ABC5-B728B7DE6073}"/>
            </c:ext>
          </c:extLst>
        </c:ser>
        <c:ser>
          <c:idx val="1"/>
          <c:order val="1"/>
          <c:tx>
            <c:strRef>
              <c:f>Sheet1!$A$3</c:f>
              <c:strCache>
                <c:ptCount val="1"/>
                <c:pt idx="0">
                  <c:v>Добыча полезных ископаемых</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491" cap="flat" cmpd="sng" algn="ctr">
              <a:solidFill>
                <a:sysClr val="windowText" lastClr="000000"/>
              </a:solidFill>
              <a:round/>
            </a:ln>
            <a:effectLst/>
            <a:sp3d contourW="9525">
              <a:contourClr>
                <a:schemeClr val="accent4">
                  <a:shade val="95000"/>
                </a:schemeClr>
              </a:contourClr>
            </a:sp3d>
          </c:spPr>
          <c:invertIfNegative val="0"/>
          <c:dPt>
            <c:idx val="0"/>
            <c:invertIfNegative val="0"/>
            <c:bubble3D val="0"/>
            <c:spPr>
              <a:solidFill>
                <a:schemeClr val="accent4"/>
              </a:solidFill>
              <a:ln w="9491" cap="flat" cmpd="sng" algn="ctr">
                <a:solidFill>
                  <a:sysClr val="windowText" lastClr="000000"/>
                </a:solidFill>
                <a:round/>
              </a:ln>
              <a:effectLst/>
              <a:sp3d contourW="9525">
                <a:contourClr>
                  <a:schemeClr val="accent4">
                    <a:shade val="95000"/>
                  </a:schemeClr>
                </a:contourClr>
              </a:sp3d>
            </c:spPr>
            <c:extLst>
              <c:ext xmlns:c16="http://schemas.microsoft.com/office/drawing/2014/chart" uri="{C3380CC4-5D6E-409C-BE32-E72D297353CC}">
                <c16:uniqueId val="{00000003-A239-45F2-ABC5-B728B7DE6073}"/>
              </c:ext>
            </c:extLst>
          </c:dPt>
          <c:dPt>
            <c:idx val="1"/>
            <c:invertIfNegative val="0"/>
            <c:bubble3D val="0"/>
            <c:spPr>
              <a:solidFill>
                <a:schemeClr val="accent4"/>
              </a:solidFill>
              <a:ln w="9491" cap="flat" cmpd="sng" algn="ctr">
                <a:solidFill>
                  <a:sysClr val="windowText" lastClr="000000"/>
                </a:solidFill>
                <a:round/>
              </a:ln>
              <a:effectLst/>
              <a:sp3d contourW="9525">
                <a:contourClr>
                  <a:schemeClr val="accent4">
                    <a:shade val="95000"/>
                  </a:schemeClr>
                </a:contourClr>
              </a:sp3d>
            </c:spPr>
            <c:extLst>
              <c:ext xmlns:c16="http://schemas.microsoft.com/office/drawing/2014/chart" uri="{C3380CC4-5D6E-409C-BE32-E72D297353CC}">
                <c16:uniqueId val="{00000004-A239-45F2-ABC5-B728B7DE6073}"/>
              </c:ext>
            </c:extLst>
          </c:dPt>
          <c:dLbls>
            <c:dLbl>
              <c:idx val="0"/>
              <c:layout>
                <c:manualLayout>
                  <c:x val="6.1604618635240853E-2"/>
                  <c:y val="-2.5207236003407834E-2"/>
                </c:manualLayout>
              </c:layout>
              <c:tx>
                <c:rich>
                  <a:bodyPr/>
                  <a:lstStyle/>
                  <a:p>
                    <a:r>
                      <a:rPr lang="en-US"/>
                      <a:t>396,3</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39-45F2-ABC5-B728B7DE6073}"/>
                </c:ext>
              </c:extLst>
            </c:dLbl>
            <c:dLbl>
              <c:idx val="1"/>
              <c:layout>
                <c:manualLayout>
                  <c:x val="6.7242720675449896E-2"/>
                  <c:y val="-2.7973362478001581E-2"/>
                </c:manualLayout>
              </c:layout>
              <c:tx>
                <c:rich>
                  <a:bodyPr/>
                  <a:lstStyle/>
                  <a:p>
                    <a:r>
                      <a:rPr lang="en-US" sz="797" dirty="0" smtClean="0">
                        <a:solidFill>
                          <a:sysClr val="windowText" lastClr="000000"/>
                        </a:solidFill>
                      </a:rPr>
                      <a:t>372,9</a:t>
                    </a:r>
                    <a:endParaRPr lang="en-US" sz="800" dirty="0">
                      <a:solidFill>
                        <a:sysClr val="windowText" lastClr="000000"/>
                      </a:solidFill>
                    </a:endParaRP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239-45F2-ABC5-B728B7DE6073}"/>
                </c:ext>
              </c:extLst>
            </c:dLbl>
            <c:spPr>
              <a:noFill/>
              <a:ln w="25309">
                <a:noFill/>
              </a:ln>
            </c:spPr>
            <c:txPr>
              <a:bodyPr rot="0" spcFirstLastPara="1" vertOverflow="ellipsis" vert="horz" wrap="square" lIns="38100" tIns="19050" rIns="38100" bIns="19050" anchor="ctr" anchorCtr="1">
                <a:spAutoFit/>
              </a:bodyPr>
              <a:lstStyle/>
              <a:p>
                <a:pPr>
                  <a:defRPr sz="797"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2"/>
                <c:pt idx="0">
                  <c:v>2022 г.</c:v>
                </c:pt>
                <c:pt idx="1">
                  <c:v>2023 г.</c:v>
                </c:pt>
              </c:strCache>
            </c:strRef>
          </c:cat>
          <c:val>
            <c:numRef>
              <c:f>Sheet1!$B$3:$E$3</c:f>
              <c:numCache>
                <c:formatCode>\О\с\н\о\в\н\о\й</c:formatCode>
                <c:ptCount val="2"/>
                <c:pt idx="0">
                  <c:v>402.2</c:v>
                </c:pt>
                <c:pt idx="1">
                  <c:v>396.3</c:v>
                </c:pt>
              </c:numCache>
            </c:numRef>
          </c:val>
          <c:extLst>
            <c:ext xmlns:c16="http://schemas.microsoft.com/office/drawing/2014/chart" uri="{C3380CC4-5D6E-409C-BE32-E72D297353CC}">
              <c16:uniqueId val="{00000005-A239-45F2-ABC5-B728B7DE6073}"/>
            </c:ext>
          </c:extLst>
        </c:ser>
        <c:dLbls>
          <c:showLegendKey val="0"/>
          <c:showVal val="0"/>
          <c:showCatName val="0"/>
          <c:showSerName val="0"/>
          <c:showPercent val="0"/>
          <c:showBubbleSize val="0"/>
        </c:dLbls>
        <c:gapWidth val="150"/>
        <c:shape val="box"/>
        <c:axId val="192673208"/>
        <c:axId val="1"/>
        <c:axId val="0"/>
      </c:bar3DChart>
      <c:catAx>
        <c:axId val="192673208"/>
        <c:scaling>
          <c:orientation val="minMax"/>
        </c:scaling>
        <c:delete val="0"/>
        <c:axPos val="b"/>
        <c:numFmt formatCode="General" sourceLinked="1"/>
        <c:majorTickMark val="none"/>
        <c:minorTickMark val="none"/>
        <c:tickLblPos val="low"/>
        <c:spPr>
          <a:ln w="6327">
            <a:noFill/>
          </a:ln>
        </c:spPr>
        <c:txPr>
          <a:bodyPr rot="0" spcFirstLastPara="1" vertOverflow="ellipsis" wrap="square" anchor="ctr" anchorCtr="1"/>
          <a:lstStyle/>
          <a:p>
            <a:pPr>
              <a:defRPr sz="797" b="0" i="0" u="none" strike="noStrike" kern="1200" baseline="0">
                <a:solidFill>
                  <a:sysClr val="windowText" lastClr="000000"/>
                </a:solidFill>
                <a:latin typeface="+mn-lt"/>
                <a:ea typeface="+mn-ea"/>
                <a:cs typeface="+mn-cs"/>
              </a:defRPr>
            </a:pPr>
            <a:endParaRPr lang="ru-RU"/>
          </a:p>
        </c:txPr>
        <c:crossAx val="1"/>
        <c:crosses val="autoZero"/>
        <c:auto val="1"/>
        <c:lblAlgn val="ctr"/>
        <c:lblOffset val="100"/>
        <c:tickLblSkip val="1"/>
        <c:tickMarkSkip val="1"/>
        <c:noMultiLvlLbl val="0"/>
      </c:catAx>
      <c:valAx>
        <c:axId val="1"/>
        <c:scaling>
          <c:orientation val="minMax"/>
          <c:max val="500"/>
        </c:scaling>
        <c:delete val="1"/>
        <c:axPos val="l"/>
        <c:majorGridlines>
          <c:spPr>
            <a:ln w="9491" cap="flat" cmpd="sng" algn="ctr">
              <a:solidFill>
                <a:schemeClr val="tx1">
                  <a:lumMod val="15000"/>
                  <a:lumOff val="85000"/>
                </a:schemeClr>
              </a:solidFill>
              <a:round/>
            </a:ln>
            <a:effectLst/>
          </c:spPr>
        </c:majorGridlines>
        <c:numFmt formatCode="\О\с\н\о\в\н\о\й" sourceLinked="1"/>
        <c:majorTickMark val="none"/>
        <c:minorTickMark val="none"/>
        <c:tickLblPos val="nextTo"/>
        <c:crossAx val="192673208"/>
        <c:crosses val="autoZero"/>
        <c:crossBetween val="between"/>
        <c:majorUnit val="50"/>
        <c:minorUnit val="10"/>
      </c:valAx>
      <c:spPr>
        <a:noFill/>
        <a:ln w="25309">
          <a:noFill/>
        </a:ln>
      </c:spPr>
    </c:plotArea>
    <c:legend>
      <c:legendPos val="b"/>
      <c:layout>
        <c:manualLayout>
          <c:xMode val="edge"/>
          <c:yMode val="edge"/>
          <c:x val="8.990040115032033E-2"/>
          <c:y val="0.82562686054019607"/>
          <c:w val="0.62862342696160534"/>
          <c:h val="0.15590075170074769"/>
        </c:manualLayout>
      </c:layout>
      <c:overlay val="0"/>
      <c:spPr>
        <a:noFill/>
        <a:ln w="25309">
          <a:noFill/>
        </a:ln>
      </c:spPr>
      <c:txPr>
        <a:bodyPr rot="0" spcFirstLastPara="1" vertOverflow="ellipsis" vert="horz" wrap="square" anchor="ctr" anchorCtr="1"/>
        <a:lstStyle/>
        <a:p>
          <a:pPr rtl="0">
            <a:defRPr sz="10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491" cap="flat" cmpd="sng" algn="ctr">
      <a:solidFill>
        <a:schemeClr val="tx1">
          <a:lumMod val="15000"/>
          <a:lumOff val="85000"/>
        </a:schemeClr>
      </a:solidFill>
      <a:round/>
    </a:ln>
    <a:effectLst/>
  </c:spPr>
  <c:txPr>
    <a:bodyPr/>
    <a:lstStyle/>
    <a:p>
      <a:pPr>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0.30501</cdr:x>
      <cdr:y>0.0782</cdr:y>
    </cdr:from>
    <cdr:to>
      <cdr:x>0.70916</cdr:x>
      <cdr:y>0.26606</cdr:y>
    </cdr:to>
    <cdr:sp macro="" textlink="">
      <cdr:nvSpPr>
        <cdr:cNvPr id="4" name="TextBox 3"/>
        <cdr:cNvSpPr txBox="1"/>
      </cdr:nvSpPr>
      <cdr:spPr>
        <a:xfrm xmlns:a="http://schemas.openxmlformats.org/drawingml/2006/main">
          <a:off x="1408232" y="172035"/>
          <a:ext cx="2601950" cy="4083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82851-C9BF-42AF-8173-8188ABB25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32</Pages>
  <Words>14490</Words>
  <Characters>82595</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Ершова Нина Анатольевна</dc:creator>
  <cp:keywords/>
  <dc:description/>
  <cp:lastModifiedBy>Ершова Нина Анатольевна</cp:lastModifiedBy>
  <cp:revision>20</cp:revision>
  <dcterms:created xsi:type="dcterms:W3CDTF">2024-10-21T07:07:00Z</dcterms:created>
  <dcterms:modified xsi:type="dcterms:W3CDTF">2024-10-25T07:15:00Z</dcterms:modified>
</cp:coreProperties>
</file>