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3C" w:rsidRPr="00FC583C" w:rsidRDefault="00FC583C" w:rsidP="007D0C8C">
      <w:pPr>
        <w:pStyle w:val="1"/>
        <w:suppressAutoHyphens/>
        <w:spacing w:before="120"/>
        <w:jc w:val="center"/>
        <w:rPr>
          <w:rFonts w:ascii="Times New Roman" w:hAnsi="Times New Roman" w:cs="Times New Roman"/>
          <w:bCs w:val="0"/>
          <w:color w:val="000000"/>
          <w:szCs w:val="24"/>
        </w:rPr>
      </w:pPr>
      <w:bookmarkStart w:id="0" w:name="_GoBack"/>
      <w:bookmarkEnd w:id="0"/>
      <w:r w:rsidRPr="00FC583C">
        <w:rPr>
          <w:rFonts w:ascii="Times New Roman" w:hAnsi="Times New Roman" w:cs="Times New Roman"/>
          <w:bCs w:val="0"/>
          <w:color w:val="000000"/>
          <w:szCs w:val="24"/>
        </w:rPr>
        <w:t>Банкротство физических лиц</w:t>
      </w:r>
    </w:p>
    <w:p w:rsidR="0079492E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  <w:rPr>
          <w:bCs/>
        </w:rPr>
      </w:pPr>
      <w:r w:rsidRPr="00FC583C">
        <w:rPr>
          <w:b/>
          <w:bCs/>
        </w:rPr>
        <w:t>Банкротство</w:t>
      </w:r>
      <w:r w:rsidRPr="00FC583C">
        <w:rPr>
          <w:bCs/>
        </w:rPr>
        <w:t xml:space="preserve"> – не самая приятная перспектива, но иногда это единственный вариант,</w:t>
      </w:r>
      <w:r w:rsidR="007D0C8C">
        <w:rPr>
          <w:bCs/>
        </w:rPr>
        <w:t xml:space="preserve"> </w:t>
      </w:r>
      <w:r w:rsidRPr="00FC583C">
        <w:rPr>
          <w:bCs/>
        </w:rPr>
        <w:t xml:space="preserve">чтобы избавиться от долгов. Если долгов стало слишком много, а денег нет и взять неоткуда, можно объявить себя банкротом. </w:t>
      </w:r>
    </w:p>
    <w:p w:rsidR="0079492E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>Процедуру</w:t>
      </w:r>
      <w:r w:rsidR="007D0C8C">
        <w:t xml:space="preserve"> </w:t>
      </w:r>
      <w:r w:rsidRPr="00FC583C">
        <w:t>банкротства физических лиц</w:t>
      </w:r>
      <w:r w:rsidR="007D0C8C">
        <w:t xml:space="preserve"> </w:t>
      </w:r>
      <w:r w:rsidRPr="00FC583C">
        <w:t>в России регулирует</w:t>
      </w:r>
      <w:r w:rsidR="007D0C8C">
        <w:t xml:space="preserve"> </w:t>
      </w:r>
      <w:r w:rsidRPr="00FC583C">
        <w:rPr>
          <w:b/>
          <w:bCs/>
        </w:rPr>
        <w:t xml:space="preserve">Федеральный закон </w:t>
      </w:r>
      <w:r w:rsidR="00873A44">
        <w:rPr>
          <w:b/>
          <w:bCs/>
        </w:rPr>
        <w:br/>
      </w:r>
      <w:r w:rsidRPr="00FC583C">
        <w:rPr>
          <w:b/>
          <w:bCs/>
        </w:rPr>
        <w:t>от 26.10.2002 №</w:t>
      </w:r>
      <w:r w:rsidR="007D0C8C">
        <w:rPr>
          <w:b/>
          <w:bCs/>
        </w:rPr>
        <w:t> </w:t>
      </w:r>
      <w:r w:rsidRPr="00FC583C">
        <w:rPr>
          <w:b/>
          <w:bCs/>
        </w:rPr>
        <w:t>127-ФЗ «О несостоятельности (банкротстве)»</w:t>
      </w:r>
      <w:r w:rsidRPr="00FC583C">
        <w:t>.</w:t>
      </w:r>
    </w:p>
    <w:p w:rsidR="003F2394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 xml:space="preserve">Банкротство – это возможность легально списать долги через суд. Закон распространяется почти на все типы долгов, в том числе по кредитам: ипотечным, </w:t>
      </w:r>
      <w:r w:rsidR="0038681B" w:rsidRPr="00FC583C">
        <w:t>потребительским и автокредитам</w:t>
      </w:r>
      <w:r w:rsidRPr="00FC583C">
        <w:t xml:space="preserve">. </w:t>
      </w:r>
    </w:p>
    <w:p w:rsidR="0079492E" w:rsidRPr="00FC583C" w:rsidRDefault="003F2394" w:rsidP="007D0C8C">
      <w:pPr>
        <w:pStyle w:val="a9"/>
        <w:suppressAutoHyphens/>
        <w:spacing w:before="60" w:beforeAutospacing="0" w:after="0" w:afterAutospacing="0"/>
        <w:ind w:firstLine="709"/>
        <w:jc w:val="both"/>
        <w:rPr>
          <w:rFonts w:eastAsiaTheme="majorEastAsia"/>
        </w:rPr>
      </w:pPr>
      <w:r w:rsidRPr="00FC583C">
        <w:rPr>
          <w:b/>
          <w:color w:val="002060"/>
        </w:rPr>
        <w:t>ВНИМАНИЕ!</w:t>
      </w:r>
      <w:r w:rsidRPr="00FC583C">
        <w:t xml:space="preserve"> Ошибочно полагать, что</w:t>
      </w:r>
      <w:r w:rsidR="00BE58C6" w:rsidRPr="00FC583C">
        <w:t xml:space="preserve"> банкротство избавит вас от выплат</w:t>
      </w:r>
      <w:r w:rsidRPr="00FC583C">
        <w:t xml:space="preserve">, </w:t>
      </w:r>
      <w:r w:rsidR="0079492E" w:rsidRPr="00FC583C">
        <w:t>если вы задолжали алименты или нанесли вред чьей-то жизни и здоровью и не возместили его.</w:t>
      </w:r>
    </w:p>
    <w:p w:rsidR="002A531A" w:rsidRPr="00FC583C" w:rsidRDefault="00DD39F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>Таким образом, е</w:t>
      </w:r>
      <w:r w:rsidR="0079492E" w:rsidRPr="00FC583C">
        <w:t xml:space="preserve">сли общая сумма долгов превысила 500 000 рублей, и нет возможности платить по ним в срок, то </w:t>
      </w:r>
      <w:r w:rsidR="0024149F" w:rsidRPr="00FC583C">
        <w:rPr>
          <w:b/>
        </w:rPr>
        <w:t xml:space="preserve">вы можете </w:t>
      </w:r>
      <w:r w:rsidR="0079492E" w:rsidRPr="00FC583C">
        <w:rPr>
          <w:b/>
        </w:rPr>
        <w:t>объявить о банкротстве</w:t>
      </w:r>
      <w:r w:rsidR="0079492E" w:rsidRPr="00FC583C">
        <w:t>.</w:t>
      </w:r>
      <w:r w:rsidR="007D0C8C">
        <w:t xml:space="preserve"> </w:t>
      </w:r>
      <w:r w:rsidR="0079492E" w:rsidRPr="00FC583C">
        <w:t>В</w:t>
      </w:r>
      <w:r w:rsidR="0024149F" w:rsidRPr="00FC583C">
        <w:t>аши действия в</w:t>
      </w:r>
      <w:r w:rsidR="0079492E" w:rsidRPr="00FC583C">
        <w:t xml:space="preserve"> этом случае</w:t>
      </w:r>
      <w:r w:rsidR="0024149F" w:rsidRPr="00FC583C">
        <w:t>:</w:t>
      </w:r>
      <w:r w:rsidR="0079492E" w:rsidRPr="00FC583C">
        <w:t xml:space="preserve"> </w:t>
      </w:r>
      <w:r w:rsidR="007D0C8C">
        <w:br/>
      </w:r>
      <w:r w:rsidR="0079492E" w:rsidRPr="00FC583C">
        <w:t xml:space="preserve">в течение 30 рабочих дней надо отнести в арбитражный суд </w:t>
      </w:r>
      <w:r w:rsidR="002D2CAD" w:rsidRPr="00FC583C">
        <w:t xml:space="preserve">по месту вашей регистрации </w:t>
      </w:r>
      <w:r w:rsidR="0079492E" w:rsidRPr="00FC583C">
        <w:t>заявление о банкротстве</w:t>
      </w:r>
      <w:r w:rsidR="002D2CAD" w:rsidRPr="00FC583C">
        <w:t>, к которому приложить</w:t>
      </w:r>
      <w:r w:rsidR="0079492E" w:rsidRPr="00FC583C">
        <w:t xml:space="preserve"> все нужные документы и доказать свою неплатежеспособность. </w:t>
      </w:r>
      <w:r w:rsidR="002D2CAD" w:rsidRPr="00FC583C">
        <w:t xml:space="preserve">Копии заявления нужно направить кредиторам и в налоговую службу. </w:t>
      </w:r>
      <w:r w:rsidR="007D0C8C">
        <w:br/>
      </w:r>
      <w:r w:rsidR="0079492E" w:rsidRPr="00FC583C">
        <w:t>Суд изучит ваши доходы и решит, начинать ли процедуру банкротства или признать ваше заявление необоснованным.</w:t>
      </w:r>
    </w:p>
    <w:p w:rsidR="002D2CAD" w:rsidRPr="00FC583C" w:rsidRDefault="002D2CAD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lastRenderedPageBreak/>
        <w:t>Как только суд одобрит ваше заявление, на ваш долг прекращается начисление штрафов и пени, а кредиторы и коллекторы больше не могут у вас ничего требовать. С этого момента все вопросы решает финансовый управляющий от</w:t>
      </w:r>
      <w:r w:rsidR="007D0C8C">
        <w:t xml:space="preserve"> </w:t>
      </w:r>
      <w:hyperlink r:id="rId8" w:tgtFrame="_blank" w:history="1">
        <w:r w:rsidRPr="00FC583C">
          <w:rPr>
            <w:rStyle w:val="ab"/>
            <w:rFonts w:eastAsiaTheme="majorEastAsia"/>
            <w:color w:val="auto"/>
            <w:u w:val="none"/>
          </w:rPr>
          <w:t>саморегулируемой организации (СРО) арбитражных управляющих</w:t>
        </w:r>
      </w:hyperlink>
      <w:r w:rsidRPr="00FC583C">
        <w:t>. Он станет посредником между вами, судом и кредиторами, проведет анализ вашего материального положения и будет управлять вашими долгами, деньгами и имуществом.</w:t>
      </w:r>
    </w:p>
    <w:p w:rsidR="00247874" w:rsidRPr="00FC583C" w:rsidRDefault="00565D95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 xml:space="preserve">Конечно, банкротство </w:t>
      </w:r>
      <w:r w:rsidR="00BE58C6" w:rsidRPr="00FC583C">
        <w:rPr>
          <w:sz w:val="24"/>
          <w:szCs w:val="24"/>
        </w:rPr>
        <w:t xml:space="preserve">может </w:t>
      </w:r>
      <w:r w:rsidRPr="00FC583C">
        <w:rPr>
          <w:sz w:val="24"/>
          <w:szCs w:val="24"/>
        </w:rPr>
        <w:t xml:space="preserve">решить часть ваших проблем, но </w:t>
      </w:r>
      <w:r w:rsidR="00BE58C6" w:rsidRPr="00FC583C">
        <w:rPr>
          <w:sz w:val="24"/>
          <w:szCs w:val="24"/>
        </w:rPr>
        <w:t>знайте</w:t>
      </w:r>
      <w:r w:rsidRPr="00FC583C">
        <w:rPr>
          <w:sz w:val="24"/>
          <w:szCs w:val="24"/>
        </w:rPr>
        <w:t>, что</w:t>
      </w:r>
      <w:r w:rsidR="007D0C8C">
        <w:rPr>
          <w:sz w:val="24"/>
          <w:szCs w:val="24"/>
        </w:rPr>
        <w:t xml:space="preserve"> </w:t>
      </w:r>
      <w:r w:rsidR="00247874" w:rsidRPr="00FC583C">
        <w:rPr>
          <w:b/>
          <w:sz w:val="24"/>
          <w:szCs w:val="24"/>
        </w:rPr>
        <w:t>банкротство портит деловую репутацию и ухудшает кредитную историю</w:t>
      </w:r>
      <w:r w:rsidR="00247874" w:rsidRPr="00FC583C">
        <w:rPr>
          <w:sz w:val="24"/>
          <w:szCs w:val="24"/>
        </w:rPr>
        <w:t>. Кроме того, Вашим имуществом и деньгами будут распоряжаться другие. Вы сможете тратить не более 50 тысяч рублей ежемесячно, если суд не одобрит вам большую сумму.</w:t>
      </w:r>
    </w:p>
    <w:p w:rsidR="002D2CAD" w:rsidRPr="00FC583C" w:rsidRDefault="00247874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Статус банкрота дают на пять лет</w:t>
      </w:r>
      <w:r w:rsidR="00230ABF" w:rsidRPr="00FC583C">
        <w:rPr>
          <w:sz w:val="24"/>
          <w:szCs w:val="24"/>
        </w:rPr>
        <w:t>. В</w:t>
      </w:r>
      <w:r w:rsidRPr="00FC583C">
        <w:rPr>
          <w:sz w:val="24"/>
          <w:szCs w:val="24"/>
        </w:rPr>
        <w:t xml:space="preserve"> этот период вы обязаны будете сообщать о банкротстве при получении займа или кредита и не сможете объявить себя банкротом снова.</w:t>
      </w:r>
      <w:r w:rsidR="007D0C8C">
        <w:rPr>
          <w:sz w:val="24"/>
          <w:szCs w:val="24"/>
        </w:rPr>
        <w:t xml:space="preserve"> </w:t>
      </w:r>
      <w:r w:rsidRPr="00FC583C">
        <w:rPr>
          <w:sz w:val="24"/>
          <w:szCs w:val="24"/>
        </w:rPr>
        <w:t>Три года после банкротства вы не сможете участвовать в управлении юридическим лицом, в том числе занимать руководящие должности.</w:t>
      </w:r>
      <w:r w:rsidR="00230ABF" w:rsidRPr="00FC583C">
        <w:rPr>
          <w:sz w:val="24"/>
          <w:szCs w:val="24"/>
        </w:rPr>
        <w:t xml:space="preserve"> К тому же д</w:t>
      </w:r>
      <w:r w:rsidRPr="00FC583C">
        <w:rPr>
          <w:sz w:val="24"/>
          <w:szCs w:val="24"/>
        </w:rPr>
        <w:t>о завершения процедуры банкротства суд может запретить вам выезд из России. Но если у вас есть уважительная причина (например, похороны близкого родственника) и участники процесса согласны, вас все-таки могут выпустить из страны</w:t>
      </w:r>
      <w:r w:rsidR="00230ABF" w:rsidRPr="00FC583C">
        <w:rPr>
          <w:sz w:val="24"/>
          <w:szCs w:val="24"/>
        </w:rPr>
        <w:t>.</w:t>
      </w:r>
    </w:p>
    <w:p w:rsidR="00C41586" w:rsidRPr="00FC583C" w:rsidRDefault="00230ABF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Банкротство – удовольствие не из деш</w:t>
      </w:r>
      <w:r w:rsidR="00824E65" w:rsidRPr="00FC583C">
        <w:rPr>
          <w:sz w:val="24"/>
          <w:szCs w:val="24"/>
        </w:rPr>
        <w:t>ё</w:t>
      </w:r>
      <w:r w:rsidRPr="00FC583C">
        <w:rPr>
          <w:sz w:val="24"/>
          <w:szCs w:val="24"/>
        </w:rPr>
        <w:t xml:space="preserve">вых. </w:t>
      </w:r>
      <w:r w:rsidR="00BE58C6" w:rsidRPr="00FC583C">
        <w:rPr>
          <w:sz w:val="24"/>
          <w:szCs w:val="24"/>
        </w:rPr>
        <w:t>Так</w:t>
      </w:r>
      <w:r w:rsidR="00F41AD8" w:rsidRPr="00FC583C">
        <w:rPr>
          <w:sz w:val="24"/>
          <w:szCs w:val="24"/>
        </w:rPr>
        <w:t>, если вы решите объявить себя банкротом,</w:t>
      </w:r>
      <w:r w:rsidR="00BE58C6" w:rsidRPr="00FC583C">
        <w:rPr>
          <w:sz w:val="24"/>
          <w:szCs w:val="24"/>
        </w:rPr>
        <w:t xml:space="preserve"> вам придется опла</w:t>
      </w:r>
      <w:r w:rsidR="00F41AD8" w:rsidRPr="00FC583C">
        <w:rPr>
          <w:sz w:val="24"/>
          <w:szCs w:val="24"/>
        </w:rPr>
        <w:t xml:space="preserve">тить: </w:t>
      </w:r>
      <w:r w:rsidR="00CF05AC" w:rsidRPr="00FC583C">
        <w:rPr>
          <w:sz w:val="24"/>
          <w:szCs w:val="24"/>
        </w:rPr>
        <w:t>го</w:t>
      </w:r>
      <w:r w:rsidR="00803B58" w:rsidRPr="00FC583C">
        <w:rPr>
          <w:sz w:val="24"/>
          <w:szCs w:val="24"/>
        </w:rPr>
        <w:t>с.пошлину при подаче иска в суд;</w:t>
      </w:r>
      <w:r w:rsidR="007D0C8C">
        <w:rPr>
          <w:sz w:val="24"/>
          <w:szCs w:val="24"/>
        </w:rPr>
        <w:t xml:space="preserve"> </w:t>
      </w:r>
      <w:r w:rsidR="00F41AD8" w:rsidRPr="00FC583C">
        <w:rPr>
          <w:sz w:val="24"/>
          <w:szCs w:val="24"/>
        </w:rPr>
        <w:t xml:space="preserve">публикации на сайте Единого федерального реестра сведений о банкротстве </w:t>
      </w:r>
      <w:r w:rsidR="00803B58" w:rsidRPr="00FC583C">
        <w:rPr>
          <w:sz w:val="24"/>
          <w:szCs w:val="24"/>
        </w:rPr>
        <w:t xml:space="preserve">(решения суда об обоснованности вашего заявления, утверждения </w:t>
      </w:r>
      <w:r w:rsidR="00803B58" w:rsidRPr="00FC583C">
        <w:rPr>
          <w:sz w:val="24"/>
          <w:szCs w:val="24"/>
        </w:rPr>
        <w:lastRenderedPageBreak/>
        <w:t>плана реструктуризации, проведение торгов о продаже имущества и т.д.); почтовые расходы</w:t>
      </w:r>
      <w:r w:rsidR="00F41AD8" w:rsidRPr="00FC583C">
        <w:rPr>
          <w:sz w:val="24"/>
          <w:szCs w:val="24"/>
        </w:rPr>
        <w:t xml:space="preserve"> для обмена документами с кредиторами и гос.органами; публикации в </w:t>
      </w:r>
      <w:r w:rsidR="00F4722F" w:rsidRPr="00FC583C">
        <w:rPr>
          <w:sz w:val="24"/>
          <w:szCs w:val="24"/>
          <w:shd w:val="clear" w:color="auto" w:fill="FFFFFF"/>
        </w:rPr>
        <w:t>газете «Коммерсантъ»</w:t>
      </w:r>
      <w:r w:rsidR="00F41AD8" w:rsidRPr="00FC583C">
        <w:rPr>
          <w:sz w:val="24"/>
          <w:szCs w:val="24"/>
        </w:rPr>
        <w:t xml:space="preserve"> сведений о реструктуризации долга или продаже имущества; вознаграждение финансовому уп</w:t>
      </w:r>
      <w:r w:rsidR="00C41586" w:rsidRPr="00FC583C">
        <w:rPr>
          <w:sz w:val="24"/>
          <w:szCs w:val="24"/>
        </w:rPr>
        <w:t>равляющему</w:t>
      </w:r>
      <w:r w:rsidR="00F41AD8" w:rsidRPr="00FC583C">
        <w:rPr>
          <w:sz w:val="24"/>
          <w:szCs w:val="24"/>
        </w:rPr>
        <w:t xml:space="preserve"> и его расходы. </w:t>
      </w:r>
    </w:p>
    <w:p w:rsidR="006F0C77" w:rsidRPr="00FC583C" w:rsidRDefault="00F41AD8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 xml:space="preserve">В итоге, процедура по банкротству обойдется </w:t>
      </w:r>
      <w:r w:rsidR="00986BD8" w:rsidRPr="00FC583C">
        <w:rPr>
          <w:sz w:val="24"/>
          <w:szCs w:val="24"/>
        </w:rPr>
        <w:t xml:space="preserve">от </w:t>
      </w:r>
      <w:r w:rsidR="00F4722F" w:rsidRPr="00FC583C">
        <w:rPr>
          <w:sz w:val="24"/>
          <w:szCs w:val="24"/>
        </w:rPr>
        <w:t>4</w:t>
      </w:r>
      <w:r w:rsidR="00986BD8" w:rsidRPr="00FC583C">
        <w:rPr>
          <w:sz w:val="24"/>
          <w:szCs w:val="24"/>
        </w:rPr>
        <w:t xml:space="preserve">0 тыс.руб., и выше. Поэтому </w:t>
      </w:r>
      <w:r w:rsidRPr="00FC583C">
        <w:rPr>
          <w:sz w:val="24"/>
          <w:szCs w:val="24"/>
        </w:rPr>
        <w:t>некоторым кандидатам в банкрот</w:t>
      </w:r>
      <w:r w:rsidR="00986BD8" w:rsidRPr="00FC583C">
        <w:rPr>
          <w:sz w:val="24"/>
          <w:szCs w:val="24"/>
        </w:rPr>
        <w:t>ы может оказаться не по карману, данная процедура.</w:t>
      </w:r>
    </w:p>
    <w:p w:rsidR="00230ABF" w:rsidRPr="00FC583C" w:rsidRDefault="00230ABF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Поэтому, прежде чем брать кредиты, обдумайте свои возможности</w:t>
      </w:r>
      <w:r w:rsidR="00824E65" w:rsidRPr="00FC583C">
        <w:rPr>
          <w:sz w:val="24"/>
          <w:szCs w:val="24"/>
        </w:rPr>
        <w:t>, оцените риски, внимательно изучите кредитный договор перед тем, как поставить в нём подпись.</w:t>
      </w:r>
    </w:p>
    <w:p w:rsidR="00F77D7A" w:rsidRPr="007D0C8C" w:rsidRDefault="00791849" w:rsidP="007D0C8C">
      <w:pPr>
        <w:suppressAutoHyphens/>
        <w:autoSpaceDE w:val="0"/>
        <w:autoSpaceDN w:val="0"/>
        <w:adjustRightInd w:val="0"/>
        <w:spacing w:after="0"/>
        <w:ind w:left="3402"/>
        <w:jc w:val="both"/>
        <w:rPr>
          <w:rFonts w:eastAsiaTheme="minorHAnsi"/>
          <w:bCs/>
          <w:sz w:val="22"/>
          <w:szCs w:val="22"/>
          <w:lang w:eastAsia="en-US"/>
        </w:rPr>
      </w:pPr>
      <w:r w:rsidRPr="007D0C8C">
        <w:rPr>
          <w:sz w:val="22"/>
          <w:szCs w:val="22"/>
        </w:rPr>
        <w:t xml:space="preserve">Материал подготовлен с использованием СПС Консультант Плюс </w:t>
      </w:r>
      <w:r w:rsidR="007D0C8C" w:rsidRPr="007D0C8C">
        <w:rPr>
          <w:sz w:val="22"/>
          <w:szCs w:val="22"/>
        </w:rPr>
        <w:br/>
      </w:r>
      <w:r w:rsidRPr="007D0C8C">
        <w:rPr>
          <w:sz w:val="22"/>
          <w:szCs w:val="22"/>
        </w:rPr>
        <w:t>по состоянию на 01.</w:t>
      </w:r>
      <w:r w:rsidR="00F32232" w:rsidRPr="007D0C8C">
        <w:rPr>
          <w:sz w:val="22"/>
          <w:szCs w:val="22"/>
        </w:rPr>
        <w:t>10</w:t>
      </w:r>
      <w:r w:rsidRPr="007D0C8C">
        <w:rPr>
          <w:sz w:val="22"/>
          <w:szCs w:val="22"/>
        </w:rPr>
        <w:t>.2019</w:t>
      </w:r>
      <w:r w:rsidR="00FC583C" w:rsidRPr="007D0C8C">
        <w:rPr>
          <w:sz w:val="22"/>
          <w:szCs w:val="22"/>
        </w:rPr>
        <w:t xml:space="preserve"> специалистами консультационного центра</w:t>
      </w:r>
    </w:p>
    <w:sectPr w:rsidR="00F77D7A" w:rsidRPr="007D0C8C" w:rsidSect="007D0C8C">
      <w:pgSz w:w="11906" w:h="16838"/>
      <w:pgMar w:top="709" w:right="566" w:bottom="142" w:left="1134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16" w:rsidRDefault="00397216" w:rsidP="003B2FB5">
      <w:r>
        <w:separator/>
      </w:r>
    </w:p>
  </w:endnote>
  <w:endnote w:type="continuationSeparator" w:id="0">
    <w:p w:rsidR="00397216" w:rsidRDefault="00397216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16" w:rsidRDefault="00397216" w:rsidP="003B2FB5">
      <w:r>
        <w:separator/>
      </w:r>
    </w:p>
  </w:footnote>
  <w:footnote w:type="continuationSeparator" w:id="0">
    <w:p w:rsidR="00397216" w:rsidRDefault="00397216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647F7"/>
    <w:multiLevelType w:val="multilevel"/>
    <w:tmpl w:val="301A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6A00D6"/>
    <w:multiLevelType w:val="multilevel"/>
    <w:tmpl w:val="7CF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1E6ACA"/>
    <w:multiLevelType w:val="multilevel"/>
    <w:tmpl w:val="F2A4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3D09AB"/>
    <w:multiLevelType w:val="multilevel"/>
    <w:tmpl w:val="410E0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BF6AF0"/>
    <w:multiLevelType w:val="hybridMultilevel"/>
    <w:tmpl w:val="7F30F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6"/>
  </w:num>
  <w:num w:numId="5">
    <w:abstractNumId w:val="33"/>
  </w:num>
  <w:num w:numId="6">
    <w:abstractNumId w:val="26"/>
  </w:num>
  <w:num w:numId="7">
    <w:abstractNumId w:val="0"/>
  </w:num>
  <w:num w:numId="8">
    <w:abstractNumId w:val="29"/>
  </w:num>
  <w:num w:numId="9">
    <w:abstractNumId w:val="35"/>
  </w:num>
  <w:num w:numId="10">
    <w:abstractNumId w:val="3"/>
  </w:num>
  <w:num w:numId="11">
    <w:abstractNumId w:val="11"/>
  </w:num>
  <w:num w:numId="12">
    <w:abstractNumId w:val="27"/>
  </w:num>
  <w:num w:numId="13">
    <w:abstractNumId w:val="6"/>
  </w:num>
  <w:num w:numId="14">
    <w:abstractNumId w:val="1"/>
  </w:num>
  <w:num w:numId="15">
    <w:abstractNumId w:val="20"/>
  </w:num>
  <w:num w:numId="16">
    <w:abstractNumId w:val="22"/>
  </w:num>
  <w:num w:numId="17">
    <w:abstractNumId w:val="18"/>
  </w:num>
  <w:num w:numId="18">
    <w:abstractNumId w:val="24"/>
  </w:num>
  <w:num w:numId="19">
    <w:abstractNumId w:val="9"/>
  </w:num>
  <w:num w:numId="20">
    <w:abstractNumId w:val="23"/>
  </w:num>
  <w:num w:numId="21">
    <w:abstractNumId w:val="14"/>
  </w:num>
  <w:num w:numId="22">
    <w:abstractNumId w:val="15"/>
  </w:num>
  <w:num w:numId="23">
    <w:abstractNumId w:val="19"/>
  </w:num>
  <w:num w:numId="24">
    <w:abstractNumId w:val="34"/>
  </w:num>
  <w:num w:numId="25">
    <w:abstractNumId w:val="41"/>
  </w:num>
  <w:num w:numId="26">
    <w:abstractNumId w:val="44"/>
  </w:num>
  <w:num w:numId="27">
    <w:abstractNumId w:val="43"/>
  </w:num>
  <w:num w:numId="28">
    <w:abstractNumId w:val="38"/>
  </w:num>
  <w:num w:numId="29">
    <w:abstractNumId w:val="17"/>
  </w:num>
  <w:num w:numId="30">
    <w:abstractNumId w:val="32"/>
  </w:num>
  <w:num w:numId="31">
    <w:abstractNumId w:val="8"/>
  </w:num>
  <w:num w:numId="32">
    <w:abstractNumId w:val="5"/>
  </w:num>
  <w:num w:numId="33">
    <w:abstractNumId w:val="37"/>
  </w:num>
  <w:num w:numId="34">
    <w:abstractNumId w:val="40"/>
  </w:num>
  <w:num w:numId="35">
    <w:abstractNumId w:val="10"/>
  </w:num>
  <w:num w:numId="36">
    <w:abstractNumId w:val="30"/>
  </w:num>
  <w:num w:numId="37">
    <w:abstractNumId w:val="7"/>
  </w:num>
  <w:num w:numId="38">
    <w:abstractNumId w:val="31"/>
  </w:num>
  <w:num w:numId="39">
    <w:abstractNumId w:val="25"/>
  </w:num>
  <w:num w:numId="40">
    <w:abstractNumId w:val="13"/>
  </w:num>
  <w:num w:numId="41">
    <w:abstractNumId w:val="2"/>
  </w:num>
  <w:num w:numId="42">
    <w:abstractNumId w:val="39"/>
  </w:num>
  <w:num w:numId="43">
    <w:abstractNumId w:val="28"/>
  </w:num>
  <w:num w:numId="44">
    <w:abstractNumId w:val="36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4EA4"/>
    <w:rsid w:val="001E62AE"/>
    <w:rsid w:val="001F224C"/>
    <w:rsid w:val="002030FB"/>
    <w:rsid w:val="00215FD9"/>
    <w:rsid w:val="00230ABF"/>
    <w:rsid w:val="00230B3C"/>
    <w:rsid w:val="00232BBC"/>
    <w:rsid w:val="00237F90"/>
    <w:rsid w:val="0024149F"/>
    <w:rsid w:val="00242048"/>
    <w:rsid w:val="00246CD2"/>
    <w:rsid w:val="00247874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356F"/>
    <w:rsid w:val="00294C5E"/>
    <w:rsid w:val="0029655C"/>
    <w:rsid w:val="002A531A"/>
    <w:rsid w:val="002A692D"/>
    <w:rsid w:val="002C0A62"/>
    <w:rsid w:val="002C6EA5"/>
    <w:rsid w:val="002C7EE6"/>
    <w:rsid w:val="002D0AAC"/>
    <w:rsid w:val="002D2CAD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766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8681B"/>
    <w:rsid w:val="0039031B"/>
    <w:rsid w:val="00390B62"/>
    <w:rsid w:val="00394BE8"/>
    <w:rsid w:val="00397216"/>
    <w:rsid w:val="00397321"/>
    <w:rsid w:val="003B2FB5"/>
    <w:rsid w:val="003B62D8"/>
    <w:rsid w:val="003B6441"/>
    <w:rsid w:val="003C5799"/>
    <w:rsid w:val="003D6687"/>
    <w:rsid w:val="003E2E63"/>
    <w:rsid w:val="003E57F5"/>
    <w:rsid w:val="003F2394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65D95"/>
    <w:rsid w:val="00575F05"/>
    <w:rsid w:val="00587C00"/>
    <w:rsid w:val="0059397A"/>
    <w:rsid w:val="005A64AC"/>
    <w:rsid w:val="005B10CC"/>
    <w:rsid w:val="005C7576"/>
    <w:rsid w:val="005D13CE"/>
    <w:rsid w:val="005D7F20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7789C"/>
    <w:rsid w:val="00680A98"/>
    <w:rsid w:val="00681A7E"/>
    <w:rsid w:val="0068242F"/>
    <w:rsid w:val="00691E51"/>
    <w:rsid w:val="006959FE"/>
    <w:rsid w:val="006A0BE9"/>
    <w:rsid w:val="006B17BA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C77"/>
    <w:rsid w:val="006F0EA6"/>
    <w:rsid w:val="006F2661"/>
    <w:rsid w:val="006F60D0"/>
    <w:rsid w:val="00706982"/>
    <w:rsid w:val="0070715F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92E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0C8C"/>
    <w:rsid w:val="007D1E2E"/>
    <w:rsid w:val="007D5A53"/>
    <w:rsid w:val="007E4A76"/>
    <w:rsid w:val="007F0CD3"/>
    <w:rsid w:val="007F0D5F"/>
    <w:rsid w:val="007F0E84"/>
    <w:rsid w:val="007F76ED"/>
    <w:rsid w:val="00803344"/>
    <w:rsid w:val="00803B58"/>
    <w:rsid w:val="008142E0"/>
    <w:rsid w:val="00820473"/>
    <w:rsid w:val="00820A42"/>
    <w:rsid w:val="008217E1"/>
    <w:rsid w:val="00824E65"/>
    <w:rsid w:val="00825BB4"/>
    <w:rsid w:val="00825F0E"/>
    <w:rsid w:val="00827399"/>
    <w:rsid w:val="008373EF"/>
    <w:rsid w:val="00844A51"/>
    <w:rsid w:val="00844EC9"/>
    <w:rsid w:val="008466BA"/>
    <w:rsid w:val="0085325A"/>
    <w:rsid w:val="00866779"/>
    <w:rsid w:val="0087121D"/>
    <w:rsid w:val="00872F21"/>
    <w:rsid w:val="00873A44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C7A40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86BD8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55633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E58C6"/>
    <w:rsid w:val="00BF13DA"/>
    <w:rsid w:val="00C07BEC"/>
    <w:rsid w:val="00C140A1"/>
    <w:rsid w:val="00C21FA8"/>
    <w:rsid w:val="00C23F69"/>
    <w:rsid w:val="00C24A14"/>
    <w:rsid w:val="00C34101"/>
    <w:rsid w:val="00C41586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537A"/>
    <w:rsid w:val="00CE5FCB"/>
    <w:rsid w:val="00CE7AFD"/>
    <w:rsid w:val="00CF05AC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A0F2D"/>
    <w:rsid w:val="00DB3FC1"/>
    <w:rsid w:val="00DB4ECD"/>
    <w:rsid w:val="00DB6FCC"/>
    <w:rsid w:val="00DD39FE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1AD8"/>
    <w:rsid w:val="00F42886"/>
    <w:rsid w:val="00F43AFA"/>
    <w:rsid w:val="00F46350"/>
    <w:rsid w:val="00F4722F"/>
    <w:rsid w:val="00F51D4E"/>
    <w:rsid w:val="00F639FB"/>
    <w:rsid w:val="00F70ADE"/>
    <w:rsid w:val="00F712F1"/>
    <w:rsid w:val="00F722D7"/>
    <w:rsid w:val="00F77D7A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C583C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AEB86-2D02-4CB3-BE0E-36694F6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SroList.aspx%22%3Ehttp:/bankrot.fedresurs.ru/SroLis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8D64-6972-4AA8-926D-3614BF11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3629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2019-10-29T04:29:00Z</cp:lastPrinted>
  <dcterms:created xsi:type="dcterms:W3CDTF">2019-10-29T04:29:00Z</dcterms:created>
  <dcterms:modified xsi:type="dcterms:W3CDTF">2019-10-29T04:29:00Z</dcterms:modified>
</cp:coreProperties>
</file>