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FB" w:rsidRPr="00FD37FB" w:rsidRDefault="00FD37FB" w:rsidP="00FD3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Что делать, если приобрели косметику с истекшим сроком годности?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Косметическая продукция и парфюмерные товары при использовании по назначению должны быть безопасны для человека.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Безопасная косметика, это косметика, которая включает в себя совокупность свойств и характеристик, которые обеспечивают отсутствие вредного воздействия на потребителя при ее использовании в соответствии c назначением и способом применения в течение срока годности.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Период времени, установленный изготовителем, по истечении которого косметический товар считается непригодным для использования по назначению, называется сроком годности товара.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В обязательном порядке он устанавливается на продукты питания, парфюмерно-косметические товары, медикаменты, товары бытовой химии и иные подобные товары.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Информацию о сроке годности товара изготовитель продавец обязан доводить до сведения покупателя в технической документации, прилагаемой к товарам, на этикетках, маркировкой или иным способом.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Маркирование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 с учетом требований к маркировке.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Срок годности указывается одним из следующих способов: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"Годен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"Использовать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"Дата изготовления..." и "Годен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"Дата изготовления..." и "Использовать до..." (дата);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"Срок годности... с даты изготовления, указанной на упаковке" (месяцев, лет).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Слова "Дата изготовления..." в маркировке могут быть заменены словом "Изготовлено...".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D37FB">
        <w:rPr>
          <w:rFonts w:ascii="Times New Roman" w:hAnsi="Times New Roman" w:cs="Times New Roman"/>
          <w:sz w:val="24"/>
          <w:szCs w:val="24"/>
        </w:rPr>
        <w:t xml:space="preserve"> Срок годности – это период, по истечении которого парфюмерно-косметическая продукция считается непригодной для использования по назначению. Срок годности устанавливается изготовителем продукции в технических документах. В течение срока годности продукции изготовитель обязан гарантировать соответствие продукции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требованиям безопасности для жизни и здоровья потребителя и сохранение ее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потребительских свойств при соблюдении условий хранения.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FD37FB">
        <w:rPr>
          <w:rFonts w:ascii="Times New Roman" w:hAnsi="Times New Roman" w:cs="Times New Roman"/>
          <w:sz w:val="24"/>
          <w:szCs w:val="24"/>
        </w:rPr>
        <w:t xml:space="preserve"> продажа товаров с истекшим сроком годности или если такой срок обязателен, но отсутствует. Такие товары признаются опасными и утилизируются или уничтожаются, а причиненный в результате использования таких товаров вред жизни, здоровью или имуществу потребителя должен быть возмещен в полном объеме.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FB">
        <w:rPr>
          <w:rFonts w:ascii="Times New Roman" w:hAnsi="Times New Roman" w:cs="Times New Roman"/>
          <w:b/>
          <w:sz w:val="24"/>
          <w:szCs w:val="24"/>
        </w:rPr>
        <w:t>Как действовать покупателю?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Если вы приобрели косметический товар с истекшим сроком годности или без указания такового, рекомендуем придерживаться следующего алгоритма.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Обнаружив, что срок годности приобретенного товара истек или не указан, вы вправе по своему выбору потребовать: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замены товара на другой такой же надлежащего качества, в том числе, с перерасчетом покупной цены;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•</w:t>
      </w:r>
      <w:r w:rsidRPr="00FD37FB">
        <w:rPr>
          <w:rFonts w:ascii="Times New Roman" w:hAnsi="Times New Roman" w:cs="Times New Roman"/>
          <w:sz w:val="24"/>
          <w:szCs w:val="24"/>
        </w:rPr>
        <w:tab/>
        <w:t>возврата уплаченной за товар суммы.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Чтобы реализовать один из приведенных вариантов действий, покупатель предъявляет продавцу сам товар и письменное требование либо замены товара, либо возврат денег. Отказ продающей стороны в замене товара или компенсации его стоимости должен быть обоснован. Причинами не могут быть отсутствие чека, разрыв упаковки или признаки частичного использования продукта. Требование оформляется потребителем в двух экземплярах на имя руководителя продающей организации.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При отказе продавца принять претензию или проставить на втором ее экземпляре подпись и печать рекомендуем направить претензию почтовым отправлением с уведомлением о вручении и описью вложения, либо привлечь свидетеля, для подтверждения факта отказа продавца от принятия претензии, что позволит в случае необходимости подтвердить соблюдение претензионного порядка.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В случае спора о причине возникновения недостатков в товаре продавец обязан провести проверку качества товара, в том числе организовать его экспертизу. Покупатель вправе присутствовать как на проверке, так и</w:t>
      </w:r>
      <w:r>
        <w:rPr>
          <w:rFonts w:ascii="Times New Roman" w:hAnsi="Times New Roman" w:cs="Times New Roman"/>
          <w:sz w:val="24"/>
          <w:szCs w:val="24"/>
        </w:rPr>
        <w:t xml:space="preserve"> на экспертизе, НО при написании</w:t>
      </w:r>
      <w:r w:rsidRPr="00FD37FB">
        <w:rPr>
          <w:rFonts w:ascii="Times New Roman" w:hAnsi="Times New Roman" w:cs="Times New Roman"/>
          <w:sz w:val="24"/>
          <w:szCs w:val="24"/>
        </w:rPr>
        <w:t xml:space="preserve"> письменного заявления о праве присутствия. 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В случае продажи косметического товара с истекшим сроком годности проверка его качества часто заключается в осмотре товара, его упаковки, проверке обозначенного на них срока </w:t>
      </w:r>
      <w:r w:rsidRPr="00FD37FB">
        <w:rPr>
          <w:rFonts w:ascii="Times New Roman" w:hAnsi="Times New Roman" w:cs="Times New Roman"/>
          <w:sz w:val="24"/>
          <w:szCs w:val="24"/>
        </w:rPr>
        <w:lastRenderedPageBreak/>
        <w:t>годности товара и сверке его с датой приобретения товара.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 покупателя. Если товар был оплачен наличными, деньги могут быть возвращены как из кассы, так и путем перечисления на банковскую карту покупателя.</w:t>
      </w: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FB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    Зачастую для оформления возврата товара и денежных средств за возвращенный товар продавец требует предъявление паспорта покупателя или иного документа, удостоверяющего личность покупателя.</w:t>
      </w:r>
    </w:p>
    <w:p w:rsidR="00073469" w:rsidRPr="00FD37FB" w:rsidRDefault="00FD37FB" w:rsidP="00FD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FB">
        <w:rPr>
          <w:rFonts w:ascii="Times New Roman" w:hAnsi="Times New Roman" w:cs="Times New Roman"/>
          <w:sz w:val="24"/>
          <w:szCs w:val="24"/>
        </w:rPr>
        <w:t xml:space="preserve">   В этом случае покупателю следует учитывать требования банковского законодательства, в частности пункта 1 Указания Банка России от 09.12.2019 N 5348-У, пункта 6.1 Указания Банка России от 11.03.2014 N 3210-У, которые предполагают право продавца требовать предоставления таких документов.</w:t>
      </w:r>
    </w:p>
    <w:p w:rsidR="00073469" w:rsidRDefault="00073469" w:rsidP="006C4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9EB" w:rsidRPr="00073469" w:rsidRDefault="002279EB" w:rsidP="00073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6C42F4" w:rsidRPr="00AF143F" w:rsidTr="00073469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6C42F4" w:rsidRPr="002279EB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6C42F4" w:rsidRPr="00AF143F" w:rsidTr="00073469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6C42F4" w:rsidRPr="00AF143F" w:rsidTr="00073469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6C42F4" w:rsidRPr="00AF143F" w:rsidTr="00073469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6C42F4" w:rsidRPr="00AF143F" w:rsidTr="00073469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C42F4" w:rsidRPr="00AF143F" w:rsidTr="00073469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 г.Саянск)</w:t>
            </w:r>
          </w:p>
        </w:tc>
      </w:tr>
      <w:tr w:rsidR="006C42F4" w:rsidRPr="00AF143F" w:rsidTr="00073469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6C42F4" w:rsidRPr="00AF143F" w:rsidTr="00073469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6C42F4" w:rsidRPr="00AF143F" w:rsidTr="00073469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6C42F4" w:rsidRPr="00AF143F" w:rsidTr="00073469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6C42F4" w:rsidRPr="00AF143F" w:rsidTr="00073469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C42F4" w:rsidRPr="00AF143F" w:rsidTr="00073469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6C42F4" w:rsidRPr="00AF143F" w:rsidTr="00073469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6C42F4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6C42F4" w:rsidRPr="00AF143F" w:rsidTr="00073469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6C42F4" w:rsidRPr="00AF143F" w:rsidRDefault="006C42F4" w:rsidP="0007346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073469" w:rsidRDefault="00073469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D37FB" w:rsidRDefault="00FD37FB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D37FB" w:rsidRDefault="00FD37FB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731C9" w:rsidRDefault="009731C9" w:rsidP="009731C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9731C9" w:rsidRDefault="009731C9" w:rsidP="009731C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9731C9" w:rsidRDefault="009731C9" w:rsidP="009731C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9731C9" w:rsidRDefault="009731C9" w:rsidP="009731C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FD37FB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E63BC1B" wp14:editId="63343A6A">
            <wp:extent cx="3086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2F4" w:rsidRDefault="006C42F4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Pr="009731C9" w:rsidRDefault="00FD37FB" w:rsidP="00FD37FB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31C9">
        <w:rPr>
          <w:rFonts w:ascii="Times New Roman" w:hAnsi="Times New Roman" w:cs="Times New Roman"/>
          <w:b/>
          <w:color w:val="FF0000"/>
          <w:sz w:val="32"/>
          <w:szCs w:val="32"/>
        </w:rPr>
        <w:t>Что делать, если приобрели косметику с истекшим сроком годности?</w:t>
      </w:r>
    </w:p>
    <w:p w:rsidR="00FD37FB" w:rsidRPr="009731C9" w:rsidRDefault="00FD37FB" w:rsidP="00FD37FB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C42F4" w:rsidRDefault="006C42F4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9731C9" w:rsidRDefault="009731C9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736A" w:rsidRPr="009731C9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731C9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D53025" w:rsidRPr="009731C9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3025" w:rsidSect="009A5533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6"/>
    <w:rsid w:val="00033F86"/>
    <w:rsid w:val="00073469"/>
    <w:rsid w:val="00105B93"/>
    <w:rsid w:val="002279EB"/>
    <w:rsid w:val="00250FD9"/>
    <w:rsid w:val="002E4C11"/>
    <w:rsid w:val="0041736A"/>
    <w:rsid w:val="004317A9"/>
    <w:rsid w:val="006C42F4"/>
    <w:rsid w:val="007A14A3"/>
    <w:rsid w:val="008239A9"/>
    <w:rsid w:val="009121F1"/>
    <w:rsid w:val="009731C9"/>
    <w:rsid w:val="009A5533"/>
    <w:rsid w:val="00B63893"/>
    <w:rsid w:val="00CA7BA7"/>
    <w:rsid w:val="00D53025"/>
    <w:rsid w:val="00D54907"/>
    <w:rsid w:val="00DC2AEE"/>
    <w:rsid w:val="00F35F6C"/>
    <w:rsid w:val="00FA1994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D56D-61EA-476E-84D3-53E3553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2023-03-02T02:17:00Z</dcterms:created>
  <dcterms:modified xsi:type="dcterms:W3CDTF">2023-03-02T02:17:00Z</dcterms:modified>
</cp:coreProperties>
</file>