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66A" w:rsidRDefault="008139D8" w:rsidP="008606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26.10.2018Г. №424</w:t>
      </w:r>
      <w:bookmarkStart w:id="0" w:name="_GoBack"/>
      <w:bookmarkEnd w:id="0"/>
      <w:r w:rsidR="0086066A">
        <w:rPr>
          <w:rFonts w:ascii="Arial" w:hAnsi="Arial" w:cs="Arial"/>
          <w:b/>
          <w:sz w:val="32"/>
          <w:szCs w:val="32"/>
        </w:rPr>
        <w:t>-П</w:t>
      </w:r>
    </w:p>
    <w:p w:rsidR="0086066A" w:rsidRDefault="0086066A" w:rsidP="008606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86066A" w:rsidRDefault="0086066A" w:rsidP="008606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86066A" w:rsidRDefault="0086066A" w:rsidP="008606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86066A" w:rsidRDefault="0086066A" w:rsidP="008606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86066A" w:rsidRDefault="0086066A" w:rsidP="008606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86066A" w:rsidRDefault="0086066A" w:rsidP="008606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6066A" w:rsidRDefault="0086066A" w:rsidP="008606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ИЗМЕНЕНИЯ В ПРАВИЛА ОПРЕДЕЛЕНИЯ НОРМАТИВНЫХ ЗАТРАТ НА ОБЕСПЕЧЕНИЕ ФУНКЦИЙ МУНИЦИПАЛЬНЫХ ОРГАНОВ УСТЬ-КУТСКОГО МУНИЦИПАЛЬНОГО ОБРАЗОВАНИЯ, ВКЛЮЧАЯ ПОДВЕДОМСТВЕННЫЕ КАЗЕННЫЕ УЧРЕЖДЕНИЯ</w:t>
      </w:r>
    </w:p>
    <w:p w:rsidR="0086066A" w:rsidRPr="0086066A" w:rsidRDefault="0086066A" w:rsidP="008606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967278" w:rsidRPr="00965978" w:rsidRDefault="00967278" w:rsidP="0086066A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bookmarkStart w:id="1" w:name="Par1"/>
      <w:bookmarkEnd w:id="1"/>
      <w:r w:rsidRPr="00965978">
        <w:rPr>
          <w:rFonts w:ascii="Arial" w:hAnsi="Arial" w:cs="Arial"/>
          <w:sz w:val="24"/>
          <w:szCs w:val="24"/>
        </w:rPr>
        <w:t xml:space="preserve">В </w:t>
      </w:r>
      <w:r w:rsidR="00DD29E8" w:rsidRPr="00965978">
        <w:rPr>
          <w:rFonts w:ascii="Arial" w:eastAsia="Calibri" w:hAnsi="Arial" w:cs="Arial"/>
          <w:sz w:val="24"/>
          <w:szCs w:val="24"/>
        </w:rPr>
        <w:t>соответствии с Федеральным законом от 06.10.2003</w:t>
      </w:r>
      <w:r w:rsidR="00665045" w:rsidRPr="00965978">
        <w:rPr>
          <w:rFonts w:ascii="Arial" w:eastAsia="Calibri" w:hAnsi="Arial" w:cs="Arial"/>
          <w:sz w:val="24"/>
          <w:szCs w:val="24"/>
        </w:rPr>
        <w:t>г.</w:t>
      </w:r>
      <w:r w:rsidR="00DD29E8" w:rsidRPr="00965978">
        <w:rPr>
          <w:rFonts w:ascii="Arial" w:eastAsia="Calibri" w:hAnsi="Arial" w:cs="Arial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7B366B" w:rsidRPr="00965978">
        <w:rPr>
          <w:rFonts w:ascii="Arial" w:eastAsia="Times New Roman" w:hAnsi="Arial" w:cs="Arial"/>
          <w:color w:val="000000"/>
          <w:sz w:val="24"/>
          <w:szCs w:val="24"/>
        </w:rPr>
        <w:t>с ч.4</w:t>
      </w:r>
      <w:r w:rsidR="000F3B3C" w:rsidRPr="00965978">
        <w:rPr>
          <w:rFonts w:ascii="Arial" w:eastAsia="Times New Roman" w:hAnsi="Arial" w:cs="Arial"/>
          <w:color w:val="000000"/>
          <w:sz w:val="24"/>
          <w:szCs w:val="24"/>
        </w:rPr>
        <w:t xml:space="preserve"> ст. 19</w:t>
      </w:r>
      <w:r w:rsidR="000F3B3C" w:rsidRPr="00965978">
        <w:rPr>
          <w:rFonts w:ascii="Arial" w:eastAsia="Times New Roman" w:hAnsi="Arial" w:cs="Arial"/>
          <w:color w:val="000000"/>
          <w:sz w:val="28"/>
          <w:szCs w:val="28"/>
          <w:lang w:eastAsia="zh-CN"/>
        </w:rPr>
        <w:t xml:space="preserve"> </w:t>
      </w:r>
      <w:r w:rsidRPr="00965978">
        <w:rPr>
          <w:rFonts w:ascii="Arial" w:hAnsi="Arial" w:cs="Arial"/>
          <w:sz w:val="24"/>
          <w:szCs w:val="24"/>
        </w:rPr>
        <w:t>Фе</w:t>
      </w:r>
      <w:r w:rsidR="005E48D2" w:rsidRPr="00965978">
        <w:rPr>
          <w:rFonts w:ascii="Arial" w:hAnsi="Arial" w:cs="Arial"/>
          <w:sz w:val="24"/>
          <w:szCs w:val="24"/>
        </w:rPr>
        <w:t>дерального закона от 05.04.2013</w:t>
      </w:r>
      <w:r w:rsidR="00C8449C" w:rsidRPr="00965978">
        <w:rPr>
          <w:rFonts w:ascii="Arial" w:hAnsi="Arial" w:cs="Arial"/>
          <w:sz w:val="24"/>
          <w:szCs w:val="24"/>
        </w:rPr>
        <w:t>г. N 44-ФЗ «</w:t>
      </w:r>
      <w:r w:rsidRPr="00965978">
        <w:rPr>
          <w:rFonts w:ascii="Arial" w:hAnsi="Arial" w:cs="Arial"/>
          <w:sz w:val="24"/>
          <w:szCs w:val="24"/>
        </w:rPr>
        <w:t>О контрактной системе в сфере закупок товаров, работ, услуг для обеспечения государственны</w:t>
      </w:r>
      <w:r w:rsidR="00C8449C" w:rsidRPr="00965978">
        <w:rPr>
          <w:rFonts w:ascii="Arial" w:hAnsi="Arial" w:cs="Arial"/>
          <w:sz w:val="24"/>
          <w:szCs w:val="24"/>
        </w:rPr>
        <w:t>х и муниципальных нужд»</w:t>
      </w:r>
      <w:r w:rsidRPr="00965978">
        <w:rPr>
          <w:rFonts w:ascii="Arial" w:hAnsi="Arial" w:cs="Arial"/>
          <w:sz w:val="24"/>
          <w:szCs w:val="24"/>
        </w:rPr>
        <w:t xml:space="preserve">, </w:t>
      </w:r>
      <w:r w:rsidR="00F631DE" w:rsidRPr="00965978">
        <w:rPr>
          <w:rFonts w:ascii="Arial" w:hAnsi="Arial" w:cs="Arial"/>
          <w:sz w:val="24"/>
          <w:szCs w:val="24"/>
        </w:rPr>
        <w:t>п</w:t>
      </w:r>
      <w:r w:rsidR="007B366B" w:rsidRPr="00965978">
        <w:rPr>
          <w:rFonts w:ascii="Arial" w:hAnsi="Arial" w:cs="Arial"/>
          <w:sz w:val="24"/>
          <w:szCs w:val="24"/>
        </w:rPr>
        <w:t>остановлением Правительства Российской Федерации от 13.10.2014г. №1047 (ред. от 11.03.2016г.)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учреждения»</w:t>
      </w:r>
      <w:r w:rsidR="000803CC" w:rsidRPr="00965978">
        <w:rPr>
          <w:rFonts w:ascii="Arial" w:hAnsi="Arial" w:cs="Arial"/>
          <w:sz w:val="24"/>
          <w:szCs w:val="24"/>
        </w:rPr>
        <w:t xml:space="preserve">, </w:t>
      </w:r>
      <w:r w:rsidR="000803CC" w:rsidRPr="00965978">
        <w:rPr>
          <w:rFonts w:ascii="Arial" w:eastAsia="Calibri" w:hAnsi="Arial" w:cs="Arial"/>
          <w:sz w:val="24"/>
          <w:szCs w:val="24"/>
        </w:rPr>
        <w:t>п</w:t>
      </w:r>
      <w:r w:rsidR="006B4181" w:rsidRPr="00965978">
        <w:rPr>
          <w:rFonts w:ascii="Arial" w:eastAsia="Calibri" w:hAnsi="Arial" w:cs="Arial"/>
          <w:sz w:val="24"/>
          <w:szCs w:val="24"/>
        </w:rPr>
        <w:t xml:space="preserve">остановлением Администрации Усть-Кутского </w:t>
      </w:r>
      <w:r w:rsidR="000803CC" w:rsidRPr="00965978">
        <w:rPr>
          <w:rFonts w:ascii="Arial" w:eastAsia="Calibri" w:hAnsi="Arial" w:cs="Arial"/>
          <w:sz w:val="24"/>
          <w:szCs w:val="24"/>
        </w:rPr>
        <w:t>муни</w:t>
      </w:r>
      <w:r w:rsidR="007B366B" w:rsidRPr="00965978">
        <w:rPr>
          <w:rFonts w:ascii="Arial" w:eastAsia="Calibri" w:hAnsi="Arial" w:cs="Arial"/>
          <w:sz w:val="24"/>
          <w:szCs w:val="24"/>
        </w:rPr>
        <w:t>ципального образования от 16.12.2015г. №1217</w:t>
      </w:r>
      <w:r w:rsidR="006B4181" w:rsidRPr="00965978">
        <w:rPr>
          <w:rFonts w:ascii="Arial" w:eastAsia="Calibri" w:hAnsi="Arial" w:cs="Arial"/>
          <w:sz w:val="24"/>
          <w:szCs w:val="24"/>
        </w:rPr>
        <w:t>-п</w:t>
      </w:r>
      <w:r w:rsidR="007B366B" w:rsidRPr="00965978">
        <w:rPr>
          <w:rFonts w:ascii="Arial" w:eastAsia="Calibri" w:hAnsi="Arial" w:cs="Arial"/>
          <w:sz w:val="24"/>
          <w:szCs w:val="24"/>
        </w:rPr>
        <w:t xml:space="preserve"> «Об утверждении Требований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исполнения»</w:t>
      </w:r>
      <w:r w:rsidR="006B4181" w:rsidRPr="00965978">
        <w:rPr>
          <w:rFonts w:ascii="Arial" w:eastAsia="Calibri" w:hAnsi="Arial" w:cs="Arial"/>
          <w:sz w:val="24"/>
          <w:szCs w:val="24"/>
        </w:rPr>
        <w:t>,</w:t>
      </w:r>
      <w:r w:rsidR="00DD29E8" w:rsidRPr="00965978">
        <w:rPr>
          <w:rFonts w:ascii="Arial" w:eastAsia="Calibri" w:hAnsi="Arial" w:cs="Arial"/>
          <w:sz w:val="24"/>
          <w:szCs w:val="24"/>
        </w:rPr>
        <w:t xml:space="preserve"> </w:t>
      </w:r>
      <w:r w:rsidR="00B50DA8" w:rsidRPr="00965978">
        <w:rPr>
          <w:rFonts w:ascii="Arial" w:hAnsi="Arial" w:cs="Arial"/>
          <w:sz w:val="24"/>
          <w:szCs w:val="24"/>
        </w:rPr>
        <w:t>руководствуясь ст. 48 Устава Усть-Кут</w:t>
      </w:r>
      <w:r w:rsidR="008E714B" w:rsidRPr="00965978">
        <w:rPr>
          <w:rFonts w:ascii="Arial" w:hAnsi="Arial" w:cs="Arial"/>
          <w:sz w:val="24"/>
          <w:szCs w:val="24"/>
        </w:rPr>
        <w:t>с</w:t>
      </w:r>
      <w:r w:rsidR="00B50DA8" w:rsidRPr="00965978">
        <w:rPr>
          <w:rFonts w:ascii="Arial" w:hAnsi="Arial" w:cs="Arial"/>
          <w:sz w:val="24"/>
          <w:szCs w:val="24"/>
        </w:rPr>
        <w:t>кого муниципального образования,</w:t>
      </w:r>
    </w:p>
    <w:p w:rsidR="00967278" w:rsidRPr="00965978" w:rsidRDefault="00967278" w:rsidP="00860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2401B" w:rsidRDefault="0062401B" w:rsidP="00965978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965978">
        <w:rPr>
          <w:rFonts w:ascii="Arial" w:hAnsi="Arial" w:cs="Arial"/>
          <w:b/>
          <w:sz w:val="30"/>
          <w:szCs w:val="30"/>
        </w:rPr>
        <w:t>ПОСТАНОВЛЯЮ:</w:t>
      </w:r>
    </w:p>
    <w:p w:rsidR="00965978" w:rsidRPr="00965978" w:rsidRDefault="00965978" w:rsidP="00965978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7B366B" w:rsidRPr="00965978" w:rsidRDefault="002C3C1E" w:rsidP="009659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5978">
        <w:rPr>
          <w:rFonts w:ascii="Arial" w:hAnsi="Arial" w:cs="Arial"/>
          <w:sz w:val="24"/>
          <w:szCs w:val="24"/>
        </w:rPr>
        <w:t xml:space="preserve">1. Внести </w:t>
      </w:r>
      <w:r w:rsidR="007B366B" w:rsidRPr="00965978">
        <w:rPr>
          <w:rFonts w:ascii="Arial" w:hAnsi="Arial" w:cs="Arial"/>
          <w:sz w:val="24"/>
          <w:szCs w:val="24"/>
        </w:rPr>
        <w:t>в Правила определения нормативных затрат на обеспечение функций муниципальных органов Усть-Кутского муниципального образования</w:t>
      </w:r>
      <w:r w:rsidR="007C20AD" w:rsidRPr="00965978">
        <w:rPr>
          <w:rFonts w:ascii="Arial" w:hAnsi="Arial" w:cs="Arial"/>
          <w:sz w:val="24"/>
          <w:szCs w:val="24"/>
        </w:rPr>
        <w:t>, включая</w:t>
      </w:r>
      <w:r w:rsidR="007B366B" w:rsidRPr="00965978">
        <w:rPr>
          <w:rFonts w:ascii="Arial" w:hAnsi="Arial" w:cs="Arial"/>
          <w:sz w:val="24"/>
          <w:szCs w:val="24"/>
        </w:rPr>
        <w:t xml:space="preserve"> </w:t>
      </w:r>
      <w:r w:rsidR="007C20AD" w:rsidRPr="00965978">
        <w:rPr>
          <w:rFonts w:ascii="Arial" w:hAnsi="Arial" w:cs="Arial"/>
          <w:sz w:val="24"/>
          <w:szCs w:val="24"/>
        </w:rPr>
        <w:t>подведомственные</w:t>
      </w:r>
      <w:r w:rsidR="007B366B" w:rsidRPr="00965978">
        <w:rPr>
          <w:rFonts w:ascii="Arial" w:hAnsi="Arial" w:cs="Arial"/>
          <w:sz w:val="24"/>
          <w:szCs w:val="24"/>
        </w:rPr>
        <w:t xml:space="preserve"> к</w:t>
      </w:r>
      <w:r w:rsidR="007C20AD" w:rsidRPr="00965978">
        <w:rPr>
          <w:rFonts w:ascii="Arial" w:hAnsi="Arial" w:cs="Arial"/>
          <w:sz w:val="24"/>
          <w:szCs w:val="24"/>
        </w:rPr>
        <w:t>азенные учреждения, утвержденные</w:t>
      </w:r>
      <w:r w:rsidR="007B366B" w:rsidRPr="00965978">
        <w:rPr>
          <w:rFonts w:ascii="Arial" w:hAnsi="Arial" w:cs="Arial"/>
          <w:sz w:val="24"/>
          <w:szCs w:val="24"/>
        </w:rPr>
        <w:t xml:space="preserve"> постановлением Администрации Усть-Кутского </w:t>
      </w:r>
      <w:r w:rsidR="007C20AD" w:rsidRPr="00965978">
        <w:rPr>
          <w:rFonts w:ascii="Arial" w:hAnsi="Arial" w:cs="Arial"/>
          <w:sz w:val="24"/>
          <w:szCs w:val="24"/>
        </w:rPr>
        <w:t>муниципального образования от 25.12.2015</w:t>
      </w:r>
      <w:r w:rsidR="007B366B" w:rsidRPr="00965978">
        <w:rPr>
          <w:rFonts w:ascii="Arial" w:hAnsi="Arial" w:cs="Arial"/>
          <w:sz w:val="24"/>
          <w:szCs w:val="24"/>
        </w:rPr>
        <w:t>г. №</w:t>
      </w:r>
      <w:r w:rsidR="007C20AD" w:rsidRPr="00965978">
        <w:rPr>
          <w:rFonts w:ascii="Arial" w:hAnsi="Arial" w:cs="Arial"/>
          <w:sz w:val="24"/>
          <w:szCs w:val="24"/>
        </w:rPr>
        <w:t>124</w:t>
      </w:r>
      <w:r w:rsidR="007B366B" w:rsidRPr="00965978">
        <w:rPr>
          <w:rFonts w:ascii="Arial" w:hAnsi="Arial" w:cs="Arial"/>
          <w:sz w:val="24"/>
          <w:szCs w:val="24"/>
        </w:rPr>
        <w:t>7-п</w:t>
      </w:r>
      <w:r w:rsidR="004A0959" w:rsidRPr="00965978">
        <w:rPr>
          <w:rFonts w:ascii="Arial" w:hAnsi="Arial" w:cs="Arial"/>
          <w:sz w:val="24"/>
          <w:szCs w:val="24"/>
        </w:rPr>
        <w:t xml:space="preserve"> (с изменениями, внесенными постановлениями Администрации УКМО</w:t>
      </w:r>
      <w:r w:rsidR="00D776C5" w:rsidRPr="00965978">
        <w:rPr>
          <w:rFonts w:ascii="Arial" w:hAnsi="Arial" w:cs="Arial"/>
          <w:sz w:val="24"/>
          <w:szCs w:val="24"/>
        </w:rPr>
        <w:t xml:space="preserve"> </w:t>
      </w:r>
      <w:r w:rsidR="00747E1E" w:rsidRPr="00965978">
        <w:rPr>
          <w:rFonts w:ascii="Arial" w:hAnsi="Arial" w:cs="Arial"/>
          <w:sz w:val="24"/>
          <w:szCs w:val="24"/>
        </w:rPr>
        <w:t xml:space="preserve">от 13.09.2018г. №347-п, </w:t>
      </w:r>
      <w:r w:rsidR="00D776C5" w:rsidRPr="00965978">
        <w:rPr>
          <w:rFonts w:ascii="Arial" w:hAnsi="Arial" w:cs="Arial"/>
          <w:sz w:val="24"/>
          <w:szCs w:val="24"/>
        </w:rPr>
        <w:t>от 21.05.2018г. №196-п, от 29.08.2016г. №634-п)</w:t>
      </w:r>
      <w:r w:rsidR="007B366B" w:rsidRPr="00965978">
        <w:rPr>
          <w:rFonts w:ascii="Arial" w:hAnsi="Arial" w:cs="Arial"/>
          <w:sz w:val="24"/>
          <w:szCs w:val="24"/>
        </w:rPr>
        <w:t>, следующ</w:t>
      </w:r>
      <w:r w:rsidR="00AF262B" w:rsidRPr="00965978">
        <w:rPr>
          <w:rFonts w:ascii="Arial" w:hAnsi="Arial" w:cs="Arial"/>
          <w:sz w:val="24"/>
          <w:szCs w:val="24"/>
        </w:rPr>
        <w:t>ее изменение</w:t>
      </w:r>
      <w:r w:rsidR="007B366B" w:rsidRPr="00965978">
        <w:rPr>
          <w:rFonts w:ascii="Arial" w:hAnsi="Arial" w:cs="Arial"/>
          <w:sz w:val="24"/>
          <w:szCs w:val="24"/>
        </w:rPr>
        <w:t>:</w:t>
      </w:r>
    </w:p>
    <w:p w:rsidR="00E8611A" w:rsidRPr="00965978" w:rsidRDefault="00BD1496" w:rsidP="0096597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65978">
        <w:rPr>
          <w:rFonts w:ascii="Arial" w:hAnsi="Arial" w:cs="Arial"/>
          <w:sz w:val="24"/>
          <w:szCs w:val="24"/>
        </w:rPr>
        <w:t>приложение №3</w:t>
      </w:r>
      <w:r w:rsidR="00095358" w:rsidRPr="00965978">
        <w:rPr>
          <w:rFonts w:ascii="Arial" w:hAnsi="Arial" w:cs="Arial"/>
          <w:sz w:val="24"/>
          <w:szCs w:val="24"/>
        </w:rPr>
        <w:t xml:space="preserve"> «Нормативы обеспечения функций муниципальных органов Усть-Кутского муниципального образования, применяемые при расчете нормативных затрат на приобретение </w:t>
      </w:r>
      <w:r w:rsidRPr="00965978">
        <w:rPr>
          <w:rFonts w:ascii="Arial" w:hAnsi="Arial" w:cs="Arial"/>
          <w:sz w:val="24"/>
          <w:szCs w:val="24"/>
        </w:rPr>
        <w:t>средств вычислительной техники</w:t>
      </w:r>
      <w:r w:rsidR="00095358" w:rsidRPr="00965978">
        <w:rPr>
          <w:rFonts w:ascii="Arial" w:hAnsi="Arial" w:cs="Arial"/>
          <w:sz w:val="24"/>
          <w:szCs w:val="24"/>
        </w:rPr>
        <w:t>» к</w:t>
      </w:r>
      <w:r w:rsidR="00E82DD6" w:rsidRPr="00965978">
        <w:rPr>
          <w:rFonts w:ascii="Arial" w:hAnsi="Arial" w:cs="Arial"/>
          <w:sz w:val="24"/>
          <w:szCs w:val="24"/>
        </w:rPr>
        <w:t xml:space="preserve"> </w:t>
      </w:r>
      <w:r w:rsidR="00D85FB5" w:rsidRPr="00965978">
        <w:rPr>
          <w:rFonts w:ascii="Arial" w:hAnsi="Arial" w:cs="Arial"/>
          <w:sz w:val="24"/>
          <w:szCs w:val="24"/>
        </w:rPr>
        <w:t>Методике</w:t>
      </w:r>
      <w:r w:rsidR="00E8611A" w:rsidRPr="00965978">
        <w:rPr>
          <w:rFonts w:ascii="Arial" w:hAnsi="Arial" w:cs="Arial"/>
          <w:sz w:val="24"/>
          <w:szCs w:val="24"/>
        </w:rPr>
        <w:t xml:space="preserve"> определения нормативных затрат на обеспечение функций муниципальных органов Усть-Кутского муниципального образования, включая подведомственные к</w:t>
      </w:r>
      <w:r w:rsidR="00D85FB5" w:rsidRPr="00965978">
        <w:rPr>
          <w:rFonts w:ascii="Arial" w:hAnsi="Arial" w:cs="Arial"/>
          <w:sz w:val="24"/>
          <w:szCs w:val="24"/>
        </w:rPr>
        <w:t>азенные учреждения</w:t>
      </w:r>
      <w:r w:rsidR="003B3310" w:rsidRPr="00965978">
        <w:rPr>
          <w:rFonts w:ascii="Arial" w:hAnsi="Arial" w:cs="Arial"/>
          <w:sz w:val="24"/>
          <w:szCs w:val="24"/>
        </w:rPr>
        <w:t>,</w:t>
      </w:r>
      <w:r w:rsidR="00095358" w:rsidRPr="00965978">
        <w:rPr>
          <w:rFonts w:ascii="Arial" w:hAnsi="Arial" w:cs="Arial"/>
          <w:sz w:val="24"/>
          <w:szCs w:val="24"/>
        </w:rPr>
        <w:t xml:space="preserve"> </w:t>
      </w:r>
      <w:r w:rsidR="00E8611A" w:rsidRPr="00965978">
        <w:rPr>
          <w:rFonts w:ascii="Arial" w:hAnsi="Arial" w:cs="Arial"/>
          <w:sz w:val="24"/>
          <w:szCs w:val="24"/>
        </w:rPr>
        <w:t>изложить в новой редакции (прилагается).</w:t>
      </w:r>
    </w:p>
    <w:p w:rsidR="008D09D4" w:rsidRPr="00965978" w:rsidRDefault="005A09DB" w:rsidP="00965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5978">
        <w:rPr>
          <w:rFonts w:ascii="Arial" w:hAnsi="Arial" w:cs="Arial"/>
          <w:sz w:val="24"/>
          <w:szCs w:val="24"/>
        </w:rPr>
        <w:t xml:space="preserve">2. </w:t>
      </w:r>
      <w:r w:rsidR="008D09D4" w:rsidRPr="00965978">
        <w:rPr>
          <w:rFonts w:ascii="Arial" w:hAnsi="Arial" w:cs="Arial"/>
          <w:sz w:val="24"/>
          <w:szCs w:val="24"/>
        </w:rPr>
        <w:t>Настоящее постановление подлежит ра</w:t>
      </w:r>
      <w:r w:rsidR="009F7BF6" w:rsidRPr="00965978">
        <w:rPr>
          <w:rFonts w:ascii="Arial" w:hAnsi="Arial" w:cs="Arial"/>
          <w:sz w:val="24"/>
          <w:szCs w:val="24"/>
        </w:rPr>
        <w:t xml:space="preserve">змещению </w:t>
      </w:r>
      <w:r w:rsidRPr="00965978">
        <w:rPr>
          <w:rFonts w:ascii="Arial" w:hAnsi="Arial" w:cs="Arial"/>
          <w:sz w:val="24"/>
          <w:szCs w:val="24"/>
        </w:rPr>
        <w:t xml:space="preserve">на официальном сайте </w:t>
      </w:r>
      <w:r w:rsidRPr="00965978">
        <w:rPr>
          <w:rFonts w:ascii="Arial" w:hAnsi="Arial" w:cs="Arial"/>
          <w:sz w:val="24"/>
          <w:szCs w:val="24"/>
        </w:rPr>
        <w:lastRenderedPageBreak/>
        <w:t>единой информационной системы в сфере закупок</w:t>
      </w:r>
      <w:r w:rsidRPr="00965978">
        <w:rPr>
          <w:rFonts w:ascii="Arial" w:hAnsi="Arial" w:cs="Arial"/>
          <w:color w:val="000000" w:themeColor="text1"/>
          <w:sz w:val="24"/>
          <w:szCs w:val="24"/>
        </w:rPr>
        <w:t>, а также</w:t>
      </w:r>
      <w:r w:rsidRPr="009659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официальном сайте Администрации Усть-Кутского муниципального образования (</w:t>
      </w:r>
      <w:r w:rsidRPr="0096597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www</w:t>
      </w:r>
      <w:r w:rsidRPr="009659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96597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admin</w:t>
      </w:r>
      <w:r w:rsidRPr="009659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96597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ukmo</w:t>
      </w:r>
      <w:r w:rsidRPr="009659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965978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r w:rsidRPr="009659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Pr="0096597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F7BF6" w:rsidRPr="00965978">
        <w:rPr>
          <w:rFonts w:ascii="Arial" w:hAnsi="Arial" w:cs="Arial"/>
          <w:sz w:val="24"/>
          <w:szCs w:val="24"/>
        </w:rPr>
        <w:t>в сети</w:t>
      </w:r>
      <w:r w:rsidR="008D09D4" w:rsidRPr="00965978">
        <w:rPr>
          <w:rFonts w:ascii="Arial" w:hAnsi="Arial" w:cs="Arial"/>
          <w:sz w:val="24"/>
          <w:szCs w:val="24"/>
        </w:rPr>
        <w:t xml:space="preserve"> </w:t>
      </w:r>
      <w:r w:rsidR="009F7BF6" w:rsidRPr="00965978">
        <w:rPr>
          <w:rFonts w:ascii="Arial" w:hAnsi="Arial" w:cs="Arial"/>
          <w:sz w:val="24"/>
          <w:szCs w:val="24"/>
        </w:rPr>
        <w:t>«Интернет»</w:t>
      </w:r>
      <w:r w:rsidRPr="009659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9F7BF6" w:rsidRPr="009659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E8611A" w:rsidRPr="00965978" w:rsidRDefault="00E8611A" w:rsidP="008606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611A" w:rsidRPr="00965978" w:rsidRDefault="00E8611A" w:rsidP="008606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401B" w:rsidRPr="00965978" w:rsidRDefault="00AE16F4" w:rsidP="008606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978">
        <w:rPr>
          <w:rFonts w:ascii="Arial" w:hAnsi="Arial" w:cs="Arial"/>
          <w:sz w:val="24"/>
          <w:szCs w:val="24"/>
        </w:rPr>
        <w:t>И.о. м</w:t>
      </w:r>
      <w:r w:rsidR="0062401B" w:rsidRPr="00965978">
        <w:rPr>
          <w:rFonts w:ascii="Arial" w:hAnsi="Arial" w:cs="Arial"/>
          <w:sz w:val="24"/>
          <w:szCs w:val="24"/>
        </w:rPr>
        <w:t>э</w:t>
      </w:r>
      <w:r w:rsidR="00F539E9" w:rsidRPr="00965978">
        <w:rPr>
          <w:rFonts w:ascii="Arial" w:hAnsi="Arial" w:cs="Arial"/>
          <w:sz w:val="24"/>
          <w:szCs w:val="24"/>
        </w:rPr>
        <w:t>р</w:t>
      </w:r>
      <w:r w:rsidRPr="00965978">
        <w:rPr>
          <w:rFonts w:ascii="Arial" w:hAnsi="Arial" w:cs="Arial"/>
          <w:sz w:val="24"/>
          <w:szCs w:val="24"/>
        </w:rPr>
        <w:t>а</w:t>
      </w:r>
      <w:r w:rsidR="0062401B" w:rsidRPr="00965978">
        <w:rPr>
          <w:rFonts w:ascii="Arial" w:hAnsi="Arial" w:cs="Arial"/>
          <w:sz w:val="24"/>
          <w:szCs w:val="24"/>
        </w:rPr>
        <w:t xml:space="preserve"> Усть-Кутского</w:t>
      </w:r>
    </w:p>
    <w:p w:rsidR="00965978" w:rsidRDefault="0062401B" w:rsidP="008606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978">
        <w:rPr>
          <w:rFonts w:ascii="Arial" w:hAnsi="Arial" w:cs="Arial"/>
          <w:sz w:val="24"/>
          <w:szCs w:val="24"/>
        </w:rPr>
        <w:t>муниципального образования</w:t>
      </w:r>
    </w:p>
    <w:p w:rsidR="00965978" w:rsidRDefault="00AE16F4" w:rsidP="007548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5978">
        <w:rPr>
          <w:rFonts w:ascii="Arial" w:hAnsi="Arial" w:cs="Arial"/>
          <w:sz w:val="24"/>
          <w:szCs w:val="24"/>
        </w:rPr>
        <w:t>М.А. Барс</w:t>
      </w:r>
    </w:p>
    <w:p w:rsidR="0075489D" w:rsidRDefault="0075489D" w:rsidP="007548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75489D" w:rsidSect="004B072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65978" w:rsidRPr="00965978" w:rsidRDefault="00965978" w:rsidP="00965978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Courier New" w:eastAsia="Calibri" w:hAnsi="Courier New" w:cs="Courier New"/>
        </w:rPr>
      </w:pPr>
      <w:r w:rsidRPr="00965978">
        <w:rPr>
          <w:rFonts w:ascii="Courier New" w:eastAsia="Calibri" w:hAnsi="Courier New" w:cs="Courier New"/>
        </w:rPr>
        <w:lastRenderedPageBreak/>
        <w:t>Приложение №3</w:t>
      </w:r>
    </w:p>
    <w:p w:rsidR="00965978" w:rsidRPr="00965978" w:rsidRDefault="00965978" w:rsidP="00965978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Courier New" w:eastAsia="Calibri" w:hAnsi="Courier New" w:cs="Courier New"/>
        </w:rPr>
      </w:pPr>
      <w:r w:rsidRPr="00965978">
        <w:rPr>
          <w:rFonts w:ascii="Courier New" w:eastAsia="Calibri" w:hAnsi="Courier New" w:cs="Courier New"/>
        </w:rPr>
        <w:t>к Методике определения нормативных затрат</w:t>
      </w:r>
    </w:p>
    <w:p w:rsidR="00965978" w:rsidRPr="00965978" w:rsidRDefault="00965978" w:rsidP="00965978">
      <w:pPr>
        <w:widowControl w:val="0"/>
        <w:autoSpaceDE w:val="0"/>
        <w:autoSpaceDN w:val="0"/>
        <w:adjustRightInd w:val="0"/>
        <w:spacing w:after="0" w:line="240" w:lineRule="auto"/>
        <w:ind w:left="4678"/>
        <w:jc w:val="right"/>
        <w:outlineLvl w:val="2"/>
        <w:rPr>
          <w:rFonts w:ascii="Courier New" w:eastAsia="Calibri" w:hAnsi="Courier New" w:cs="Courier New"/>
        </w:rPr>
      </w:pPr>
      <w:r w:rsidRPr="00965978">
        <w:rPr>
          <w:rFonts w:ascii="Courier New" w:eastAsia="Calibri" w:hAnsi="Courier New" w:cs="Courier New"/>
        </w:rPr>
        <w:t>на обеспечение функций муниципальных органов</w:t>
      </w:r>
    </w:p>
    <w:p w:rsidR="00965978" w:rsidRPr="00965978" w:rsidRDefault="00965978" w:rsidP="00965978">
      <w:pPr>
        <w:spacing w:after="0" w:line="240" w:lineRule="auto"/>
        <w:ind w:left="4678"/>
        <w:jc w:val="right"/>
        <w:rPr>
          <w:rFonts w:ascii="Courier New" w:eastAsia="Times New Roman" w:hAnsi="Courier New" w:cs="Courier New"/>
          <w:bCs/>
          <w:color w:val="000000"/>
          <w:lang w:eastAsia="zh-CN"/>
        </w:rPr>
      </w:pPr>
      <w:r w:rsidRPr="00965978">
        <w:rPr>
          <w:rFonts w:ascii="Courier New" w:eastAsia="Times New Roman" w:hAnsi="Courier New" w:cs="Courier New"/>
          <w:bCs/>
          <w:color w:val="000000"/>
          <w:lang w:eastAsia="zh-CN"/>
        </w:rPr>
        <w:t>Усть-Кутского муниципального образования,</w:t>
      </w:r>
    </w:p>
    <w:p w:rsidR="00965978" w:rsidRPr="00965978" w:rsidRDefault="00965978" w:rsidP="00965978">
      <w:pPr>
        <w:spacing w:after="0" w:line="240" w:lineRule="auto"/>
        <w:ind w:left="4678"/>
        <w:jc w:val="right"/>
        <w:rPr>
          <w:rFonts w:ascii="Courier New" w:eastAsia="Calibri" w:hAnsi="Courier New" w:cs="Courier New"/>
        </w:rPr>
      </w:pPr>
      <w:r w:rsidRPr="00965978">
        <w:rPr>
          <w:rFonts w:ascii="Courier New" w:eastAsia="Calibri" w:hAnsi="Courier New" w:cs="Courier New"/>
        </w:rPr>
        <w:t>включая подведомственные казенные учреждения</w:t>
      </w:r>
    </w:p>
    <w:p w:rsidR="00965978" w:rsidRPr="00965978" w:rsidRDefault="00965978" w:rsidP="00965978">
      <w:pPr>
        <w:spacing w:after="0" w:line="240" w:lineRule="auto"/>
        <w:ind w:left="4678"/>
        <w:jc w:val="right"/>
        <w:rPr>
          <w:rFonts w:ascii="Courier New" w:eastAsia="Calibri" w:hAnsi="Courier New" w:cs="Courier New"/>
        </w:rPr>
      </w:pPr>
    </w:p>
    <w:p w:rsidR="00965978" w:rsidRPr="00F24D1E" w:rsidRDefault="00965978" w:rsidP="009659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24D1E">
        <w:rPr>
          <w:rFonts w:ascii="Arial" w:eastAsia="Calibri" w:hAnsi="Arial" w:cs="Arial"/>
          <w:b/>
          <w:sz w:val="24"/>
          <w:szCs w:val="24"/>
        </w:rPr>
        <w:t>Нормативы</w:t>
      </w:r>
    </w:p>
    <w:p w:rsidR="00965978" w:rsidRPr="00F24D1E" w:rsidRDefault="00965978" w:rsidP="00965978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Arial" w:eastAsia="Calibri" w:hAnsi="Arial" w:cs="Arial"/>
          <w:b/>
          <w:sz w:val="24"/>
          <w:szCs w:val="24"/>
        </w:rPr>
      </w:pPr>
      <w:r w:rsidRPr="00F24D1E">
        <w:rPr>
          <w:rFonts w:ascii="Arial" w:eastAsia="Calibri" w:hAnsi="Arial" w:cs="Arial"/>
          <w:b/>
          <w:sz w:val="24"/>
          <w:szCs w:val="24"/>
        </w:rPr>
        <w:t xml:space="preserve">обеспечения функций муниципальных органов Усть-Кутского </w:t>
      </w:r>
    </w:p>
    <w:p w:rsidR="00965978" w:rsidRPr="00F24D1E" w:rsidRDefault="00965978" w:rsidP="00965978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Arial" w:eastAsia="Calibri" w:hAnsi="Arial" w:cs="Arial"/>
          <w:b/>
          <w:sz w:val="24"/>
          <w:szCs w:val="24"/>
        </w:rPr>
      </w:pPr>
      <w:r w:rsidRPr="00F24D1E">
        <w:rPr>
          <w:rFonts w:ascii="Arial" w:eastAsia="Calibri" w:hAnsi="Arial" w:cs="Arial"/>
          <w:b/>
          <w:sz w:val="24"/>
          <w:szCs w:val="24"/>
        </w:rPr>
        <w:t xml:space="preserve">муниципального образования, применяемые при расчете нормативных затрат </w:t>
      </w:r>
    </w:p>
    <w:p w:rsidR="00965978" w:rsidRDefault="00965978" w:rsidP="0075489D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Arial" w:eastAsia="Calibri" w:hAnsi="Arial" w:cs="Arial"/>
          <w:b/>
          <w:sz w:val="24"/>
          <w:szCs w:val="24"/>
        </w:rPr>
      </w:pPr>
      <w:r w:rsidRPr="00F24D1E">
        <w:rPr>
          <w:rFonts w:ascii="Arial" w:eastAsia="Calibri" w:hAnsi="Arial" w:cs="Arial"/>
          <w:b/>
          <w:sz w:val="24"/>
          <w:szCs w:val="24"/>
        </w:rPr>
        <w:t>на приобретение средств вычислительной техники</w:t>
      </w:r>
    </w:p>
    <w:p w:rsidR="00F24D1E" w:rsidRPr="00F24D1E" w:rsidRDefault="00F24D1E" w:rsidP="0075489D">
      <w:pPr>
        <w:widowControl w:val="0"/>
        <w:autoSpaceDE w:val="0"/>
        <w:autoSpaceDN w:val="0"/>
        <w:adjustRightInd w:val="0"/>
        <w:spacing w:after="0" w:line="240" w:lineRule="auto"/>
        <w:ind w:right="566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1445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3250"/>
        <w:gridCol w:w="2127"/>
        <w:gridCol w:w="2409"/>
        <w:gridCol w:w="2562"/>
        <w:gridCol w:w="2268"/>
      </w:tblGrid>
      <w:tr w:rsidR="00965978" w:rsidRPr="0075489D" w:rsidTr="008B19E5">
        <w:trPr>
          <w:trHeight w:val="126"/>
        </w:trPr>
        <w:tc>
          <w:tcPr>
            <w:tcW w:w="1843" w:type="dxa"/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Уровень</w:t>
            </w:r>
          </w:p>
        </w:tc>
        <w:tc>
          <w:tcPr>
            <w:tcW w:w="32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Вид техники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Количество комплектов</w:t>
            </w:r>
          </w:p>
        </w:tc>
        <w:tc>
          <w:tcPr>
            <w:tcW w:w="240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 xml:space="preserve">Цена приобретения вычислительной техники </w:t>
            </w:r>
            <w:hyperlink r:id="rId6" w:anchor="Par1994" w:history="1">
              <w:r w:rsidRPr="0075489D">
                <w:rPr>
                  <w:rStyle w:val="a7"/>
                  <w:rFonts w:ascii="Courier New" w:hAnsi="Courier New" w:cs="Courier New"/>
                </w:rPr>
                <w:t>&lt;1&gt;</w:t>
              </w:r>
            </w:hyperlink>
          </w:p>
        </w:tc>
        <w:tc>
          <w:tcPr>
            <w:tcW w:w="256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 xml:space="preserve">Расходы на обслуживание и ремонт средств вычислительной техники </w:t>
            </w:r>
            <w:hyperlink r:id="rId7" w:anchor="Par1995" w:history="1">
              <w:r w:rsidRPr="0075489D">
                <w:rPr>
                  <w:rStyle w:val="a7"/>
                  <w:rFonts w:ascii="Courier New" w:hAnsi="Courier New" w:cs="Courier New"/>
                </w:rPr>
                <w:t>&lt;2&gt;</w:t>
              </w:r>
            </w:hyperlink>
          </w:p>
        </w:tc>
        <w:tc>
          <w:tcPr>
            <w:tcW w:w="2268" w:type="dxa"/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Категория должностей</w:t>
            </w:r>
          </w:p>
        </w:tc>
      </w:tr>
      <w:tr w:rsidR="00965978" w:rsidRPr="0075489D" w:rsidTr="008B19E5">
        <w:trPr>
          <w:trHeight w:val="1649"/>
        </w:trPr>
        <w:tc>
          <w:tcPr>
            <w:tcW w:w="1843" w:type="dxa"/>
            <w:vMerge w:val="restart"/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муниципальный орган</w:t>
            </w:r>
          </w:p>
        </w:tc>
        <w:tc>
          <w:tcPr>
            <w:tcW w:w="32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рабочая станция (автоматизированное рабочее место: персональный компьютер + монитор + блок бесперебойного питания, клавиатура + мышь)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не более 1 ед. на 1 муниципального служащего</w:t>
            </w:r>
          </w:p>
        </w:tc>
        <w:tc>
          <w:tcPr>
            <w:tcW w:w="24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не более 80,0 тыс. рублей включительно за 1 единицу</w:t>
            </w:r>
          </w:p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5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ежегодные расходы не более 20 тыс. рублей включительно в расчете на муниципального служащего</w:t>
            </w:r>
          </w:p>
        </w:tc>
        <w:tc>
          <w:tcPr>
            <w:tcW w:w="2268" w:type="dxa"/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все категории муниципальных служащих и работников муниципального органа</w:t>
            </w:r>
          </w:p>
        </w:tc>
      </w:tr>
      <w:tr w:rsidR="00965978" w:rsidRPr="0075489D" w:rsidTr="008B19E5">
        <w:trPr>
          <w:trHeight w:val="1252"/>
        </w:trPr>
        <w:tc>
          <w:tcPr>
            <w:tcW w:w="1843" w:type="dxa"/>
            <w:vMerge/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принтеры, сканеры, многофункциональные устройства, копировальные аппараты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не более 1 ед. на 1 муниципального служащего</w:t>
            </w:r>
          </w:p>
        </w:tc>
        <w:tc>
          <w:tcPr>
            <w:tcW w:w="24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не более 60,0 тыс. рублей включительно за 1 единицу</w:t>
            </w:r>
          </w:p>
        </w:tc>
        <w:tc>
          <w:tcPr>
            <w:tcW w:w="25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89D" w:rsidRDefault="0075489D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ежегодные расходы не более</w:t>
            </w:r>
          </w:p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15 тыс. рублей включительно в расчете на муниципального служащего</w:t>
            </w:r>
          </w:p>
        </w:tc>
        <w:tc>
          <w:tcPr>
            <w:tcW w:w="2268" w:type="dxa"/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 xml:space="preserve">все категории муниципальных служащих и </w:t>
            </w:r>
          </w:p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работников муниципального органа</w:t>
            </w:r>
          </w:p>
        </w:tc>
      </w:tr>
      <w:tr w:rsidR="00965978" w:rsidRPr="0075489D" w:rsidTr="008B19E5">
        <w:trPr>
          <w:trHeight w:val="682"/>
        </w:trPr>
        <w:tc>
          <w:tcPr>
            <w:tcW w:w="1843" w:type="dxa"/>
            <w:vMerge/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ноутбуки, планшетные компьютеры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не более 1 ед. на 1 муниципального служащего</w:t>
            </w:r>
          </w:p>
        </w:tc>
        <w:tc>
          <w:tcPr>
            <w:tcW w:w="24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не более 60,0 тыс. рублей включительно за 1 единицу</w:t>
            </w:r>
          </w:p>
        </w:tc>
        <w:tc>
          <w:tcPr>
            <w:tcW w:w="25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ежегодные расходы не более</w:t>
            </w:r>
          </w:p>
          <w:p w:rsidR="00965978" w:rsidRPr="0075489D" w:rsidRDefault="0075489D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965978" w:rsidRPr="0075489D">
              <w:rPr>
                <w:rFonts w:ascii="Courier New" w:hAnsi="Courier New" w:cs="Courier New"/>
              </w:rPr>
              <w:t xml:space="preserve">0 тыс. рублей включительно в расчете на муниципального </w:t>
            </w:r>
            <w:r w:rsidR="00965978" w:rsidRPr="0075489D">
              <w:rPr>
                <w:rFonts w:ascii="Courier New" w:hAnsi="Courier New" w:cs="Courier New"/>
              </w:rPr>
              <w:lastRenderedPageBreak/>
              <w:t>служащего</w:t>
            </w:r>
          </w:p>
        </w:tc>
        <w:tc>
          <w:tcPr>
            <w:tcW w:w="2268" w:type="dxa"/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lastRenderedPageBreak/>
              <w:t xml:space="preserve">все категории муниципальных служащих и </w:t>
            </w:r>
          </w:p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работников муниципального органа</w:t>
            </w:r>
          </w:p>
        </w:tc>
      </w:tr>
      <w:tr w:rsidR="00965978" w:rsidRPr="0075489D" w:rsidTr="008B19E5">
        <w:trPr>
          <w:trHeight w:val="682"/>
        </w:trPr>
        <w:tc>
          <w:tcPr>
            <w:tcW w:w="1843" w:type="dxa"/>
            <w:vMerge/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монитор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не более 1 ед. на 1 муниципального служащего</w:t>
            </w:r>
          </w:p>
        </w:tc>
        <w:tc>
          <w:tcPr>
            <w:tcW w:w="24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не более 20,0 тыс. рублей включительно за 1 единицу</w:t>
            </w:r>
          </w:p>
        </w:tc>
        <w:tc>
          <w:tcPr>
            <w:tcW w:w="25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ежегодные расходы не более</w:t>
            </w:r>
          </w:p>
          <w:p w:rsidR="00965978" w:rsidRPr="0075489D" w:rsidRDefault="0075489D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</w:t>
            </w:r>
            <w:r w:rsidR="00965978" w:rsidRPr="0075489D">
              <w:rPr>
                <w:rFonts w:ascii="Courier New" w:hAnsi="Courier New" w:cs="Courier New"/>
              </w:rPr>
              <w:t>тыс. рублей включительно в расчете на муниципального служащего</w:t>
            </w:r>
          </w:p>
        </w:tc>
        <w:tc>
          <w:tcPr>
            <w:tcW w:w="2268" w:type="dxa"/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 xml:space="preserve">все категории муниципальных служащих и </w:t>
            </w:r>
          </w:p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работников муниципального органа</w:t>
            </w:r>
          </w:p>
        </w:tc>
      </w:tr>
      <w:tr w:rsidR="00965978" w:rsidRPr="0075489D" w:rsidTr="008B19E5">
        <w:trPr>
          <w:trHeight w:val="682"/>
        </w:trPr>
        <w:tc>
          <w:tcPr>
            <w:tcW w:w="1843" w:type="dxa"/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системный блок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не более 1 ед. на 1 муниципального служащего</w:t>
            </w:r>
          </w:p>
        </w:tc>
        <w:tc>
          <w:tcPr>
            <w:tcW w:w="24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не более 55,0 тыс. рублей включительно за 1 единицу</w:t>
            </w:r>
          </w:p>
        </w:tc>
        <w:tc>
          <w:tcPr>
            <w:tcW w:w="25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ежегодные расходы не более</w:t>
            </w:r>
          </w:p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15 тыс. рублей включительно в расчете на муниципального служащего</w:t>
            </w:r>
          </w:p>
        </w:tc>
        <w:tc>
          <w:tcPr>
            <w:tcW w:w="2268" w:type="dxa"/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 xml:space="preserve">все категории муниципальных служащих и </w:t>
            </w:r>
          </w:p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работников муниципального органа</w:t>
            </w:r>
          </w:p>
        </w:tc>
      </w:tr>
      <w:tr w:rsidR="00965978" w:rsidRPr="0075489D" w:rsidTr="008B19E5">
        <w:trPr>
          <w:trHeight w:val="682"/>
        </w:trPr>
        <w:tc>
          <w:tcPr>
            <w:tcW w:w="1843" w:type="dxa"/>
            <w:vMerge w:val="restart"/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казенные учреждения Усть-Кутского муниципального образования</w:t>
            </w:r>
          </w:p>
        </w:tc>
        <w:tc>
          <w:tcPr>
            <w:tcW w:w="32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рабочая станция (автоматизированное рабочее место: персональный компьютер + монитор + блок бесперебойного питания, клавиатура + мышь)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не более 1 ед. на 1 работника</w:t>
            </w:r>
          </w:p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не более 80,0 тыс. рублей включительно за 1 единицу</w:t>
            </w:r>
          </w:p>
        </w:tc>
        <w:tc>
          <w:tcPr>
            <w:tcW w:w="25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ежегодные расходы не более</w:t>
            </w:r>
          </w:p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20 тыс. рублей включительно в расчете на работника</w:t>
            </w:r>
          </w:p>
        </w:tc>
        <w:tc>
          <w:tcPr>
            <w:tcW w:w="2268" w:type="dxa"/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 xml:space="preserve">все категории </w:t>
            </w:r>
          </w:p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работников</w:t>
            </w:r>
          </w:p>
        </w:tc>
      </w:tr>
      <w:tr w:rsidR="00965978" w:rsidRPr="0075489D" w:rsidTr="008B19E5">
        <w:trPr>
          <w:trHeight w:val="682"/>
        </w:trPr>
        <w:tc>
          <w:tcPr>
            <w:tcW w:w="1843" w:type="dxa"/>
            <w:vMerge/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принтеры, сканеры, многофункциональные устройства, копировальные аппараты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не более 1 ед. на 1 работника</w:t>
            </w:r>
          </w:p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не более 60,0 тыс. рублей включительно за 1 единицу</w:t>
            </w:r>
          </w:p>
        </w:tc>
        <w:tc>
          <w:tcPr>
            <w:tcW w:w="25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ежегодные расходы не более</w:t>
            </w:r>
          </w:p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15 тыс. рублей включительно в расчете на работника</w:t>
            </w:r>
          </w:p>
        </w:tc>
        <w:tc>
          <w:tcPr>
            <w:tcW w:w="2268" w:type="dxa"/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 xml:space="preserve">все категории </w:t>
            </w:r>
          </w:p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работников</w:t>
            </w:r>
          </w:p>
        </w:tc>
      </w:tr>
      <w:tr w:rsidR="00965978" w:rsidRPr="0075489D" w:rsidTr="00F24D1E">
        <w:trPr>
          <w:trHeight w:val="172"/>
        </w:trPr>
        <w:tc>
          <w:tcPr>
            <w:tcW w:w="1843" w:type="dxa"/>
            <w:vMerge/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ноутбуки, планшетные компьютеры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не более 1 ед. на 1 работника</w:t>
            </w:r>
          </w:p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не более 60,0 тыс. рублей включительно за 1 единицу</w:t>
            </w:r>
          </w:p>
        </w:tc>
        <w:tc>
          <w:tcPr>
            <w:tcW w:w="25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ежегодные расходы не более</w:t>
            </w:r>
          </w:p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 xml:space="preserve">10 тыс. рублей включительно в расчете на </w:t>
            </w:r>
            <w:r w:rsidRPr="0075489D">
              <w:rPr>
                <w:rFonts w:ascii="Courier New" w:hAnsi="Courier New" w:cs="Courier New"/>
              </w:rPr>
              <w:lastRenderedPageBreak/>
              <w:t xml:space="preserve">работника </w:t>
            </w:r>
          </w:p>
        </w:tc>
        <w:tc>
          <w:tcPr>
            <w:tcW w:w="2268" w:type="dxa"/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lastRenderedPageBreak/>
              <w:t xml:space="preserve">все категории </w:t>
            </w:r>
          </w:p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работников</w:t>
            </w:r>
          </w:p>
        </w:tc>
      </w:tr>
      <w:tr w:rsidR="00965978" w:rsidRPr="0075489D" w:rsidTr="008B19E5">
        <w:trPr>
          <w:trHeight w:val="682"/>
        </w:trPr>
        <w:tc>
          <w:tcPr>
            <w:tcW w:w="1843" w:type="dxa"/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монитор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не более 1 ед. на 1 муниципального служащего</w:t>
            </w:r>
          </w:p>
        </w:tc>
        <w:tc>
          <w:tcPr>
            <w:tcW w:w="24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не более 20,0 тыс. рублей включительно за 1 единицу</w:t>
            </w:r>
          </w:p>
        </w:tc>
        <w:tc>
          <w:tcPr>
            <w:tcW w:w="25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ежегодные расходы не более</w:t>
            </w:r>
          </w:p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5 тыс. рублей включительно в расчете на работника</w:t>
            </w:r>
          </w:p>
        </w:tc>
        <w:tc>
          <w:tcPr>
            <w:tcW w:w="2268" w:type="dxa"/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 xml:space="preserve">все категории муниципальных служащих и </w:t>
            </w:r>
          </w:p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работников муниципального органа</w:t>
            </w:r>
          </w:p>
        </w:tc>
      </w:tr>
      <w:tr w:rsidR="00965978" w:rsidRPr="0075489D" w:rsidTr="008B19E5">
        <w:trPr>
          <w:trHeight w:val="682"/>
        </w:trPr>
        <w:tc>
          <w:tcPr>
            <w:tcW w:w="1843" w:type="dxa"/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2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системный блок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не более 1 ед. на 1 муниципального служащего</w:t>
            </w:r>
          </w:p>
        </w:tc>
        <w:tc>
          <w:tcPr>
            <w:tcW w:w="24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не более 55,0 тыс. рублей включительно за 1 единицу</w:t>
            </w:r>
          </w:p>
        </w:tc>
        <w:tc>
          <w:tcPr>
            <w:tcW w:w="256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ежегодные расходы не более</w:t>
            </w:r>
          </w:p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15 тыс. рублей включительно в расчете на работника</w:t>
            </w:r>
          </w:p>
        </w:tc>
        <w:tc>
          <w:tcPr>
            <w:tcW w:w="2268" w:type="dxa"/>
          </w:tcPr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 xml:space="preserve">все категории муниципальных служащих и </w:t>
            </w:r>
          </w:p>
          <w:p w:rsidR="00965978" w:rsidRPr="0075489D" w:rsidRDefault="00965978" w:rsidP="0075489D">
            <w:pPr>
              <w:spacing w:after="0" w:line="240" w:lineRule="auto"/>
              <w:rPr>
                <w:rFonts w:ascii="Courier New" w:hAnsi="Courier New" w:cs="Courier New"/>
              </w:rPr>
            </w:pPr>
            <w:r w:rsidRPr="0075489D">
              <w:rPr>
                <w:rFonts w:ascii="Courier New" w:hAnsi="Courier New" w:cs="Courier New"/>
              </w:rPr>
              <w:t>работников муниципального органа</w:t>
            </w:r>
          </w:p>
        </w:tc>
      </w:tr>
    </w:tbl>
    <w:p w:rsidR="00965978" w:rsidRPr="00965978" w:rsidRDefault="00965978" w:rsidP="00965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965978" w:rsidRPr="00965978" w:rsidRDefault="00965978" w:rsidP="00965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65978">
        <w:rPr>
          <w:rFonts w:ascii="Arial" w:eastAsia="Calibri" w:hAnsi="Arial" w:cs="Arial"/>
          <w:sz w:val="24"/>
          <w:szCs w:val="24"/>
        </w:rPr>
        <w:t>&lt;1&gt; Периодичность приобретения средств вычислительной техники определяется максимальным сроком полезного использования и составляет 5 лет.</w:t>
      </w:r>
    </w:p>
    <w:p w:rsidR="00965978" w:rsidRPr="00965978" w:rsidRDefault="00965978" w:rsidP="00965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965978">
        <w:rPr>
          <w:rFonts w:ascii="Arial" w:eastAsia="Calibri" w:hAnsi="Arial" w:cs="Arial"/>
          <w:sz w:val="24"/>
          <w:szCs w:val="24"/>
        </w:rPr>
        <w:t>&lt;2&gt; Объем расходов, рассчитанный с применением нормативных затрат на приобретение средств вычислительной техники, может быть изменен по решению руководителя муниципального органа в пределах</w:t>
      </w:r>
      <w:r w:rsidR="00801671">
        <w:rPr>
          <w:rFonts w:ascii="Arial" w:eastAsia="Calibri" w:hAnsi="Arial" w:cs="Arial"/>
          <w:sz w:val="24"/>
          <w:szCs w:val="24"/>
        </w:rPr>
        <w:t>,</w:t>
      </w:r>
      <w:r w:rsidRPr="00965978">
        <w:rPr>
          <w:rFonts w:ascii="Arial" w:eastAsia="Calibri" w:hAnsi="Arial" w:cs="Arial"/>
          <w:sz w:val="24"/>
          <w:szCs w:val="24"/>
        </w:rPr>
        <w:t xml:space="preserve"> утвержденных на эти цели лимитов бюджетных обязательств по соответствующему коду классификации расходов бюджетов.</w:t>
      </w:r>
    </w:p>
    <w:p w:rsidR="00965978" w:rsidRPr="00965978" w:rsidRDefault="00965978" w:rsidP="008016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965978" w:rsidRPr="00965978" w:rsidRDefault="00965978" w:rsidP="008016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965978" w:rsidRPr="00965978" w:rsidRDefault="00965978" w:rsidP="008016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65978">
        <w:rPr>
          <w:rFonts w:ascii="Arial" w:eastAsia="Calibri" w:hAnsi="Arial" w:cs="Arial"/>
          <w:sz w:val="24"/>
          <w:szCs w:val="24"/>
        </w:rPr>
        <w:t>Заместитель мэра УКМО</w:t>
      </w:r>
    </w:p>
    <w:p w:rsidR="00965978" w:rsidRPr="00965978" w:rsidRDefault="00965978" w:rsidP="008016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65978">
        <w:rPr>
          <w:rFonts w:ascii="Arial" w:eastAsia="Calibri" w:hAnsi="Arial" w:cs="Arial"/>
          <w:sz w:val="24"/>
          <w:szCs w:val="24"/>
        </w:rPr>
        <w:t>по экономическим вопросам</w:t>
      </w:r>
    </w:p>
    <w:p w:rsidR="00965978" w:rsidRPr="00801671" w:rsidRDefault="00965978" w:rsidP="008016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1671">
        <w:rPr>
          <w:rFonts w:ascii="Arial" w:eastAsia="Calibri" w:hAnsi="Arial" w:cs="Arial"/>
          <w:sz w:val="24"/>
          <w:szCs w:val="24"/>
        </w:rPr>
        <w:t>Ф.И. Даникёрова</w:t>
      </w:r>
    </w:p>
    <w:sectPr w:rsidR="00965978" w:rsidRPr="00801671" w:rsidSect="00F24D1E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376C30"/>
    <w:multiLevelType w:val="multilevel"/>
    <w:tmpl w:val="8952A4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3E2DB3"/>
    <w:multiLevelType w:val="hybridMultilevel"/>
    <w:tmpl w:val="BE320CC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A16D4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2808DB"/>
    <w:multiLevelType w:val="hybridMultilevel"/>
    <w:tmpl w:val="C5500090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5F47EE"/>
    <w:multiLevelType w:val="hybridMultilevel"/>
    <w:tmpl w:val="640CACC8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882ACB"/>
    <w:multiLevelType w:val="hybridMultilevel"/>
    <w:tmpl w:val="FA9CE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95C5B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B03207D"/>
    <w:multiLevelType w:val="hybridMultilevel"/>
    <w:tmpl w:val="18B09A68"/>
    <w:lvl w:ilvl="0" w:tplc="36D28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CCD3A2E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D5365CD"/>
    <w:multiLevelType w:val="hybridMultilevel"/>
    <w:tmpl w:val="43381410"/>
    <w:lvl w:ilvl="0" w:tplc="B624FA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41EB1165"/>
    <w:multiLevelType w:val="hybridMultilevel"/>
    <w:tmpl w:val="32A2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91C56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C9F47E6"/>
    <w:multiLevelType w:val="multilevel"/>
    <w:tmpl w:val="2B0E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E2E0547"/>
    <w:multiLevelType w:val="hybridMultilevel"/>
    <w:tmpl w:val="6232B69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56A22"/>
    <w:multiLevelType w:val="hybridMultilevel"/>
    <w:tmpl w:val="E120155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9584D83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0" w15:restartNumberingAfterBreak="0">
    <w:nsid w:val="62C14FA4"/>
    <w:multiLevelType w:val="hybridMultilevel"/>
    <w:tmpl w:val="290045D0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B10BE"/>
    <w:multiLevelType w:val="hybridMultilevel"/>
    <w:tmpl w:val="17F8E2E2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692B6F13"/>
    <w:multiLevelType w:val="hybridMultilevel"/>
    <w:tmpl w:val="DDC09CC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E0159F3"/>
    <w:multiLevelType w:val="hybridMultilevel"/>
    <w:tmpl w:val="0EE25EB0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9062C9B"/>
    <w:multiLevelType w:val="hybridMultilevel"/>
    <w:tmpl w:val="C30638CE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9A7414B"/>
    <w:multiLevelType w:val="hybridMultilevel"/>
    <w:tmpl w:val="5A362E1A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95FA7"/>
    <w:multiLevelType w:val="hybridMultilevel"/>
    <w:tmpl w:val="B69C2CC4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12"/>
  </w:num>
  <w:num w:numId="5">
    <w:abstractNumId w:val="19"/>
  </w:num>
  <w:num w:numId="6">
    <w:abstractNumId w:val="15"/>
  </w:num>
  <w:num w:numId="7">
    <w:abstractNumId w:val="24"/>
  </w:num>
  <w:num w:numId="8">
    <w:abstractNumId w:val="25"/>
  </w:num>
  <w:num w:numId="9">
    <w:abstractNumId w:val="10"/>
  </w:num>
  <w:num w:numId="10">
    <w:abstractNumId w:val="3"/>
  </w:num>
  <w:num w:numId="11">
    <w:abstractNumId w:val="16"/>
  </w:num>
  <w:num w:numId="12">
    <w:abstractNumId w:val="20"/>
  </w:num>
  <w:num w:numId="13">
    <w:abstractNumId w:val="26"/>
  </w:num>
  <w:num w:numId="14">
    <w:abstractNumId w:val="5"/>
  </w:num>
  <w:num w:numId="15">
    <w:abstractNumId w:val="4"/>
  </w:num>
  <w:num w:numId="16">
    <w:abstractNumId w:val="21"/>
  </w:num>
  <w:num w:numId="17">
    <w:abstractNumId w:val="22"/>
  </w:num>
  <w:num w:numId="18">
    <w:abstractNumId w:val="23"/>
  </w:num>
  <w:num w:numId="19">
    <w:abstractNumId w:val="2"/>
  </w:num>
  <w:num w:numId="20">
    <w:abstractNumId w:val="27"/>
  </w:num>
  <w:num w:numId="21">
    <w:abstractNumId w:val="17"/>
  </w:num>
  <w:num w:numId="22">
    <w:abstractNumId w:val="6"/>
  </w:num>
  <w:num w:numId="23">
    <w:abstractNumId w:val="8"/>
  </w:num>
  <w:num w:numId="24">
    <w:abstractNumId w:val="1"/>
  </w:num>
  <w:num w:numId="25">
    <w:abstractNumId w:val="14"/>
  </w:num>
  <w:num w:numId="26">
    <w:abstractNumId w:val="9"/>
  </w:num>
  <w:num w:numId="27">
    <w:abstractNumId w:val="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278"/>
    <w:rsid w:val="000003F2"/>
    <w:rsid w:val="00002D3F"/>
    <w:rsid w:val="0001531C"/>
    <w:rsid w:val="0002575C"/>
    <w:rsid w:val="00037D59"/>
    <w:rsid w:val="000423F5"/>
    <w:rsid w:val="000455E3"/>
    <w:rsid w:val="000501A0"/>
    <w:rsid w:val="000621A2"/>
    <w:rsid w:val="00077438"/>
    <w:rsid w:val="000803CC"/>
    <w:rsid w:val="000813EC"/>
    <w:rsid w:val="0008658F"/>
    <w:rsid w:val="00092BBC"/>
    <w:rsid w:val="00095358"/>
    <w:rsid w:val="000A2BF0"/>
    <w:rsid w:val="000A7DF9"/>
    <w:rsid w:val="000D6CE5"/>
    <w:rsid w:val="000F2952"/>
    <w:rsid w:val="000F3B3C"/>
    <w:rsid w:val="00100BE1"/>
    <w:rsid w:val="00100F60"/>
    <w:rsid w:val="001014D5"/>
    <w:rsid w:val="001105DF"/>
    <w:rsid w:val="00111CCE"/>
    <w:rsid w:val="001249A0"/>
    <w:rsid w:val="00132282"/>
    <w:rsid w:val="00144A75"/>
    <w:rsid w:val="00165173"/>
    <w:rsid w:val="001670A9"/>
    <w:rsid w:val="00167770"/>
    <w:rsid w:val="001760B3"/>
    <w:rsid w:val="0018427F"/>
    <w:rsid w:val="00194DC4"/>
    <w:rsid w:val="001A3EFC"/>
    <w:rsid w:val="001B391F"/>
    <w:rsid w:val="001F3B04"/>
    <w:rsid w:val="00204B25"/>
    <w:rsid w:val="00205228"/>
    <w:rsid w:val="002100FA"/>
    <w:rsid w:val="002102AE"/>
    <w:rsid w:val="00216176"/>
    <w:rsid w:val="00217A12"/>
    <w:rsid w:val="002305CB"/>
    <w:rsid w:val="00235E1F"/>
    <w:rsid w:val="00236EE7"/>
    <w:rsid w:val="00240680"/>
    <w:rsid w:val="002440C6"/>
    <w:rsid w:val="002446FE"/>
    <w:rsid w:val="00251AB0"/>
    <w:rsid w:val="00251ACF"/>
    <w:rsid w:val="0025362D"/>
    <w:rsid w:val="00260B1C"/>
    <w:rsid w:val="00263BBD"/>
    <w:rsid w:val="00266795"/>
    <w:rsid w:val="0027109C"/>
    <w:rsid w:val="00281B6F"/>
    <w:rsid w:val="00283FB9"/>
    <w:rsid w:val="00286FFB"/>
    <w:rsid w:val="002B2E46"/>
    <w:rsid w:val="002C1421"/>
    <w:rsid w:val="002C15B8"/>
    <w:rsid w:val="002C3C1E"/>
    <w:rsid w:val="002D1678"/>
    <w:rsid w:val="002E4CD9"/>
    <w:rsid w:val="002F75F3"/>
    <w:rsid w:val="002F769A"/>
    <w:rsid w:val="002F7ED0"/>
    <w:rsid w:val="00302273"/>
    <w:rsid w:val="0031114C"/>
    <w:rsid w:val="003258EB"/>
    <w:rsid w:val="00333D0A"/>
    <w:rsid w:val="00334F1E"/>
    <w:rsid w:val="0035608D"/>
    <w:rsid w:val="003617F7"/>
    <w:rsid w:val="00372072"/>
    <w:rsid w:val="003745D8"/>
    <w:rsid w:val="00377998"/>
    <w:rsid w:val="003A1C79"/>
    <w:rsid w:val="003A6D3C"/>
    <w:rsid w:val="003B3310"/>
    <w:rsid w:val="003B7B03"/>
    <w:rsid w:val="003C1F12"/>
    <w:rsid w:val="003C3547"/>
    <w:rsid w:val="003C7471"/>
    <w:rsid w:val="003D45F6"/>
    <w:rsid w:val="003F10F5"/>
    <w:rsid w:val="00414F7E"/>
    <w:rsid w:val="00420379"/>
    <w:rsid w:val="00421EA7"/>
    <w:rsid w:val="00424027"/>
    <w:rsid w:val="00426FC5"/>
    <w:rsid w:val="00427A4E"/>
    <w:rsid w:val="00442C53"/>
    <w:rsid w:val="004458B0"/>
    <w:rsid w:val="00462299"/>
    <w:rsid w:val="00463C32"/>
    <w:rsid w:val="0047280B"/>
    <w:rsid w:val="00475192"/>
    <w:rsid w:val="004A0959"/>
    <w:rsid w:val="004A7EFD"/>
    <w:rsid w:val="004B0722"/>
    <w:rsid w:val="004B797B"/>
    <w:rsid w:val="004C3E25"/>
    <w:rsid w:val="004C46C3"/>
    <w:rsid w:val="004C64D6"/>
    <w:rsid w:val="004E6FB6"/>
    <w:rsid w:val="00502D37"/>
    <w:rsid w:val="005111C2"/>
    <w:rsid w:val="005153F8"/>
    <w:rsid w:val="005340FD"/>
    <w:rsid w:val="0054066D"/>
    <w:rsid w:val="00543B31"/>
    <w:rsid w:val="005502C0"/>
    <w:rsid w:val="005565B6"/>
    <w:rsid w:val="005634A1"/>
    <w:rsid w:val="005A09DB"/>
    <w:rsid w:val="005A2848"/>
    <w:rsid w:val="005B4CF8"/>
    <w:rsid w:val="005B75AD"/>
    <w:rsid w:val="005C07EF"/>
    <w:rsid w:val="005C3E36"/>
    <w:rsid w:val="005C5EFF"/>
    <w:rsid w:val="005D3C4C"/>
    <w:rsid w:val="005E429D"/>
    <w:rsid w:val="005E48D2"/>
    <w:rsid w:val="005F0108"/>
    <w:rsid w:val="00600EA6"/>
    <w:rsid w:val="00610E73"/>
    <w:rsid w:val="0061111C"/>
    <w:rsid w:val="006179AE"/>
    <w:rsid w:val="0062401B"/>
    <w:rsid w:val="00634704"/>
    <w:rsid w:val="00645379"/>
    <w:rsid w:val="006529FE"/>
    <w:rsid w:val="0065736B"/>
    <w:rsid w:val="00665045"/>
    <w:rsid w:val="00670840"/>
    <w:rsid w:val="00673D8A"/>
    <w:rsid w:val="00677B80"/>
    <w:rsid w:val="00682542"/>
    <w:rsid w:val="00696506"/>
    <w:rsid w:val="006B0DE9"/>
    <w:rsid w:val="006B2B6F"/>
    <w:rsid w:val="006B31FD"/>
    <w:rsid w:val="006B4181"/>
    <w:rsid w:val="006C14ED"/>
    <w:rsid w:val="006C3C9A"/>
    <w:rsid w:val="006D2DB9"/>
    <w:rsid w:val="006E3404"/>
    <w:rsid w:val="006E7E80"/>
    <w:rsid w:val="006F2DBC"/>
    <w:rsid w:val="00700B79"/>
    <w:rsid w:val="00717A28"/>
    <w:rsid w:val="00722BA0"/>
    <w:rsid w:val="00735FE8"/>
    <w:rsid w:val="00736789"/>
    <w:rsid w:val="00744B55"/>
    <w:rsid w:val="00747D63"/>
    <w:rsid w:val="00747E1E"/>
    <w:rsid w:val="007514CA"/>
    <w:rsid w:val="00751A22"/>
    <w:rsid w:val="0075489D"/>
    <w:rsid w:val="00756386"/>
    <w:rsid w:val="0076011D"/>
    <w:rsid w:val="00767C72"/>
    <w:rsid w:val="00773864"/>
    <w:rsid w:val="007745D6"/>
    <w:rsid w:val="007763C6"/>
    <w:rsid w:val="00776C6A"/>
    <w:rsid w:val="007916AC"/>
    <w:rsid w:val="00792099"/>
    <w:rsid w:val="00797FDC"/>
    <w:rsid w:val="007A0C95"/>
    <w:rsid w:val="007A22B6"/>
    <w:rsid w:val="007A2E39"/>
    <w:rsid w:val="007A7CF8"/>
    <w:rsid w:val="007B366B"/>
    <w:rsid w:val="007C152B"/>
    <w:rsid w:val="007C20AD"/>
    <w:rsid w:val="007C4187"/>
    <w:rsid w:val="007C5C7F"/>
    <w:rsid w:val="007C6244"/>
    <w:rsid w:val="007C6634"/>
    <w:rsid w:val="007D0F0A"/>
    <w:rsid w:val="007D34AD"/>
    <w:rsid w:val="007E1797"/>
    <w:rsid w:val="007E5087"/>
    <w:rsid w:val="007F4C53"/>
    <w:rsid w:val="00800A89"/>
    <w:rsid w:val="00801671"/>
    <w:rsid w:val="00802057"/>
    <w:rsid w:val="008030A5"/>
    <w:rsid w:val="0081385F"/>
    <w:rsid w:val="008139D8"/>
    <w:rsid w:val="00833C03"/>
    <w:rsid w:val="0083727E"/>
    <w:rsid w:val="00840489"/>
    <w:rsid w:val="00841F3A"/>
    <w:rsid w:val="00851C3B"/>
    <w:rsid w:val="0086066A"/>
    <w:rsid w:val="00864BB5"/>
    <w:rsid w:val="00875B9B"/>
    <w:rsid w:val="00886F86"/>
    <w:rsid w:val="008907AA"/>
    <w:rsid w:val="00892EBA"/>
    <w:rsid w:val="008A0EB2"/>
    <w:rsid w:val="008B43A5"/>
    <w:rsid w:val="008C5DEA"/>
    <w:rsid w:val="008D09D4"/>
    <w:rsid w:val="008D5395"/>
    <w:rsid w:val="008D64E3"/>
    <w:rsid w:val="008E3055"/>
    <w:rsid w:val="008E573B"/>
    <w:rsid w:val="008E714B"/>
    <w:rsid w:val="008F1619"/>
    <w:rsid w:val="008F1A7A"/>
    <w:rsid w:val="008F260C"/>
    <w:rsid w:val="008F44A6"/>
    <w:rsid w:val="008F7E89"/>
    <w:rsid w:val="00912160"/>
    <w:rsid w:val="009155C5"/>
    <w:rsid w:val="00916618"/>
    <w:rsid w:val="009276B5"/>
    <w:rsid w:val="009437AE"/>
    <w:rsid w:val="00956388"/>
    <w:rsid w:val="00956B69"/>
    <w:rsid w:val="00961D45"/>
    <w:rsid w:val="00965978"/>
    <w:rsid w:val="00967278"/>
    <w:rsid w:val="0097690F"/>
    <w:rsid w:val="0099132B"/>
    <w:rsid w:val="009B1B32"/>
    <w:rsid w:val="009B1BAE"/>
    <w:rsid w:val="009C07C1"/>
    <w:rsid w:val="009C0B0D"/>
    <w:rsid w:val="009C455C"/>
    <w:rsid w:val="009C6F0B"/>
    <w:rsid w:val="009D600C"/>
    <w:rsid w:val="009E66DF"/>
    <w:rsid w:val="009F67DA"/>
    <w:rsid w:val="009F76ED"/>
    <w:rsid w:val="009F7BF6"/>
    <w:rsid w:val="00A04538"/>
    <w:rsid w:val="00A156DB"/>
    <w:rsid w:val="00A2749B"/>
    <w:rsid w:val="00A32A12"/>
    <w:rsid w:val="00A32C81"/>
    <w:rsid w:val="00A52849"/>
    <w:rsid w:val="00A60E03"/>
    <w:rsid w:val="00A6286E"/>
    <w:rsid w:val="00A7075D"/>
    <w:rsid w:val="00A749B8"/>
    <w:rsid w:val="00A773CF"/>
    <w:rsid w:val="00A94CCC"/>
    <w:rsid w:val="00AA3641"/>
    <w:rsid w:val="00AA50CB"/>
    <w:rsid w:val="00AC3A4A"/>
    <w:rsid w:val="00AD2610"/>
    <w:rsid w:val="00AD4A28"/>
    <w:rsid w:val="00AD5644"/>
    <w:rsid w:val="00AE16F4"/>
    <w:rsid w:val="00AE4894"/>
    <w:rsid w:val="00AF262B"/>
    <w:rsid w:val="00AF52A6"/>
    <w:rsid w:val="00AF703E"/>
    <w:rsid w:val="00B00B0B"/>
    <w:rsid w:val="00B019D4"/>
    <w:rsid w:val="00B05BD9"/>
    <w:rsid w:val="00B2277E"/>
    <w:rsid w:val="00B23C29"/>
    <w:rsid w:val="00B34050"/>
    <w:rsid w:val="00B50DA8"/>
    <w:rsid w:val="00B61016"/>
    <w:rsid w:val="00B80926"/>
    <w:rsid w:val="00B81FA8"/>
    <w:rsid w:val="00BA2097"/>
    <w:rsid w:val="00BA6AAD"/>
    <w:rsid w:val="00BA71B8"/>
    <w:rsid w:val="00BB3698"/>
    <w:rsid w:val="00BB376A"/>
    <w:rsid w:val="00BB38B1"/>
    <w:rsid w:val="00BB7E90"/>
    <w:rsid w:val="00BC1C7A"/>
    <w:rsid w:val="00BC2ACC"/>
    <w:rsid w:val="00BD0308"/>
    <w:rsid w:val="00BD1496"/>
    <w:rsid w:val="00BF46CE"/>
    <w:rsid w:val="00C06BED"/>
    <w:rsid w:val="00C21E27"/>
    <w:rsid w:val="00C2518B"/>
    <w:rsid w:val="00C25DB4"/>
    <w:rsid w:val="00C3444C"/>
    <w:rsid w:val="00C34EAB"/>
    <w:rsid w:val="00C51C95"/>
    <w:rsid w:val="00C53C4E"/>
    <w:rsid w:val="00C549A9"/>
    <w:rsid w:val="00C54A30"/>
    <w:rsid w:val="00C8265D"/>
    <w:rsid w:val="00C8449C"/>
    <w:rsid w:val="00CB234B"/>
    <w:rsid w:val="00CB571B"/>
    <w:rsid w:val="00CC03F4"/>
    <w:rsid w:val="00CC4696"/>
    <w:rsid w:val="00CC492A"/>
    <w:rsid w:val="00CE051B"/>
    <w:rsid w:val="00CE5F9A"/>
    <w:rsid w:val="00D06CD3"/>
    <w:rsid w:val="00D10FC9"/>
    <w:rsid w:val="00D15C40"/>
    <w:rsid w:val="00D22391"/>
    <w:rsid w:val="00D27056"/>
    <w:rsid w:val="00D33FFE"/>
    <w:rsid w:val="00D340A6"/>
    <w:rsid w:val="00D36133"/>
    <w:rsid w:val="00D51ECF"/>
    <w:rsid w:val="00D65EC3"/>
    <w:rsid w:val="00D709E2"/>
    <w:rsid w:val="00D776C5"/>
    <w:rsid w:val="00D83ECF"/>
    <w:rsid w:val="00D85FB5"/>
    <w:rsid w:val="00D93440"/>
    <w:rsid w:val="00DA2F3E"/>
    <w:rsid w:val="00DB26B9"/>
    <w:rsid w:val="00DB697D"/>
    <w:rsid w:val="00DC4948"/>
    <w:rsid w:val="00DD29E8"/>
    <w:rsid w:val="00DD355A"/>
    <w:rsid w:val="00DD6473"/>
    <w:rsid w:val="00DE6A07"/>
    <w:rsid w:val="00DE6D92"/>
    <w:rsid w:val="00DE7AF4"/>
    <w:rsid w:val="00DF1F37"/>
    <w:rsid w:val="00DF7778"/>
    <w:rsid w:val="00E175A6"/>
    <w:rsid w:val="00E2485C"/>
    <w:rsid w:val="00E262FF"/>
    <w:rsid w:val="00E322D9"/>
    <w:rsid w:val="00E35E62"/>
    <w:rsid w:val="00E42B3B"/>
    <w:rsid w:val="00E635C3"/>
    <w:rsid w:val="00E813FB"/>
    <w:rsid w:val="00E82DD6"/>
    <w:rsid w:val="00E83089"/>
    <w:rsid w:val="00E84250"/>
    <w:rsid w:val="00E8611A"/>
    <w:rsid w:val="00E916C8"/>
    <w:rsid w:val="00EB7518"/>
    <w:rsid w:val="00EC3F52"/>
    <w:rsid w:val="00ED01BA"/>
    <w:rsid w:val="00EE2EA3"/>
    <w:rsid w:val="00EE3942"/>
    <w:rsid w:val="00F0700D"/>
    <w:rsid w:val="00F11141"/>
    <w:rsid w:val="00F200A3"/>
    <w:rsid w:val="00F24D1E"/>
    <w:rsid w:val="00F317D5"/>
    <w:rsid w:val="00F31BF8"/>
    <w:rsid w:val="00F37673"/>
    <w:rsid w:val="00F43D54"/>
    <w:rsid w:val="00F45CDD"/>
    <w:rsid w:val="00F5154C"/>
    <w:rsid w:val="00F539E9"/>
    <w:rsid w:val="00F543D5"/>
    <w:rsid w:val="00F631DE"/>
    <w:rsid w:val="00F66495"/>
    <w:rsid w:val="00F90178"/>
    <w:rsid w:val="00F94876"/>
    <w:rsid w:val="00FA5D7A"/>
    <w:rsid w:val="00FC0DA4"/>
    <w:rsid w:val="00FD1F87"/>
    <w:rsid w:val="00FD27B7"/>
    <w:rsid w:val="00FE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DE97"/>
  <w15:docId w15:val="{799F3E4F-C746-41C9-ACD4-05E9A5DD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43D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54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C35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22B6"/>
    <w:pPr>
      <w:ind w:left="720"/>
      <w:contextualSpacing/>
    </w:pPr>
  </w:style>
  <w:style w:type="paragraph" w:customStyle="1" w:styleId="ConsPlusNormal">
    <w:name w:val="ConsPlusNormal"/>
    <w:basedOn w:val="a"/>
    <w:rsid w:val="007C6634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1B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1B39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43D5"/>
    <w:rPr>
      <w:rFonts w:ascii="Cambria" w:eastAsia="Times New Roman" w:hAnsi="Cambria" w:cs="Cambria"/>
      <w:b/>
      <w:bCs/>
      <w:kern w:val="1"/>
      <w:sz w:val="32"/>
      <w:szCs w:val="32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F543D5"/>
  </w:style>
  <w:style w:type="character" w:customStyle="1" w:styleId="12">
    <w:name w:val="Основной шрифт абзаца1"/>
    <w:rsid w:val="00F543D5"/>
  </w:style>
  <w:style w:type="character" w:styleId="a7">
    <w:name w:val="Hyperlink"/>
    <w:rsid w:val="00F543D5"/>
    <w:rPr>
      <w:color w:val="000080"/>
      <w:u w:val="single"/>
    </w:rPr>
  </w:style>
  <w:style w:type="paragraph" w:customStyle="1" w:styleId="13">
    <w:name w:val="Заголовок1"/>
    <w:basedOn w:val="a"/>
    <w:next w:val="a8"/>
    <w:rsid w:val="00F543D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8">
    <w:name w:val="Body Text"/>
    <w:basedOn w:val="a"/>
    <w:link w:val="a9"/>
    <w:rsid w:val="00F543D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F543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"/>
    <w:basedOn w:val="a8"/>
    <w:rsid w:val="00F543D5"/>
    <w:rPr>
      <w:rFonts w:cs="Mangal"/>
    </w:rPr>
  </w:style>
  <w:style w:type="paragraph" w:styleId="ab">
    <w:name w:val="caption"/>
    <w:basedOn w:val="a"/>
    <w:qFormat/>
    <w:rsid w:val="00F543D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F543D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F543D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3C354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C35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3C3547"/>
  </w:style>
  <w:style w:type="paragraph" w:customStyle="1" w:styleId="15">
    <w:name w:val="Без интервала1"/>
    <w:rsid w:val="003C3547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3C35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3C35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3C354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3C35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3C354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3C35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3C354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3C3547"/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Заголовок №1_"/>
    <w:basedOn w:val="a0"/>
    <w:link w:val="17"/>
    <w:rsid w:val="003C3547"/>
    <w:rPr>
      <w:sz w:val="18"/>
      <w:szCs w:val="18"/>
      <w:shd w:val="clear" w:color="auto" w:fill="FFFFFF"/>
    </w:rPr>
  </w:style>
  <w:style w:type="paragraph" w:customStyle="1" w:styleId="17">
    <w:name w:val="Заголовок №1"/>
    <w:basedOn w:val="a"/>
    <w:link w:val="16"/>
    <w:rsid w:val="003C3547"/>
    <w:pPr>
      <w:shd w:val="clear" w:color="auto" w:fill="FFFFFF"/>
      <w:spacing w:before="180" w:after="180" w:line="0" w:lineRule="atLeast"/>
      <w:jc w:val="center"/>
      <w:outlineLvl w:val="0"/>
    </w:pPr>
    <w:rPr>
      <w:sz w:val="18"/>
      <w:szCs w:val="18"/>
    </w:rPr>
  </w:style>
  <w:style w:type="paragraph" w:styleId="af2">
    <w:name w:val="No Spacing"/>
    <w:link w:val="af3"/>
    <w:uiPriority w:val="1"/>
    <w:qFormat/>
    <w:rsid w:val="003C354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3">
    <w:name w:val="Без интервала Знак"/>
    <w:basedOn w:val="a0"/>
    <w:link w:val="af2"/>
    <w:uiPriority w:val="1"/>
    <w:rsid w:val="003C3547"/>
    <w:rPr>
      <w:rFonts w:ascii="Times New Roman" w:eastAsia="Calibri" w:hAnsi="Times New Roman" w:cs="Times New Roman"/>
      <w:sz w:val="28"/>
    </w:rPr>
  </w:style>
  <w:style w:type="paragraph" w:styleId="af4">
    <w:name w:val="Normal (Web)"/>
    <w:basedOn w:val="a"/>
    <w:uiPriority w:val="99"/>
    <w:unhideWhenUsed/>
    <w:rsid w:val="003C354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"/>
    <w:rsid w:val="003C354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354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5">
    <w:name w:val="Subtitle"/>
    <w:basedOn w:val="a"/>
    <w:link w:val="af6"/>
    <w:qFormat/>
    <w:rsid w:val="003C354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6">
    <w:name w:val="Подзаголовок Знак"/>
    <w:basedOn w:val="a0"/>
    <w:link w:val="af5"/>
    <w:rsid w:val="003C354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tgc">
    <w:name w:val="_tgc"/>
    <w:basedOn w:val="a0"/>
    <w:rsid w:val="003C3547"/>
  </w:style>
  <w:style w:type="character" w:customStyle="1" w:styleId="apple-converted-space">
    <w:name w:val="apple-converted-space"/>
    <w:basedOn w:val="a0"/>
    <w:rsid w:val="003C3547"/>
  </w:style>
  <w:style w:type="character" w:styleId="af7">
    <w:name w:val="Placeholder Text"/>
    <w:basedOn w:val="a0"/>
    <w:uiPriority w:val="99"/>
    <w:semiHidden/>
    <w:rsid w:val="003C3547"/>
    <w:rPr>
      <w:color w:val="808080"/>
    </w:rPr>
  </w:style>
  <w:style w:type="character" w:customStyle="1" w:styleId="19">
    <w:name w:val="Слабое выделение1"/>
    <w:basedOn w:val="a0"/>
    <w:uiPriority w:val="19"/>
    <w:qFormat/>
    <w:rsid w:val="003C3547"/>
    <w:rPr>
      <w:i/>
      <w:iCs/>
      <w:color w:val="808080"/>
    </w:rPr>
  </w:style>
  <w:style w:type="character" w:customStyle="1" w:styleId="210">
    <w:name w:val="Заголовок 2 Знак1"/>
    <w:basedOn w:val="a0"/>
    <w:uiPriority w:val="9"/>
    <w:semiHidden/>
    <w:rsid w:val="003C35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8">
    <w:name w:val="Subtle Emphasis"/>
    <w:basedOn w:val="a0"/>
    <w:uiPriority w:val="19"/>
    <w:qFormat/>
    <w:rsid w:val="003C354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ppData/Local/Temp/&#1058;&#1045;&#1050;&#1057;&#1058;_&#1055;&#1088;&#1072;&#1074;&#1080;&#1083;&#1072;_&#1079;&#1072;&#1090;&#1088;&#1072;&#1090;&#1099;_2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ppData/Local/Temp/&#1058;&#1045;&#1050;&#1057;&#1058;_&#1055;&#1088;&#1072;&#1074;&#1080;&#1083;&#1072;_&#1079;&#1072;&#1090;&#1088;&#1072;&#1090;&#1099;_2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6A5BA-3CD8-465A-8239-E12AB435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2407</TotalTime>
  <Pages>5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Cадыкова</dc:creator>
  <cp:lastModifiedBy>Кравчук Т.Ю.</cp:lastModifiedBy>
  <cp:revision>459</cp:revision>
  <cp:lastPrinted>2018-10-24T04:50:00Z</cp:lastPrinted>
  <dcterms:created xsi:type="dcterms:W3CDTF">2014-04-02T04:01:00Z</dcterms:created>
  <dcterms:modified xsi:type="dcterms:W3CDTF">2019-08-05T06:18:00Z</dcterms:modified>
</cp:coreProperties>
</file>