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7C" w:rsidRPr="00A617E9" w:rsidRDefault="00A617E9" w:rsidP="00A617E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ОТ 24.03.2021Г. №140-П</w:t>
      </w:r>
    </w:p>
    <w:p w:rsidR="00A617E9" w:rsidRPr="00A617E9" w:rsidRDefault="00A617E9" w:rsidP="00A617E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617E9" w:rsidRPr="00A617E9" w:rsidRDefault="00A617E9" w:rsidP="00A617E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ИРКУТСКАЯ ОБЛАСТЬ</w:t>
      </w:r>
    </w:p>
    <w:p w:rsidR="00A617E9" w:rsidRPr="00A617E9" w:rsidRDefault="00A617E9" w:rsidP="00A617E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F61F2C" w:rsidRPr="00A617E9" w:rsidRDefault="00F61F2C" w:rsidP="00A617E9">
      <w:pPr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АДМИНИСТРАЦИЯ</w:t>
      </w:r>
    </w:p>
    <w:p w:rsidR="00F61F2C" w:rsidRPr="00A617E9" w:rsidRDefault="00F61F2C" w:rsidP="00A617E9">
      <w:pPr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ПОСТАНОВЛЕНИЕ</w:t>
      </w:r>
    </w:p>
    <w:p w:rsidR="00A617E9" w:rsidRPr="00A617E9" w:rsidRDefault="00A617E9" w:rsidP="00A617E9">
      <w:pPr>
        <w:jc w:val="center"/>
        <w:rPr>
          <w:rFonts w:ascii="Arial" w:hAnsi="Arial" w:cs="Arial"/>
          <w:b/>
          <w:sz w:val="32"/>
          <w:szCs w:val="32"/>
        </w:rPr>
      </w:pPr>
    </w:p>
    <w:p w:rsidR="00A617E9" w:rsidRDefault="00A617E9" w:rsidP="00A617E9">
      <w:pPr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</w:t>
      </w:r>
    </w:p>
    <w:p w:rsidR="00A617E9" w:rsidRDefault="00A617E9" w:rsidP="00A617E9">
      <w:pPr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 xml:space="preserve">ПРОГРАММУ «РАЗВИТИЕ СЕЛЬСКОГО ХОЗЯЙСТВА И </w:t>
      </w:r>
    </w:p>
    <w:p w:rsidR="00A617E9" w:rsidRDefault="00A617E9" w:rsidP="00A617E9">
      <w:pPr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 xml:space="preserve">ПОДДЕРЖКА РАЗВИТИЯ РЫНКОВ СЕЛЬСКОХОЗЯЙСТВЕННОЙ ПРОДУКЦИИ, СЫРЬЯ И ПРОДОВОЛЬСТВИЯ В УСТЬ-КУТСКОМ МУНИЦИПАЛЬНОМ ОБРАЗОВАНИИ», </w:t>
      </w:r>
    </w:p>
    <w:p w:rsidR="00A617E9" w:rsidRDefault="00A617E9" w:rsidP="00A617E9">
      <w:pPr>
        <w:jc w:val="center"/>
        <w:rPr>
          <w:rFonts w:ascii="Arial" w:hAnsi="Arial" w:cs="Arial"/>
          <w:b/>
          <w:sz w:val="32"/>
          <w:szCs w:val="32"/>
        </w:rPr>
      </w:pPr>
      <w:r w:rsidRPr="00A617E9">
        <w:rPr>
          <w:rFonts w:ascii="Arial" w:hAnsi="Arial" w:cs="Arial"/>
          <w:b/>
          <w:sz w:val="32"/>
          <w:szCs w:val="32"/>
        </w:rPr>
        <w:t>УТВЕРЖДЁННУЮ ПОСТАНОВЛЕНИЕМ АДМИНИСТРАЦИИ УКМО ОТ 12.09.2019Г. №378-П</w:t>
      </w:r>
    </w:p>
    <w:p w:rsidR="00A617E9" w:rsidRPr="00A617E9" w:rsidRDefault="00A617E9" w:rsidP="00A617E9">
      <w:pPr>
        <w:jc w:val="center"/>
        <w:rPr>
          <w:rFonts w:ascii="Arial" w:hAnsi="Arial" w:cs="Arial"/>
          <w:b/>
          <w:sz w:val="32"/>
          <w:szCs w:val="32"/>
        </w:rPr>
      </w:pPr>
    </w:p>
    <w:p w:rsidR="00A76FBA" w:rsidRPr="00A617E9" w:rsidRDefault="00A76FBA" w:rsidP="00A617E9">
      <w:pPr>
        <w:jc w:val="both"/>
        <w:rPr>
          <w:rFonts w:ascii="Arial" w:hAnsi="Arial" w:cs="Arial"/>
        </w:rPr>
      </w:pPr>
      <w:r>
        <w:tab/>
      </w:r>
      <w:r w:rsidRPr="00A617E9">
        <w:rPr>
          <w:rFonts w:ascii="Arial" w:hAnsi="Arial" w:cs="Arial"/>
        </w:rPr>
        <w:t>В соответствии с решением Думы Усть-Кутского муниципального образования от 22.12.2020 г. №18 «О внесении изменений в решение Думы Усть-Кутского муниципального образования</w:t>
      </w:r>
      <w:r w:rsidR="00F26DF8" w:rsidRPr="00A617E9">
        <w:rPr>
          <w:rFonts w:ascii="Arial" w:hAnsi="Arial" w:cs="Arial"/>
        </w:rPr>
        <w:t xml:space="preserve"> от 23.12.2019 г. № 242 «О бюджете Усть-Кутского муниципального образования на 2020 год и на плановый период 2021 и 2022 годов», со ст.15  Федерального закона</w:t>
      </w:r>
      <w:r w:rsidR="00A274A5" w:rsidRPr="00A617E9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 ст. 179 Бюджетного кодекса Российской Федерации 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</w:t>
      </w:r>
      <w:proofErr w:type="spellStart"/>
      <w:r w:rsidR="00A274A5" w:rsidRPr="00A617E9">
        <w:rPr>
          <w:rFonts w:ascii="Arial" w:hAnsi="Arial" w:cs="Arial"/>
        </w:rPr>
        <w:t>утвержденным</w:t>
      </w:r>
      <w:proofErr w:type="spellEnd"/>
      <w:r w:rsidR="00A274A5" w:rsidRPr="00A617E9">
        <w:rPr>
          <w:rFonts w:ascii="Arial" w:hAnsi="Arial" w:cs="Arial"/>
        </w:rPr>
        <w:t xml:space="preserve">  </w:t>
      </w:r>
      <w:proofErr w:type="spellStart"/>
      <w:r w:rsidR="00A274A5" w:rsidRPr="00A617E9">
        <w:rPr>
          <w:rFonts w:ascii="Arial" w:hAnsi="Arial" w:cs="Arial"/>
        </w:rPr>
        <w:t>постанолвением</w:t>
      </w:r>
      <w:proofErr w:type="spellEnd"/>
      <w:r w:rsidR="00A274A5" w:rsidRPr="00A617E9">
        <w:rPr>
          <w:rFonts w:ascii="Arial" w:hAnsi="Arial" w:cs="Arial"/>
        </w:rPr>
        <w:t xml:space="preserve"> Администрации Усть-Кутского муниципального образования от 02.08.2019 г. № 327-п, ст. 48 Устава Усть-Кутского муниципального образования,</w:t>
      </w:r>
    </w:p>
    <w:p w:rsidR="00A274A5" w:rsidRPr="00A617E9" w:rsidRDefault="00A274A5" w:rsidP="00A617E9">
      <w:pPr>
        <w:jc w:val="both"/>
        <w:rPr>
          <w:rFonts w:ascii="Arial" w:hAnsi="Arial" w:cs="Arial"/>
        </w:rPr>
      </w:pPr>
    </w:p>
    <w:p w:rsidR="00A274A5" w:rsidRPr="00A617E9" w:rsidRDefault="00A274A5" w:rsidP="00A617E9">
      <w:pPr>
        <w:jc w:val="center"/>
        <w:rPr>
          <w:rFonts w:ascii="Arial" w:hAnsi="Arial" w:cs="Arial"/>
          <w:b/>
          <w:sz w:val="30"/>
          <w:szCs w:val="30"/>
        </w:rPr>
      </w:pPr>
      <w:r w:rsidRPr="00A617E9">
        <w:rPr>
          <w:rFonts w:ascii="Arial" w:hAnsi="Arial" w:cs="Arial"/>
          <w:b/>
          <w:sz w:val="30"/>
          <w:szCs w:val="30"/>
        </w:rPr>
        <w:t>ПОСТАНОВЛЯЮ:</w:t>
      </w:r>
    </w:p>
    <w:p w:rsidR="00A617E9" w:rsidRPr="00A617E9" w:rsidRDefault="00A617E9" w:rsidP="00A617E9">
      <w:pPr>
        <w:jc w:val="center"/>
        <w:rPr>
          <w:rFonts w:ascii="Arial" w:hAnsi="Arial" w:cs="Arial"/>
          <w:b/>
          <w:sz w:val="30"/>
          <w:szCs w:val="30"/>
        </w:rPr>
      </w:pPr>
    </w:p>
    <w:p w:rsidR="0021155C" w:rsidRPr="00A617E9" w:rsidRDefault="00A617E9" w:rsidP="00A617E9">
      <w:pPr>
        <w:ind w:firstLine="708"/>
        <w:jc w:val="both"/>
        <w:rPr>
          <w:rFonts w:ascii="Arial" w:hAnsi="Arial" w:cs="Arial"/>
        </w:rPr>
      </w:pPr>
      <w:r w:rsidRPr="00A617E9">
        <w:rPr>
          <w:rFonts w:ascii="Arial" w:hAnsi="Arial" w:cs="Arial"/>
        </w:rPr>
        <w:t xml:space="preserve">1. </w:t>
      </w:r>
      <w:r w:rsidR="00A274A5" w:rsidRPr="00A617E9">
        <w:rPr>
          <w:rFonts w:ascii="Arial" w:hAnsi="Arial" w:cs="Arial"/>
        </w:rPr>
        <w:t>Внести в муниципальную программу «Развитие сельского хозяйства и по</w:t>
      </w:r>
      <w:r w:rsidR="009C6E0F" w:rsidRPr="00A617E9">
        <w:rPr>
          <w:rFonts w:ascii="Arial" w:hAnsi="Arial" w:cs="Arial"/>
        </w:rPr>
        <w:t>ддержка развития рынков сельскохозяйственной продукции, сырья и продовольствия в Усть-Кутском муниципальном образовании»</w:t>
      </w:r>
      <w:r w:rsidR="0021155C" w:rsidRPr="00A617E9">
        <w:rPr>
          <w:rFonts w:ascii="Arial" w:hAnsi="Arial" w:cs="Arial"/>
        </w:rPr>
        <w:t xml:space="preserve"> от 12.09.2019 г. № 378-п (с изменениями, </w:t>
      </w:r>
      <w:proofErr w:type="spellStart"/>
      <w:r w:rsidR="0021155C" w:rsidRPr="00A617E9">
        <w:rPr>
          <w:rFonts w:ascii="Arial" w:hAnsi="Arial" w:cs="Arial"/>
        </w:rPr>
        <w:t>внесенными</w:t>
      </w:r>
      <w:proofErr w:type="spellEnd"/>
      <w:r w:rsidR="0021155C" w:rsidRPr="00A617E9">
        <w:rPr>
          <w:rFonts w:ascii="Arial" w:hAnsi="Arial" w:cs="Arial"/>
        </w:rPr>
        <w:t xml:space="preserve"> постановлениями Администрации Усть-Кутского муниципального образования от 16.03.2020 г. № 132-п, от 16.11.2020 г. № 475-п) следующие изменения:</w:t>
      </w:r>
    </w:p>
    <w:p w:rsidR="0021155C" w:rsidRPr="00A617E9" w:rsidRDefault="00A617E9" w:rsidP="00A617E9">
      <w:pPr>
        <w:ind w:firstLine="708"/>
        <w:jc w:val="both"/>
        <w:rPr>
          <w:rFonts w:ascii="Arial" w:hAnsi="Arial" w:cs="Arial"/>
        </w:rPr>
      </w:pPr>
      <w:r w:rsidRPr="00A617E9">
        <w:rPr>
          <w:rFonts w:ascii="Arial" w:hAnsi="Arial" w:cs="Arial"/>
        </w:rPr>
        <w:t>1.1.</w:t>
      </w:r>
      <w:r w:rsidR="00801E2A" w:rsidRPr="00A617E9">
        <w:rPr>
          <w:rFonts w:ascii="Arial" w:hAnsi="Arial" w:cs="Arial"/>
        </w:rPr>
        <w:t xml:space="preserve"> </w:t>
      </w:r>
      <w:r w:rsidR="0021155C" w:rsidRPr="00A617E9">
        <w:rPr>
          <w:rFonts w:ascii="Arial" w:hAnsi="Arial" w:cs="Arial"/>
        </w:rPr>
        <w:t>В паспорте муниципальной программы строку «Объем и источники финансирования» изложить в новой редакции:</w:t>
      </w:r>
    </w:p>
    <w:p w:rsidR="0021155C" w:rsidRPr="00A617E9" w:rsidRDefault="0021155C" w:rsidP="00A617E9">
      <w:pPr>
        <w:pStyle w:val="a3"/>
        <w:ind w:left="1080"/>
        <w:jc w:val="both"/>
        <w:rPr>
          <w:rFonts w:ascii="Arial" w:hAnsi="Arial" w:cs="Arial"/>
        </w:rPr>
      </w:pPr>
    </w:p>
    <w:tbl>
      <w:tblPr>
        <w:tblStyle w:val="a4"/>
        <w:tblW w:w="9776" w:type="dxa"/>
        <w:tblInd w:w="-142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431749" w:rsidRPr="00A617E9" w:rsidTr="00A617E9">
        <w:tc>
          <w:tcPr>
            <w:tcW w:w="4672" w:type="dxa"/>
          </w:tcPr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Объем и источники  финансирования </w:t>
            </w:r>
          </w:p>
        </w:tc>
        <w:tc>
          <w:tcPr>
            <w:tcW w:w="5104" w:type="dxa"/>
          </w:tcPr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>Источником финансирования программы являются средства местного и областного бюджетов.</w:t>
            </w: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программы составляет 12861,8 </w:t>
            </w:r>
            <w:proofErr w:type="spellStart"/>
            <w:proofErr w:type="gram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A617E9">
              <w:rPr>
                <w:rFonts w:ascii="Courier New" w:hAnsi="Courier New" w:cs="Courier New"/>
                <w:sz w:val="22"/>
                <w:szCs w:val="22"/>
              </w:rPr>
              <w:t>, в том числе:</w:t>
            </w: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2020 год- 11221,8 </w:t>
            </w:r>
            <w:proofErr w:type="spellStart"/>
            <w:proofErr w:type="gram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, в том числе: 100 тыс. рублей на мероприятия муниципальной программы «Развитие сельского хозяйства и поддержка развития рынков сельскохозяйственной </w:t>
            </w:r>
            <w:r w:rsidRPr="00A617E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продукции, сырья и продовольствия в Усть-Кутском муниципальном образовании» и 11121,8 </w:t>
            </w:r>
            <w:proofErr w:type="spell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r w:rsidRPr="00A617E9">
              <w:rPr>
                <w:rFonts w:ascii="Courier New" w:hAnsi="Courier New" w:cs="Courier New"/>
                <w:sz w:val="22"/>
                <w:szCs w:val="22"/>
              </w:rPr>
              <w:t>, местный бюджет на мероприятия подпрограммы «Устойчивое развитие сельских территории Усть-Кутского муниципального образования»;</w:t>
            </w: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2021 год – 820,0 </w:t>
            </w:r>
            <w:proofErr w:type="spellStart"/>
            <w:proofErr w:type="gram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, в том числе: 100 тыс. рублей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720,0 </w:t>
            </w:r>
            <w:proofErr w:type="spell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r w:rsidRPr="00A617E9">
              <w:rPr>
                <w:rFonts w:ascii="Courier New" w:hAnsi="Courier New" w:cs="Courier New"/>
                <w:sz w:val="22"/>
                <w:szCs w:val="22"/>
              </w:rPr>
              <w:t>, местный бюджет на мероприятия подпрограммы «Устойчивое развитие сельских территории Усть-Кутского муниципального образования»;</w:t>
            </w: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2022 год – 820,0 </w:t>
            </w:r>
            <w:proofErr w:type="spellStart"/>
            <w:proofErr w:type="gram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A617E9">
              <w:rPr>
                <w:rFonts w:ascii="Courier New" w:hAnsi="Courier New" w:cs="Courier New"/>
                <w:sz w:val="22"/>
                <w:szCs w:val="22"/>
              </w:rPr>
              <w:t xml:space="preserve">, в том числе: 100 тыс. рублей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720,0 </w:t>
            </w:r>
            <w:proofErr w:type="spellStart"/>
            <w:r w:rsidRPr="00A617E9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r w:rsidRPr="00A617E9">
              <w:rPr>
                <w:rFonts w:ascii="Courier New" w:hAnsi="Courier New" w:cs="Courier New"/>
                <w:sz w:val="22"/>
                <w:szCs w:val="22"/>
              </w:rPr>
              <w:t>, местный бюджет на мероприятия подпрограммы «Устойчивое развитие сельских территории Усть-Кутского муниципального образования».</w:t>
            </w: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17E9">
              <w:rPr>
                <w:rFonts w:ascii="Courier New" w:hAnsi="Courier New" w:cs="Courier New"/>
                <w:sz w:val="22"/>
                <w:szCs w:val="22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31749" w:rsidRPr="00A617E9" w:rsidRDefault="00431749" w:rsidP="00A617E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D919B8" w:rsidRPr="00A617E9" w:rsidRDefault="00D919B8" w:rsidP="00A617E9">
      <w:pPr>
        <w:ind w:left="720"/>
        <w:jc w:val="both"/>
        <w:rPr>
          <w:rFonts w:ascii="Arial" w:hAnsi="Arial" w:cs="Arial"/>
        </w:rPr>
      </w:pPr>
    </w:p>
    <w:p w:rsidR="00D919B8" w:rsidRPr="00A617E9" w:rsidRDefault="00A617E9" w:rsidP="00A617E9">
      <w:pPr>
        <w:ind w:firstLine="708"/>
        <w:jc w:val="both"/>
        <w:rPr>
          <w:rFonts w:ascii="Arial" w:hAnsi="Arial" w:cs="Arial"/>
        </w:rPr>
      </w:pPr>
      <w:r w:rsidRPr="00A617E9">
        <w:rPr>
          <w:rFonts w:ascii="Arial" w:hAnsi="Arial" w:cs="Arial"/>
        </w:rPr>
        <w:t>1.2.</w:t>
      </w:r>
      <w:r w:rsidR="00D919B8" w:rsidRPr="00A617E9">
        <w:rPr>
          <w:rFonts w:ascii="Arial" w:hAnsi="Arial" w:cs="Arial"/>
        </w:rPr>
        <w:t xml:space="preserve"> Раздел 4 Перечень мероприятий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</w:t>
      </w:r>
      <w:r w:rsidRPr="00A617E9">
        <w:rPr>
          <w:rFonts w:ascii="Arial" w:hAnsi="Arial" w:cs="Arial"/>
        </w:rPr>
        <w:t xml:space="preserve">нии» изложить в новой редакции </w:t>
      </w:r>
      <w:r w:rsidR="00D919B8" w:rsidRPr="00A617E9">
        <w:rPr>
          <w:rFonts w:ascii="Arial" w:hAnsi="Arial" w:cs="Arial"/>
        </w:rPr>
        <w:t xml:space="preserve">согласно приложения </w:t>
      </w:r>
      <w:r w:rsidR="000B0C3E" w:rsidRPr="00A617E9">
        <w:rPr>
          <w:rFonts w:ascii="Arial" w:hAnsi="Arial" w:cs="Arial"/>
        </w:rPr>
        <w:t>№ 1 к постановлению.</w:t>
      </w:r>
    </w:p>
    <w:p w:rsidR="007D24D6" w:rsidRPr="00A617E9" w:rsidRDefault="00801E2A" w:rsidP="00A617E9">
      <w:pPr>
        <w:ind w:firstLine="708"/>
        <w:jc w:val="both"/>
        <w:rPr>
          <w:rFonts w:ascii="Arial" w:hAnsi="Arial" w:cs="Arial"/>
        </w:rPr>
      </w:pPr>
      <w:r w:rsidRPr="00A617E9">
        <w:rPr>
          <w:rFonts w:ascii="Arial" w:hAnsi="Arial" w:cs="Arial"/>
        </w:rPr>
        <w:t>1.</w:t>
      </w:r>
      <w:r w:rsidR="00D919B8" w:rsidRPr="00A617E9">
        <w:rPr>
          <w:rFonts w:ascii="Arial" w:hAnsi="Arial" w:cs="Arial"/>
        </w:rPr>
        <w:t>3</w:t>
      </w:r>
      <w:r w:rsidRPr="00A617E9">
        <w:rPr>
          <w:rFonts w:ascii="Arial" w:hAnsi="Arial" w:cs="Arial"/>
        </w:rPr>
        <w:t>. В паспорте подпрограммы «Устойчивое развитие сельских территорий Усть-Кутского муниципального образования» строку «Объ</w:t>
      </w:r>
      <w:r w:rsidR="00A617E9" w:rsidRPr="00A617E9">
        <w:rPr>
          <w:rFonts w:ascii="Arial" w:hAnsi="Arial" w:cs="Arial"/>
        </w:rPr>
        <w:t>емы и источники финансирования»</w:t>
      </w:r>
      <w:r w:rsidRPr="00A617E9">
        <w:rPr>
          <w:rFonts w:ascii="Arial" w:hAnsi="Arial" w:cs="Arial"/>
        </w:rPr>
        <w:t xml:space="preserve"> изложить в новой редакции:</w:t>
      </w:r>
    </w:p>
    <w:p w:rsidR="00D919B8" w:rsidRPr="00A617E9" w:rsidRDefault="00D919B8" w:rsidP="00A617E9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593"/>
        <w:gridCol w:w="1593"/>
        <w:gridCol w:w="1593"/>
        <w:gridCol w:w="1594"/>
      </w:tblGrid>
      <w:tr w:rsidR="00A617E9" w:rsidRPr="00BB6150" w:rsidTr="005754EA">
        <w:trPr>
          <w:trHeight w:val="368"/>
        </w:trPr>
        <w:tc>
          <w:tcPr>
            <w:tcW w:w="3119" w:type="dxa"/>
            <w:vMerge w:val="restart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B6150">
              <w:rPr>
                <w:rFonts w:ascii="Courier New" w:hAnsi="Courier New" w:cs="Courier New"/>
                <w:sz w:val="22"/>
                <w:szCs w:val="22"/>
              </w:rPr>
              <w:t>Объемы</w:t>
            </w:r>
            <w:proofErr w:type="spellEnd"/>
            <w:r w:rsidRPr="00BB6150">
              <w:rPr>
                <w:rFonts w:ascii="Courier New" w:hAnsi="Courier New" w:cs="Courier New"/>
                <w:sz w:val="22"/>
                <w:szCs w:val="22"/>
              </w:rPr>
              <w:t xml:space="preserve"> и источники финансирования </w:t>
            </w:r>
          </w:p>
        </w:tc>
        <w:tc>
          <w:tcPr>
            <w:tcW w:w="6373" w:type="dxa"/>
            <w:gridSpan w:val="4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Источником финансирования подпрограммы являются средства местного и областного бюджетов</w:t>
            </w:r>
          </w:p>
        </w:tc>
      </w:tr>
      <w:tr w:rsidR="00A617E9" w:rsidRPr="00BB6150" w:rsidTr="00467393">
        <w:trPr>
          <w:trHeight w:val="368"/>
        </w:trPr>
        <w:tc>
          <w:tcPr>
            <w:tcW w:w="3119" w:type="dxa"/>
            <w:vMerge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Срок реализации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 xml:space="preserve">областной бюджет </w:t>
            </w:r>
            <w:proofErr w:type="spellStart"/>
            <w:r w:rsidRPr="00BB6150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BB615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594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  <w:proofErr w:type="spellStart"/>
            <w:r w:rsidRPr="00BB6150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BB615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A617E9" w:rsidRPr="00BB6150" w:rsidTr="00467393">
        <w:trPr>
          <w:trHeight w:val="368"/>
        </w:trPr>
        <w:tc>
          <w:tcPr>
            <w:tcW w:w="3119" w:type="dxa"/>
            <w:vMerge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11 121,8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94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11 121,8</w:t>
            </w:r>
          </w:p>
        </w:tc>
      </w:tr>
      <w:tr w:rsidR="00A617E9" w:rsidRPr="00BB6150" w:rsidTr="00467393">
        <w:trPr>
          <w:trHeight w:val="368"/>
        </w:trPr>
        <w:tc>
          <w:tcPr>
            <w:tcW w:w="3119" w:type="dxa"/>
            <w:vMerge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94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</w:tr>
      <w:tr w:rsidR="00A617E9" w:rsidRPr="00BB6150" w:rsidTr="00467393">
        <w:trPr>
          <w:trHeight w:val="368"/>
        </w:trPr>
        <w:tc>
          <w:tcPr>
            <w:tcW w:w="3119" w:type="dxa"/>
            <w:vMerge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94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</w:tr>
      <w:tr w:rsidR="00A617E9" w:rsidRPr="00BB6150" w:rsidTr="00467393">
        <w:trPr>
          <w:trHeight w:val="368"/>
        </w:trPr>
        <w:tc>
          <w:tcPr>
            <w:tcW w:w="3119" w:type="dxa"/>
            <w:vMerge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12 561,8</w:t>
            </w:r>
          </w:p>
        </w:tc>
        <w:tc>
          <w:tcPr>
            <w:tcW w:w="1593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94" w:type="dxa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12 561,8</w:t>
            </w:r>
          </w:p>
        </w:tc>
      </w:tr>
      <w:tr w:rsidR="00A617E9" w:rsidRPr="00BB6150" w:rsidTr="00472291">
        <w:trPr>
          <w:trHeight w:val="368"/>
        </w:trPr>
        <w:tc>
          <w:tcPr>
            <w:tcW w:w="3119" w:type="dxa"/>
            <w:vMerge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73" w:type="dxa"/>
            <w:gridSpan w:val="4"/>
          </w:tcPr>
          <w:p w:rsidR="00A617E9" w:rsidRPr="00BB6150" w:rsidRDefault="00A617E9" w:rsidP="00BB615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6150">
              <w:rPr>
                <w:rFonts w:ascii="Courier New" w:hAnsi="Courier New" w:cs="Courier New"/>
                <w:sz w:val="22"/>
                <w:szCs w:val="22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A617E9" w:rsidRPr="002B6BFE" w:rsidRDefault="00A617E9" w:rsidP="00A617E9">
      <w:pPr>
        <w:jc w:val="both"/>
        <w:rPr>
          <w:rFonts w:ascii="Arial" w:hAnsi="Arial" w:cs="Arial"/>
        </w:rPr>
      </w:pPr>
    </w:p>
    <w:p w:rsidR="00D919B8" w:rsidRPr="002B6BFE" w:rsidRDefault="00A617E9" w:rsidP="00BB6150">
      <w:pPr>
        <w:ind w:firstLine="708"/>
        <w:jc w:val="both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1.4. </w:t>
      </w:r>
      <w:r w:rsidR="000B0C3E" w:rsidRPr="002B6BFE">
        <w:rPr>
          <w:rFonts w:ascii="Arial" w:hAnsi="Arial" w:cs="Arial"/>
        </w:rPr>
        <w:t xml:space="preserve">Раздел 4 </w:t>
      </w:r>
      <w:r w:rsidR="00D919B8" w:rsidRPr="002B6BFE">
        <w:rPr>
          <w:rFonts w:ascii="Arial" w:hAnsi="Arial" w:cs="Arial"/>
        </w:rPr>
        <w:t>Перечень мероприятий подпрограммы «Устойчивое развитие сельских территории Усть-Кутского муниципального образования» изложить в новой редакции согласно приложению № 2 к настоящему постановлению.</w:t>
      </w:r>
    </w:p>
    <w:p w:rsidR="00D919B8" w:rsidRPr="002B6BFE" w:rsidRDefault="00BB6150" w:rsidP="00BB6150">
      <w:pPr>
        <w:ind w:firstLine="708"/>
        <w:jc w:val="both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2. </w:t>
      </w:r>
      <w:r w:rsidR="00D919B8" w:rsidRPr="002B6BFE">
        <w:rPr>
          <w:rFonts w:ascii="Arial" w:hAnsi="Arial" w:cs="Arial"/>
        </w:rPr>
        <w:t>Настоящее постановление обнародовать на официальном сайте Администрации Усть-Кутского муниципального образования в информационно-телеко</w:t>
      </w:r>
      <w:r w:rsidRPr="002B6BFE">
        <w:rPr>
          <w:rFonts w:ascii="Arial" w:hAnsi="Arial" w:cs="Arial"/>
        </w:rPr>
        <w:t>ммуникационной сети «Интернет»:</w:t>
      </w:r>
      <w:r w:rsidR="00D919B8" w:rsidRPr="002B6BFE">
        <w:rPr>
          <w:rFonts w:ascii="Arial" w:hAnsi="Arial" w:cs="Arial"/>
        </w:rPr>
        <w:t xml:space="preserve"> </w:t>
      </w:r>
      <w:hyperlink r:id="rId5" w:history="1">
        <w:r w:rsidR="00D919B8" w:rsidRPr="002B6BFE">
          <w:rPr>
            <w:rStyle w:val="a5"/>
            <w:rFonts w:ascii="Arial" w:hAnsi="Arial" w:cs="Arial"/>
            <w:lang w:val="en-US"/>
          </w:rPr>
          <w:t>www</w:t>
        </w:r>
        <w:r w:rsidR="00D919B8" w:rsidRPr="002B6BFE">
          <w:rPr>
            <w:rStyle w:val="a5"/>
            <w:rFonts w:ascii="Arial" w:hAnsi="Arial" w:cs="Arial"/>
          </w:rPr>
          <w:t>.</w:t>
        </w:r>
        <w:r w:rsidR="00D919B8" w:rsidRPr="002B6BFE">
          <w:rPr>
            <w:rStyle w:val="a5"/>
            <w:rFonts w:ascii="Arial" w:hAnsi="Arial" w:cs="Arial"/>
            <w:lang w:val="en-US"/>
          </w:rPr>
          <w:t>admin</w:t>
        </w:r>
        <w:r w:rsidR="00D919B8" w:rsidRPr="002B6BFE">
          <w:rPr>
            <w:rStyle w:val="a5"/>
            <w:rFonts w:ascii="Arial" w:hAnsi="Arial" w:cs="Arial"/>
          </w:rPr>
          <w:t>-</w:t>
        </w:r>
        <w:proofErr w:type="spellStart"/>
        <w:r w:rsidR="00D919B8" w:rsidRPr="002B6BFE">
          <w:rPr>
            <w:rStyle w:val="a5"/>
            <w:rFonts w:ascii="Arial" w:hAnsi="Arial" w:cs="Arial"/>
            <w:lang w:val="en-US"/>
          </w:rPr>
          <w:t>ukmo</w:t>
        </w:r>
        <w:proofErr w:type="spellEnd"/>
      </w:hyperlink>
      <w:r w:rsidR="00D919B8" w:rsidRPr="002B6BFE">
        <w:rPr>
          <w:rFonts w:ascii="Arial" w:hAnsi="Arial" w:cs="Arial"/>
        </w:rPr>
        <w:t xml:space="preserve">. </w:t>
      </w:r>
      <w:proofErr w:type="spellStart"/>
      <w:r w:rsidR="00D919B8" w:rsidRPr="002B6BFE">
        <w:rPr>
          <w:rFonts w:ascii="Arial" w:hAnsi="Arial" w:cs="Arial"/>
          <w:lang w:val="en-US"/>
        </w:rPr>
        <w:t>ru</w:t>
      </w:r>
      <w:proofErr w:type="spellEnd"/>
      <w:r w:rsidR="00D919B8" w:rsidRPr="002B6BFE">
        <w:rPr>
          <w:rFonts w:ascii="Arial" w:hAnsi="Arial" w:cs="Arial"/>
        </w:rPr>
        <w:t>.</w:t>
      </w:r>
    </w:p>
    <w:p w:rsidR="00D919B8" w:rsidRPr="002B6BFE" w:rsidRDefault="00BB6150" w:rsidP="00BB6150">
      <w:pPr>
        <w:ind w:firstLine="708"/>
        <w:jc w:val="both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3. </w:t>
      </w:r>
      <w:r w:rsidR="00D919B8" w:rsidRPr="002B6BF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D919B8" w:rsidRPr="002B6BFE" w:rsidRDefault="00D919B8" w:rsidP="00BB6150">
      <w:pPr>
        <w:jc w:val="both"/>
        <w:rPr>
          <w:rFonts w:ascii="Arial" w:hAnsi="Arial" w:cs="Arial"/>
        </w:rPr>
      </w:pPr>
    </w:p>
    <w:p w:rsidR="00D919B8" w:rsidRPr="002B6BFE" w:rsidRDefault="00D919B8" w:rsidP="00BB6150">
      <w:pPr>
        <w:jc w:val="both"/>
        <w:rPr>
          <w:rFonts w:ascii="Arial" w:hAnsi="Arial" w:cs="Arial"/>
        </w:rPr>
      </w:pPr>
    </w:p>
    <w:p w:rsidR="00D919B8" w:rsidRPr="002B6BFE" w:rsidRDefault="00D919B8" w:rsidP="00A617E9">
      <w:pPr>
        <w:pStyle w:val="a3"/>
        <w:ind w:left="0"/>
        <w:jc w:val="both"/>
        <w:rPr>
          <w:rFonts w:ascii="Arial" w:hAnsi="Arial" w:cs="Arial"/>
        </w:rPr>
      </w:pPr>
      <w:r w:rsidRPr="002B6BFE">
        <w:rPr>
          <w:rFonts w:ascii="Arial" w:hAnsi="Arial" w:cs="Arial"/>
        </w:rPr>
        <w:t>Мэр Усть-Кутского</w:t>
      </w:r>
    </w:p>
    <w:p w:rsidR="00BB6150" w:rsidRPr="002B6BFE" w:rsidRDefault="00BB6150" w:rsidP="00A617E9">
      <w:pPr>
        <w:pStyle w:val="a3"/>
        <w:ind w:left="0"/>
        <w:jc w:val="both"/>
        <w:rPr>
          <w:rFonts w:ascii="Arial" w:hAnsi="Arial" w:cs="Arial"/>
        </w:rPr>
      </w:pPr>
      <w:r w:rsidRPr="002B6BFE">
        <w:rPr>
          <w:rFonts w:ascii="Arial" w:hAnsi="Arial" w:cs="Arial"/>
        </w:rPr>
        <w:t>муниципального образования</w:t>
      </w:r>
    </w:p>
    <w:p w:rsidR="00D919B8" w:rsidRDefault="00D919B8" w:rsidP="00A617E9">
      <w:pPr>
        <w:pStyle w:val="a3"/>
        <w:ind w:left="0"/>
        <w:jc w:val="both"/>
        <w:rPr>
          <w:rFonts w:ascii="Arial" w:hAnsi="Arial" w:cs="Arial"/>
        </w:rPr>
      </w:pPr>
      <w:r w:rsidRPr="002B6BFE">
        <w:rPr>
          <w:rFonts w:ascii="Arial" w:hAnsi="Arial" w:cs="Arial"/>
        </w:rPr>
        <w:t>С.Г. Анисимов</w:t>
      </w:r>
    </w:p>
    <w:p w:rsidR="002B6BFE" w:rsidRPr="002B6BFE" w:rsidRDefault="002B6BFE" w:rsidP="00A617E9">
      <w:pPr>
        <w:pStyle w:val="a3"/>
        <w:ind w:left="0"/>
        <w:jc w:val="both"/>
        <w:rPr>
          <w:rFonts w:ascii="Arial" w:hAnsi="Arial" w:cs="Arial"/>
        </w:rPr>
      </w:pPr>
    </w:p>
    <w:p w:rsidR="00D919B8" w:rsidRPr="002B6BFE" w:rsidRDefault="00D919B8" w:rsidP="00A617E9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2B6BFE">
        <w:rPr>
          <w:rFonts w:ascii="Courier New" w:hAnsi="Courier New" w:cs="Courier New"/>
          <w:sz w:val="22"/>
          <w:szCs w:val="22"/>
        </w:rPr>
        <w:t>Приложение № 1</w:t>
      </w:r>
    </w:p>
    <w:p w:rsidR="00D919B8" w:rsidRPr="002B6BFE" w:rsidRDefault="00D23671" w:rsidP="00A617E9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2B6BFE">
        <w:rPr>
          <w:rFonts w:ascii="Courier New" w:hAnsi="Courier New" w:cs="Courier New"/>
          <w:sz w:val="22"/>
          <w:szCs w:val="22"/>
        </w:rPr>
        <w:t>к</w:t>
      </w:r>
      <w:r w:rsidR="00D919B8" w:rsidRPr="002B6BFE">
        <w:rPr>
          <w:rFonts w:ascii="Courier New" w:hAnsi="Courier New" w:cs="Courier New"/>
          <w:sz w:val="22"/>
          <w:szCs w:val="22"/>
        </w:rPr>
        <w:t xml:space="preserve"> постановлению </w:t>
      </w:r>
      <w:r w:rsidRPr="002B6BFE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D919B8" w:rsidRPr="002B6BFE" w:rsidRDefault="00F11D35" w:rsidP="00A617E9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2B6BFE">
        <w:rPr>
          <w:rFonts w:ascii="Courier New" w:hAnsi="Courier New" w:cs="Courier New"/>
          <w:sz w:val="22"/>
          <w:szCs w:val="22"/>
        </w:rPr>
        <w:t xml:space="preserve">от </w:t>
      </w:r>
      <w:r w:rsidR="006C35D8" w:rsidRPr="002B6BFE">
        <w:rPr>
          <w:rFonts w:ascii="Courier New" w:hAnsi="Courier New" w:cs="Courier New"/>
          <w:sz w:val="22"/>
          <w:szCs w:val="22"/>
        </w:rPr>
        <w:t xml:space="preserve">24.03.2021г. </w:t>
      </w:r>
      <w:r w:rsidRPr="002B6BFE">
        <w:rPr>
          <w:rFonts w:ascii="Courier New" w:hAnsi="Courier New" w:cs="Courier New"/>
          <w:sz w:val="22"/>
          <w:szCs w:val="22"/>
        </w:rPr>
        <w:t>№</w:t>
      </w:r>
      <w:r w:rsidR="006C35D8" w:rsidRPr="002B6BFE">
        <w:rPr>
          <w:rFonts w:ascii="Courier New" w:hAnsi="Courier New" w:cs="Courier New"/>
          <w:sz w:val="22"/>
          <w:szCs w:val="22"/>
        </w:rPr>
        <w:t xml:space="preserve"> 140-п</w:t>
      </w:r>
    </w:p>
    <w:p w:rsidR="00D23671" w:rsidRPr="002B6BFE" w:rsidRDefault="00D23671" w:rsidP="00A617E9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801E2A" w:rsidRPr="002B6BFE" w:rsidRDefault="002B6BFE" w:rsidP="002B6BFE">
      <w:pPr>
        <w:ind w:left="360"/>
        <w:jc w:val="center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1. Перечень мероприятий </w:t>
      </w:r>
      <w:r w:rsidR="00D23671" w:rsidRPr="002B6BFE">
        <w:rPr>
          <w:rFonts w:ascii="Arial" w:hAnsi="Arial" w:cs="Arial"/>
        </w:rPr>
        <w:t>Программы</w:t>
      </w:r>
    </w:p>
    <w:p w:rsidR="00D23671" w:rsidRPr="002B6BFE" w:rsidRDefault="00D23671" w:rsidP="00A617E9">
      <w:pPr>
        <w:pStyle w:val="a3"/>
        <w:jc w:val="both"/>
        <w:rPr>
          <w:rFonts w:ascii="Arial" w:hAnsi="Arial" w:cs="Arial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481"/>
        <w:gridCol w:w="2944"/>
        <w:gridCol w:w="1353"/>
        <w:gridCol w:w="1353"/>
        <w:gridCol w:w="1354"/>
        <w:gridCol w:w="1354"/>
        <w:gridCol w:w="1651"/>
      </w:tblGrid>
      <w:tr w:rsidR="00D23671" w:rsidRPr="002B6BFE" w:rsidTr="00D23671">
        <w:tc>
          <w:tcPr>
            <w:tcW w:w="445" w:type="dxa"/>
            <w:vMerge w:val="restart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2958" w:type="dxa"/>
            <w:vMerge w:val="restart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Наименование мероприятий </w:t>
            </w:r>
          </w:p>
        </w:tc>
        <w:tc>
          <w:tcPr>
            <w:tcW w:w="4072" w:type="dxa"/>
            <w:gridSpan w:val="3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2B6BF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358" w:type="dxa"/>
            <w:vMerge w:val="restart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57" w:type="dxa"/>
            <w:vMerge w:val="restart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D23671" w:rsidRPr="002B6BFE" w:rsidTr="00D23671">
        <w:tc>
          <w:tcPr>
            <w:tcW w:w="445" w:type="dxa"/>
            <w:vMerge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58" w:type="dxa"/>
            <w:vMerge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13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13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1358" w:type="dxa"/>
            <w:vMerge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3671" w:rsidRPr="002B6BFE" w:rsidTr="00D23671">
        <w:tc>
          <w:tcPr>
            <w:tcW w:w="445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9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Консультационная поддержка, в т. ч. доведение информации о действующей на территории Иркутской области государственной поддержки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сельхозтоваропроизводителей</w:t>
            </w:r>
            <w:proofErr w:type="spellEnd"/>
          </w:p>
        </w:tc>
        <w:tc>
          <w:tcPr>
            <w:tcW w:w="13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  <w:tc>
          <w:tcPr>
            <w:tcW w:w="16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Комитет по природным ресурсам и сельскому хозяйству Администрации УКМО</w:t>
            </w:r>
          </w:p>
        </w:tc>
      </w:tr>
      <w:tr w:rsidR="00D23671" w:rsidRPr="002B6BFE" w:rsidTr="00D23671">
        <w:tc>
          <w:tcPr>
            <w:tcW w:w="445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9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Проведение районного  конкурса пахарей</w:t>
            </w:r>
          </w:p>
        </w:tc>
        <w:tc>
          <w:tcPr>
            <w:tcW w:w="13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3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358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57" w:type="dxa"/>
          </w:tcPr>
          <w:p w:rsidR="00D23671" w:rsidRPr="002B6BFE" w:rsidRDefault="00D23671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Комитет по природным ресурсам и сельскому хозяйству Администрации УКМО</w:t>
            </w:r>
          </w:p>
        </w:tc>
      </w:tr>
      <w:tr w:rsidR="00F11D35" w:rsidRPr="002B6BFE" w:rsidTr="00D23671">
        <w:tc>
          <w:tcPr>
            <w:tcW w:w="445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9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Празднование профессионального праздника «Дня работника сельского хозяйства и перерабатывающей промышленности»</w:t>
            </w:r>
          </w:p>
        </w:tc>
        <w:tc>
          <w:tcPr>
            <w:tcW w:w="13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3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3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3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Комитет по природным ресурсам и сельскому хозяйству Администрации УКМО</w:t>
            </w:r>
          </w:p>
        </w:tc>
      </w:tr>
      <w:tr w:rsidR="00F11D35" w:rsidRPr="002B6BFE" w:rsidTr="00D23671">
        <w:tc>
          <w:tcPr>
            <w:tcW w:w="445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9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Проведение сельскохозяйственной ярмарки</w:t>
            </w:r>
          </w:p>
        </w:tc>
        <w:tc>
          <w:tcPr>
            <w:tcW w:w="13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85,0</w:t>
            </w:r>
          </w:p>
        </w:tc>
        <w:tc>
          <w:tcPr>
            <w:tcW w:w="13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3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3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Комитет по природным ресурсам и сельскому хозяйству </w:t>
            </w:r>
            <w:r w:rsidRPr="002B6BFE">
              <w:rPr>
                <w:rFonts w:ascii="Courier New" w:hAnsi="Courier New" w:cs="Courier New"/>
                <w:sz w:val="22"/>
                <w:szCs w:val="22"/>
              </w:rPr>
              <w:lastRenderedPageBreak/>
              <w:t>Администрации УКМО</w:t>
            </w:r>
          </w:p>
        </w:tc>
      </w:tr>
      <w:tr w:rsidR="00F11D35" w:rsidRPr="002B6BFE" w:rsidTr="00D23671">
        <w:tc>
          <w:tcPr>
            <w:tcW w:w="445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3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3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3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358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57" w:type="dxa"/>
          </w:tcPr>
          <w:p w:rsidR="00F11D35" w:rsidRPr="002B6BFE" w:rsidRDefault="00F11D35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01E2A" w:rsidRPr="002B6BFE" w:rsidRDefault="00801E2A" w:rsidP="00A617E9">
      <w:pPr>
        <w:pStyle w:val="a3"/>
        <w:ind w:left="0"/>
        <w:jc w:val="both"/>
        <w:rPr>
          <w:rFonts w:ascii="Arial" w:hAnsi="Arial" w:cs="Arial"/>
        </w:rPr>
      </w:pPr>
    </w:p>
    <w:p w:rsidR="00F11D35" w:rsidRPr="002B6BFE" w:rsidRDefault="00F11D35" w:rsidP="00A617E9">
      <w:pPr>
        <w:pStyle w:val="a3"/>
        <w:ind w:left="0"/>
        <w:jc w:val="both"/>
        <w:rPr>
          <w:rFonts w:ascii="Arial" w:hAnsi="Arial" w:cs="Arial"/>
        </w:rPr>
      </w:pPr>
    </w:p>
    <w:p w:rsidR="00F11D35" w:rsidRPr="002B6BFE" w:rsidRDefault="00F11D35" w:rsidP="00A617E9">
      <w:pPr>
        <w:pStyle w:val="a3"/>
        <w:ind w:left="0"/>
        <w:rPr>
          <w:rFonts w:ascii="Arial" w:hAnsi="Arial" w:cs="Arial"/>
        </w:rPr>
      </w:pPr>
      <w:r w:rsidRPr="002B6BFE">
        <w:rPr>
          <w:rFonts w:ascii="Arial" w:hAnsi="Arial" w:cs="Arial"/>
        </w:rPr>
        <w:t>Председатель комитета по природным</w:t>
      </w:r>
    </w:p>
    <w:p w:rsidR="00F11D35" w:rsidRPr="002B6BFE" w:rsidRDefault="00F11D35" w:rsidP="00A617E9">
      <w:pPr>
        <w:pStyle w:val="a3"/>
        <w:ind w:left="0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ресурсам и сельскому хозяйству </w:t>
      </w:r>
    </w:p>
    <w:p w:rsidR="006C35D8" w:rsidRPr="002B6BFE" w:rsidRDefault="00F11D35" w:rsidP="00A617E9">
      <w:pPr>
        <w:pStyle w:val="a3"/>
        <w:ind w:left="0"/>
        <w:rPr>
          <w:rFonts w:ascii="Arial" w:hAnsi="Arial" w:cs="Arial"/>
        </w:rPr>
      </w:pPr>
      <w:r w:rsidRPr="002B6BFE">
        <w:rPr>
          <w:rFonts w:ascii="Arial" w:hAnsi="Arial" w:cs="Arial"/>
        </w:rPr>
        <w:t>Администрации УКМО</w:t>
      </w:r>
      <w:r w:rsidR="006C35D8" w:rsidRPr="002B6BFE">
        <w:rPr>
          <w:rFonts w:ascii="Arial" w:hAnsi="Arial" w:cs="Arial"/>
        </w:rPr>
        <w:t xml:space="preserve"> </w:t>
      </w:r>
    </w:p>
    <w:p w:rsidR="002B6BFE" w:rsidRDefault="00F11D35" w:rsidP="002B6BFE">
      <w:pPr>
        <w:pStyle w:val="a3"/>
        <w:ind w:left="0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М.Ю. </w:t>
      </w:r>
      <w:proofErr w:type="spellStart"/>
      <w:r w:rsidRPr="002B6BFE">
        <w:rPr>
          <w:rFonts w:ascii="Arial" w:hAnsi="Arial" w:cs="Arial"/>
        </w:rPr>
        <w:t>Ты</w:t>
      </w:r>
      <w:r w:rsidR="002B6BFE">
        <w:rPr>
          <w:rFonts w:ascii="Arial" w:hAnsi="Arial" w:cs="Arial"/>
        </w:rPr>
        <w:t>шкивский</w:t>
      </w:r>
      <w:proofErr w:type="spellEnd"/>
    </w:p>
    <w:p w:rsidR="002B6BFE" w:rsidRPr="002B6BFE" w:rsidRDefault="002B6BFE" w:rsidP="002B6BFE">
      <w:pPr>
        <w:pStyle w:val="a3"/>
        <w:ind w:left="0"/>
        <w:rPr>
          <w:rFonts w:ascii="Arial" w:hAnsi="Arial" w:cs="Arial"/>
        </w:rPr>
      </w:pPr>
    </w:p>
    <w:p w:rsidR="00801E2A" w:rsidRPr="002B6BFE" w:rsidRDefault="00F11D35" w:rsidP="00A617E9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2B6BFE">
        <w:rPr>
          <w:rFonts w:ascii="Courier New" w:hAnsi="Courier New" w:cs="Courier New"/>
          <w:sz w:val="22"/>
          <w:szCs w:val="22"/>
        </w:rPr>
        <w:t>Приложение № 2</w:t>
      </w:r>
    </w:p>
    <w:p w:rsidR="006C35D8" w:rsidRPr="002B6BFE" w:rsidRDefault="006C35D8" w:rsidP="00A617E9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2B6BFE">
        <w:rPr>
          <w:rFonts w:ascii="Courier New" w:hAnsi="Courier New" w:cs="Courier New"/>
          <w:sz w:val="22"/>
          <w:szCs w:val="22"/>
        </w:rPr>
        <w:t xml:space="preserve">к </w:t>
      </w:r>
      <w:r w:rsidR="00801E2A" w:rsidRPr="002B6BFE">
        <w:rPr>
          <w:rFonts w:ascii="Courier New" w:hAnsi="Courier New" w:cs="Courier New"/>
          <w:sz w:val="22"/>
          <w:szCs w:val="22"/>
        </w:rPr>
        <w:t>Постановлению Администрации УКМО</w:t>
      </w:r>
    </w:p>
    <w:p w:rsidR="00801E2A" w:rsidRPr="002B6BFE" w:rsidRDefault="006C35D8" w:rsidP="00A617E9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2B6BFE">
        <w:rPr>
          <w:rFonts w:ascii="Courier New" w:hAnsi="Courier New" w:cs="Courier New"/>
          <w:sz w:val="22"/>
          <w:szCs w:val="22"/>
        </w:rPr>
        <w:t>о</w:t>
      </w:r>
      <w:r w:rsidR="00801E2A" w:rsidRPr="002B6BFE">
        <w:rPr>
          <w:rFonts w:ascii="Courier New" w:hAnsi="Courier New" w:cs="Courier New"/>
          <w:sz w:val="22"/>
          <w:szCs w:val="22"/>
        </w:rPr>
        <w:t xml:space="preserve">т </w:t>
      </w:r>
      <w:r w:rsidRPr="002B6BFE">
        <w:rPr>
          <w:rFonts w:ascii="Courier New" w:hAnsi="Courier New" w:cs="Courier New"/>
          <w:sz w:val="22"/>
          <w:szCs w:val="22"/>
        </w:rPr>
        <w:t xml:space="preserve">24.03.2021г. </w:t>
      </w:r>
      <w:r w:rsidR="00801E2A" w:rsidRPr="002B6BFE">
        <w:rPr>
          <w:rFonts w:ascii="Courier New" w:hAnsi="Courier New" w:cs="Courier New"/>
          <w:sz w:val="22"/>
          <w:szCs w:val="22"/>
        </w:rPr>
        <w:t>№</w:t>
      </w:r>
      <w:r w:rsidRPr="002B6BFE">
        <w:rPr>
          <w:rFonts w:ascii="Courier New" w:hAnsi="Courier New" w:cs="Courier New"/>
          <w:sz w:val="22"/>
          <w:szCs w:val="22"/>
        </w:rPr>
        <w:t xml:space="preserve"> 140-п</w:t>
      </w:r>
    </w:p>
    <w:p w:rsidR="00801E2A" w:rsidRPr="002B6BFE" w:rsidRDefault="00801E2A" w:rsidP="00A617E9">
      <w:pPr>
        <w:pStyle w:val="a3"/>
        <w:ind w:left="0"/>
        <w:jc w:val="both"/>
        <w:rPr>
          <w:rFonts w:ascii="Courier New" w:hAnsi="Courier New" w:cs="Courier New"/>
          <w:sz w:val="22"/>
          <w:szCs w:val="22"/>
        </w:rPr>
      </w:pPr>
    </w:p>
    <w:p w:rsidR="00801E2A" w:rsidRPr="002B6BFE" w:rsidRDefault="002B6BFE" w:rsidP="002B6BFE">
      <w:pPr>
        <w:ind w:left="60"/>
        <w:jc w:val="center"/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4. </w:t>
      </w:r>
      <w:r w:rsidR="00801E2A" w:rsidRPr="002B6BFE">
        <w:rPr>
          <w:rFonts w:ascii="Arial" w:hAnsi="Arial" w:cs="Arial"/>
        </w:rPr>
        <w:t>ПЕРЕЧЕНЬ МЕРОПРИЯТИЙ ПОДПРОГРАММЫ</w:t>
      </w:r>
    </w:p>
    <w:p w:rsidR="00801E2A" w:rsidRPr="002B6BFE" w:rsidRDefault="00801E2A" w:rsidP="00A617E9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5"/>
        <w:gridCol w:w="1484"/>
        <w:gridCol w:w="837"/>
        <w:gridCol w:w="1292"/>
        <w:gridCol w:w="953"/>
        <w:gridCol w:w="953"/>
        <w:gridCol w:w="953"/>
        <w:gridCol w:w="1320"/>
        <w:gridCol w:w="1091"/>
      </w:tblGrid>
      <w:tr w:rsidR="000B0C3E" w:rsidRPr="002B6BFE" w:rsidTr="00801E2A">
        <w:tc>
          <w:tcPr>
            <w:tcW w:w="704" w:type="dxa"/>
            <w:vMerge w:val="restart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Наименование мероприятий подпрограммы</w:t>
            </w:r>
          </w:p>
        </w:tc>
        <w:tc>
          <w:tcPr>
            <w:tcW w:w="1422" w:type="dxa"/>
            <w:vMerge w:val="restart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5724" w:type="dxa"/>
            <w:gridSpan w:val="4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,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618" w:type="dxa"/>
            <w:vMerge w:val="restart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18" w:type="dxa"/>
            <w:vMerge w:val="restart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Исполнитель подпрограммных мероприятий</w:t>
            </w:r>
          </w:p>
        </w:tc>
      </w:tr>
      <w:tr w:rsidR="000B0C3E" w:rsidRPr="002B6BFE" w:rsidTr="00801E2A">
        <w:tc>
          <w:tcPr>
            <w:tcW w:w="704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Всего </w:t>
            </w:r>
          </w:p>
        </w:tc>
        <w:tc>
          <w:tcPr>
            <w:tcW w:w="4311" w:type="dxa"/>
            <w:gridSpan w:val="3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618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B0C3E" w:rsidRPr="002B6BFE" w:rsidTr="00B253D9">
        <w:tc>
          <w:tcPr>
            <w:tcW w:w="704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37" w:type="dxa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1437" w:type="dxa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437" w:type="dxa"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618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:rsidR="000B0C3E" w:rsidRPr="002B6BFE" w:rsidRDefault="000B0C3E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01E2A" w:rsidRPr="002B6BFE" w:rsidTr="00391705">
        <w:tc>
          <w:tcPr>
            <w:tcW w:w="13921" w:type="dxa"/>
            <w:gridSpan w:val="9"/>
          </w:tcPr>
          <w:p w:rsidR="00801E2A" w:rsidRPr="002B6BFE" w:rsidRDefault="00801E2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Основное мероприятие «Повышение транспортной доступности населения, проживающ</w:t>
            </w:r>
            <w:r w:rsidR="00F6161A" w:rsidRPr="002B6BFE">
              <w:rPr>
                <w:rFonts w:ascii="Courier New" w:hAnsi="Courier New" w:cs="Courier New"/>
                <w:sz w:val="22"/>
                <w:szCs w:val="22"/>
              </w:rPr>
              <w:t xml:space="preserve">его в </w:t>
            </w:r>
            <w:proofErr w:type="spellStart"/>
            <w:r w:rsidR="00F6161A" w:rsidRPr="002B6BFE">
              <w:rPr>
                <w:rFonts w:ascii="Courier New" w:hAnsi="Courier New" w:cs="Courier New"/>
                <w:sz w:val="22"/>
                <w:szCs w:val="22"/>
              </w:rPr>
              <w:t>отдаленных</w:t>
            </w:r>
            <w:proofErr w:type="spellEnd"/>
            <w:r w:rsidR="00F6161A" w:rsidRPr="002B6BFE">
              <w:rPr>
                <w:rFonts w:ascii="Courier New" w:hAnsi="Courier New" w:cs="Courier New"/>
                <w:sz w:val="22"/>
                <w:szCs w:val="22"/>
              </w:rPr>
              <w:t xml:space="preserve"> и труднодоступных местностях, с использованием транспортных средств на воздушной подушке»</w:t>
            </w:r>
          </w:p>
        </w:tc>
      </w:tr>
      <w:tr w:rsidR="00A013FF" w:rsidRPr="002B6BFE" w:rsidTr="000B0C3E">
        <w:tc>
          <w:tcPr>
            <w:tcW w:w="704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Приобретение плавучего причала в целях организации маршрута водным видом транспорта в границах Усть-Кутского муниципального образования</w:t>
            </w:r>
          </w:p>
        </w:tc>
        <w:tc>
          <w:tcPr>
            <w:tcW w:w="1422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2020 г</w:t>
            </w:r>
          </w:p>
        </w:tc>
        <w:tc>
          <w:tcPr>
            <w:tcW w:w="1413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10 807,6</w:t>
            </w:r>
          </w:p>
        </w:tc>
        <w:tc>
          <w:tcPr>
            <w:tcW w:w="1437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10 807,6</w:t>
            </w:r>
          </w:p>
        </w:tc>
        <w:tc>
          <w:tcPr>
            <w:tcW w:w="1437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37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618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Местный бюджет 10 807,6</w:t>
            </w:r>
          </w:p>
        </w:tc>
        <w:tc>
          <w:tcPr>
            <w:tcW w:w="1618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A013FF" w:rsidRPr="002B6BFE" w:rsidTr="000B0C3E">
        <w:tc>
          <w:tcPr>
            <w:tcW w:w="704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2835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Предоставление субсидии перевозчику  в целях возмещения части затрат за выполне</w:t>
            </w:r>
            <w:r w:rsidRPr="002B6BF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ние работ,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населенными</w:t>
            </w:r>
            <w:proofErr w:type="spellEnd"/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 пунктами в границах Усть-Кутского муниципального образования (муниципального района)</w:t>
            </w:r>
          </w:p>
        </w:tc>
        <w:tc>
          <w:tcPr>
            <w:tcW w:w="1422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lastRenderedPageBreak/>
              <w:t>2020 -2022 гг.</w:t>
            </w:r>
          </w:p>
        </w:tc>
        <w:tc>
          <w:tcPr>
            <w:tcW w:w="1413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1 754,2</w:t>
            </w:r>
          </w:p>
        </w:tc>
        <w:tc>
          <w:tcPr>
            <w:tcW w:w="1437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314,2</w:t>
            </w:r>
          </w:p>
        </w:tc>
        <w:tc>
          <w:tcPr>
            <w:tcW w:w="1437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437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618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Местный бюджет 1754,2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2B6BF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618" w:type="dxa"/>
          </w:tcPr>
          <w:p w:rsidR="00801E2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Комитет жилищной политики, коммунальной  инфра</w:t>
            </w:r>
            <w:r w:rsidRPr="002B6BFE">
              <w:rPr>
                <w:rFonts w:ascii="Courier New" w:hAnsi="Courier New" w:cs="Courier New"/>
                <w:sz w:val="22"/>
                <w:szCs w:val="22"/>
              </w:rPr>
              <w:lastRenderedPageBreak/>
              <w:t>структуры, транспорта и связи УКМО</w:t>
            </w:r>
          </w:p>
        </w:tc>
      </w:tr>
      <w:tr w:rsidR="00F6161A" w:rsidRPr="002B6BFE" w:rsidTr="000B0C3E">
        <w:tc>
          <w:tcPr>
            <w:tcW w:w="704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835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Установка плавучего причала и мероприятия по его содержанию в период навигации</w:t>
            </w:r>
          </w:p>
        </w:tc>
        <w:tc>
          <w:tcPr>
            <w:tcW w:w="1422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2020 г. – 2022 г.</w:t>
            </w:r>
          </w:p>
        </w:tc>
        <w:tc>
          <w:tcPr>
            <w:tcW w:w="1413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B0C3E" w:rsidRPr="002B6BF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37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B0C3E" w:rsidRPr="002B6BF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37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B0C3E" w:rsidRPr="002B6BF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37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B0C3E" w:rsidRPr="002B6BF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18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8" w:type="dxa"/>
          </w:tcPr>
          <w:p w:rsidR="00F6161A" w:rsidRPr="002B6BFE" w:rsidRDefault="00F6161A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A013FF" w:rsidRPr="002B6BFE" w:rsidTr="000B0C3E">
        <w:tc>
          <w:tcPr>
            <w:tcW w:w="704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ИТОГО,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2B6BF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2020 – 2022 гг.</w:t>
            </w:r>
          </w:p>
        </w:tc>
        <w:tc>
          <w:tcPr>
            <w:tcW w:w="1413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12 561,8</w:t>
            </w:r>
          </w:p>
        </w:tc>
        <w:tc>
          <w:tcPr>
            <w:tcW w:w="1437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11 121,8</w:t>
            </w:r>
          </w:p>
        </w:tc>
        <w:tc>
          <w:tcPr>
            <w:tcW w:w="1437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437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618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6BFE">
              <w:rPr>
                <w:rFonts w:ascii="Courier New" w:hAnsi="Courier New" w:cs="Courier New"/>
                <w:sz w:val="22"/>
                <w:szCs w:val="22"/>
              </w:rPr>
              <w:t xml:space="preserve">Местный бюджет – 12561,8 </w:t>
            </w:r>
            <w:proofErr w:type="spellStart"/>
            <w:r w:rsidRPr="002B6BFE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2B6BF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618" w:type="dxa"/>
          </w:tcPr>
          <w:p w:rsidR="00A013FF" w:rsidRPr="002B6BFE" w:rsidRDefault="00A013FF" w:rsidP="002B6B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013FF" w:rsidRPr="002B6BFE" w:rsidRDefault="00A013FF" w:rsidP="00A617E9">
      <w:pPr>
        <w:jc w:val="both"/>
        <w:rPr>
          <w:rFonts w:ascii="Arial" w:hAnsi="Arial" w:cs="Arial"/>
        </w:rPr>
      </w:pPr>
    </w:p>
    <w:p w:rsidR="00A013FF" w:rsidRPr="002B6BFE" w:rsidRDefault="00A013FF" w:rsidP="00A617E9">
      <w:pPr>
        <w:rPr>
          <w:rFonts w:ascii="Arial" w:hAnsi="Arial" w:cs="Arial"/>
        </w:rPr>
      </w:pPr>
    </w:p>
    <w:p w:rsidR="00A013FF" w:rsidRPr="002B6BFE" w:rsidRDefault="00A013FF" w:rsidP="00A617E9">
      <w:pPr>
        <w:tabs>
          <w:tab w:val="left" w:pos="1290"/>
        </w:tabs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И. о. председателя комитета жилищной политики, </w:t>
      </w:r>
    </w:p>
    <w:p w:rsidR="00A013FF" w:rsidRPr="002B6BFE" w:rsidRDefault="00A013FF" w:rsidP="00A617E9">
      <w:pPr>
        <w:tabs>
          <w:tab w:val="left" w:pos="1290"/>
        </w:tabs>
        <w:rPr>
          <w:rFonts w:ascii="Arial" w:hAnsi="Arial" w:cs="Arial"/>
        </w:rPr>
      </w:pPr>
      <w:r w:rsidRPr="002B6BFE">
        <w:rPr>
          <w:rFonts w:ascii="Arial" w:hAnsi="Arial" w:cs="Arial"/>
        </w:rPr>
        <w:t>коммунальной инфраструктуры, транспорта</w:t>
      </w:r>
    </w:p>
    <w:p w:rsidR="00801E2A" w:rsidRPr="002B6BFE" w:rsidRDefault="00A013FF" w:rsidP="00A617E9">
      <w:pPr>
        <w:tabs>
          <w:tab w:val="left" w:pos="1290"/>
        </w:tabs>
        <w:rPr>
          <w:rFonts w:ascii="Arial" w:hAnsi="Arial" w:cs="Arial"/>
        </w:rPr>
      </w:pPr>
      <w:r w:rsidRPr="002B6BFE">
        <w:rPr>
          <w:rFonts w:ascii="Arial" w:hAnsi="Arial" w:cs="Arial"/>
        </w:rPr>
        <w:t xml:space="preserve">и </w:t>
      </w:r>
      <w:r w:rsidR="006C35D8" w:rsidRPr="002B6BFE">
        <w:rPr>
          <w:rFonts w:ascii="Arial" w:hAnsi="Arial" w:cs="Arial"/>
        </w:rPr>
        <w:t xml:space="preserve">связи </w:t>
      </w:r>
      <w:r w:rsidR="000B0C3E" w:rsidRPr="002B6BFE">
        <w:rPr>
          <w:rFonts w:ascii="Arial" w:hAnsi="Arial" w:cs="Arial"/>
        </w:rPr>
        <w:t>УКМО</w:t>
      </w:r>
    </w:p>
    <w:p w:rsidR="007D24D6" w:rsidRPr="002B6BFE" w:rsidRDefault="006C35D8" w:rsidP="002B6BFE">
      <w:pPr>
        <w:tabs>
          <w:tab w:val="left" w:pos="1290"/>
        </w:tabs>
        <w:rPr>
          <w:rFonts w:ascii="Arial" w:hAnsi="Arial" w:cs="Arial"/>
        </w:rPr>
      </w:pPr>
      <w:r w:rsidRPr="002B6BFE">
        <w:rPr>
          <w:rFonts w:ascii="Arial" w:hAnsi="Arial" w:cs="Arial"/>
        </w:rPr>
        <w:t>Е.И. Супрун</w:t>
      </w:r>
      <w:bookmarkStart w:id="0" w:name="_GoBack"/>
      <w:bookmarkEnd w:id="0"/>
    </w:p>
    <w:sectPr w:rsidR="007D24D6" w:rsidRPr="002B6BFE" w:rsidSect="00A617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745"/>
    <w:multiLevelType w:val="multilevel"/>
    <w:tmpl w:val="7CB2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B4617F"/>
    <w:multiLevelType w:val="hybridMultilevel"/>
    <w:tmpl w:val="B380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7D8"/>
    <w:multiLevelType w:val="multilevel"/>
    <w:tmpl w:val="2EE8F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AA2261"/>
    <w:multiLevelType w:val="hybridMultilevel"/>
    <w:tmpl w:val="7058731C"/>
    <w:lvl w:ilvl="0" w:tplc="87BEEFD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433C51"/>
    <w:multiLevelType w:val="multilevel"/>
    <w:tmpl w:val="2EE8F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2C"/>
    <w:rsid w:val="000B0C3E"/>
    <w:rsid w:val="00206584"/>
    <w:rsid w:val="0021155C"/>
    <w:rsid w:val="002B6BFE"/>
    <w:rsid w:val="00431749"/>
    <w:rsid w:val="00557ECF"/>
    <w:rsid w:val="005A62CE"/>
    <w:rsid w:val="006058BE"/>
    <w:rsid w:val="00625944"/>
    <w:rsid w:val="006C35D8"/>
    <w:rsid w:val="007D24D6"/>
    <w:rsid w:val="00801E2A"/>
    <w:rsid w:val="009A0BEC"/>
    <w:rsid w:val="009C6E0F"/>
    <w:rsid w:val="00A013FF"/>
    <w:rsid w:val="00A274A5"/>
    <w:rsid w:val="00A617E9"/>
    <w:rsid w:val="00A76FBA"/>
    <w:rsid w:val="00A86F2C"/>
    <w:rsid w:val="00BB1FB8"/>
    <w:rsid w:val="00BB6150"/>
    <w:rsid w:val="00CD6935"/>
    <w:rsid w:val="00D23671"/>
    <w:rsid w:val="00D919B8"/>
    <w:rsid w:val="00F01BC2"/>
    <w:rsid w:val="00F11D35"/>
    <w:rsid w:val="00F26DF8"/>
    <w:rsid w:val="00F6161A"/>
    <w:rsid w:val="00F61F2C"/>
    <w:rsid w:val="00F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C084"/>
  <w15:chartTrackingRefBased/>
  <w15:docId w15:val="{1BD34E6D-8F49-41A5-9DF1-841B56E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A5"/>
    <w:pPr>
      <w:ind w:left="720"/>
      <w:contextualSpacing/>
    </w:pPr>
  </w:style>
  <w:style w:type="table" w:styleId="a4">
    <w:name w:val="Table Grid"/>
    <w:basedOn w:val="a1"/>
    <w:uiPriority w:val="39"/>
    <w:rsid w:val="0021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24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3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3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76E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5</cp:revision>
  <cp:lastPrinted>2021-03-19T04:48:00Z</cp:lastPrinted>
  <dcterms:created xsi:type="dcterms:W3CDTF">2021-03-26T07:03:00Z</dcterms:created>
  <dcterms:modified xsi:type="dcterms:W3CDTF">2021-04-06T04:01:00Z</dcterms:modified>
</cp:coreProperties>
</file>