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0DCE0" w14:textId="77777777" w:rsidR="00E152CA" w:rsidRPr="00CD01F3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1F3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CD01F3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7184"/>
        <w:gridCol w:w="2098"/>
      </w:tblGrid>
      <w:tr w:rsidR="0048623F" w:rsidRPr="00CD01F3" w14:paraId="31529026" w14:textId="77777777" w:rsidTr="006237E8">
        <w:tc>
          <w:tcPr>
            <w:tcW w:w="642" w:type="dxa"/>
          </w:tcPr>
          <w:p w14:paraId="438667C6" w14:textId="77777777" w:rsidR="0048623F" w:rsidRPr="00CD01F3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2"/>
          </w:tcPr>
          <w:p w14:paraId="1647EE13" w14:textId="77777777" w:rsidR="0048623F" w:rsidRPr="00CD01F3" w:rsidRDefault="0048623F" w:rsidP="009739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Министерство энергетики Российской Федерации</w:t>
            </w:r>
          </w:p>
          <w:p w14:paraId="6B26247C" w14:textId="12253F33" w:rsidR="0048623F" w:rsidRPr="00CD01F3" w:rsidRDefault="009739D9" w:rsidP="004D6A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CD01F3">
              <w:rPr>
                <w:rFonts w:ascii="Times New Roman" w:hAnsi="Times New Roman"/>
                <w:sz w:val="22"/>
                <w:szCs w:val="22"/>
              </w:rPr>
              <w:br/>
            </w:r>
            <w:r w:rsidRPr="00CD01F3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C85C28" w:rsidRPr="00CD01F3" w14:paraId="46DC1799" w14:textId="77777777" w:rsidTr="006237E8">
        <w:tc>
          <w:tcPr>
            <w:tcW w:w="642" w:type="dxa"/>
          </w:tcPr>
          <w:p w14:paraId="4770D93F" w14:textId="77777777" w:rsidR="00C85C28" w:rsidRPr="00CD01F3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2" w:type="dxa"/>
            <w:gridSpan w:val="2"/>
          </w:tcPr>
          <w:p w14:paraId="446EBE7C" w14:textId="77777777" w:rsidR="00941722" w:rsidRDefault="00941722" w:rsidP="009417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941722">
              <w:rPr>
                <w:rFonts w:ascii="Times New Roman" w:hAnsi="Times New Roman"/>
                <w:sz w:val="22"/>
                <w:szCs w:val="22"/>
              </w:rPr>
              <w:t>еконструкци</w:t>
            </w:r>
            <w:r>
              <w:rPr>
                <w:rFonts w:ascii="Times New Roman" w:hAnsi="Times New Roman"/>
                <w:sz w:val="22"/>
                <w:szCs w:val="22"/>
              </w:rPr>
              <w:t>я</w:t>
            </w:r>
            <w:r w:rsidRPr="00941722">
              <w:rPr>
                <w:rFonts w:ascii="Times New Roman" w:hAnsi="Times New Roman"/>
                <w:sz w:val="22"/>
                <w:szCs w:val="22"/>
              </w:rPr>
              <w:t xml:space="preserve"> и эксплуатации объекта энергетики федерального значения </w:t>
            </w:r>
          </w:p>
          <w:p w14:paraId="5D275128" w14:textId="27FA93F8" w:rsidR="00941722" w:rsidRDefault="00941722" w:rsidP="009417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941722">
              <w:rPr>
                <w:rFonts w:ascii="Times New Roman" w:hAnsi="Times New Roman"/>
                <w:sz w:val="22"/>
                <w:szCs w:val="22"/>
              </w:rPr>
              <w:t xml:space="preserve">ВЛ 500 </w:t>
            </w:r>
            <w:proofErr w:type="spellStart"/>
            <w:r w:rsidRPr="00941722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  <w:r w:rsidRPr="00941722">
              <w:rPr>
                <w:rFonts w:ascii="Times New Roman" w:hAnsi="Times New Roman"/>
                <w:sz w:val="22"/>
                <w:szCs w:val="22"/>
              </w:rPr>
              <w:t xml:space="preserve"> Усть-Илимская ГЭС – Усть-Кут № 2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94172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26F6756" w14:textId="48614991" w:rsidR="000545C6" w:rsidRPr="00C81BB5" w:rsidRDefault="000545C6" w:rsidP="009417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1BB5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125148" w:rsidRPr="00CD01F3" w14:paraId="611865A9" w14:textId="77777777" w:rsidTr="00C62FB4">
        <w:tc>
          <w:tcPr>
            <w:tcW w:w="642" w:type="dxa"/>
            <w:vMerge w:val="restart"/>
            <w:vAlign w:val="center"/>
          </w:tcPr>
          <w:p w14:paraId="04821BC2" w14:textId="77777777" w:rsidR="00125148" w:rsidRPr="00CD01F3" w:rsidRDefault="00125148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84" w:type="dxa"/>
            <w:vAlign w:val="center"/>
          </w:tcPr>
          <w:p w14:paraId="0E6F866B" w14:textId="6C68FB5B" w:rsidR="00125148" w:rsidRPr="00CD01F3" w:rsidRDefault="00941722" w:rsidP="00FF191C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2098" w:type="dxa"/>
            <w:vAlign w:val="center"/>
          </w:tcPr>
          <w:p w14:paraId="67847F66" w14:textId="0CC142D5" w:rsidR="00125148" w:rsidRPr="00CD01F3" w:rsidRDefault="00941722" w:rsidP="00FF191C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Кадастровый номер</w:t>
            </w:r>
          </w:p>
        </w:tc>
      </w:tr>
      <w:tr w:rsidR="00941722" w:rsidRPr="00CD01F3" w14:paraId="59CC99FE" w14:textId="77777777" w:rsidTr="00C62FB4">
        <w:tc>
          <w:tcPr>
            <w:tcW w:w="642" w:type="dxa"/>
            <w:vMerge/>
          </w:tcPr>
          <w:p w14:paraId="26416E6B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C142" w14:textId="1676C699" w:rsidR="00941722" w:rsidRPr="00122E34" w:rsidRDefault="00941722" w:rsidP="009417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F94">
              <w:rPr>
                <w:rFonts w:ascii="Times" w:hAnsi="Times" w:cs="Times"/>
                <w:color w:val="000000"/>
              </w:rPr>
              <w:t>Российская Федерация, Иркутская область, городской округ город Усть-Илимск, город Усть-Илимск, территория Усть-Илимская ГЭС, земельный участок 020204/11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D845" w14:textId="65ADA828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90F94">
              <w:rPr>
                <w:rFonts w:ascii="Times" w:hAnsi="Times" w:cs="Times"/>
                <w:color w:val="000000"/>
              </w:rPr>
              <w:t>38:32:020204:281</w:t>
            </w:r>
          </w:p>
        </w:tc>
      </w:tr>
      <w:tr w:rsidR="00941722" w:rsidRPr="00CD01F3" w14:paraId="352718FF" w14:textId="77777777" w:rsidTr="00C62FB4">
        <w:tc>
          <w:tcPr>
            <w:tcW w:w="642" w:type="dxa"/>
            <w:vMerge/>
          </w:tcPr>
          <w:p w14:paraId="3A10B168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BF2B" w14:textId="60FF34A5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90F94">
              <w:rPr>
                <w:rFonts w:ascii="Times" w:hAnsi="Times" w:cs="Times"/>
                <w:color w:val="000000"/>
              </w:rPr>
              <w:t>Иркутская обл., г. Усть-Илимск, правый берег между ж/д и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ОРУ-500 ГЭС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AD0A" w14:textId="230D8407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90F94">
              <w:rPr>
                <w:rFonts w:ascii="Times" w:hAnsi="Times" w:cs="Times"/>
                <w:color w:val="000000"/>
              </w:rPr>
              <w:t>38:32:020203:1</w:t>
            </w:r>
          </w:p>
        </w:tc>
      </w:tr>
      <w:tr w:rsidR="00941722" w:rsidRPr="00CD01F3" w14:paraId="4DCD4B23" w14:textId="77777777" w:rsidTr="00C62FB4">
        <w:tc>
          <w:tcPr>
            <w:tcW w:w="642" w:type="dxa"/>
            <w:vMerge/>
          </w:tcPr>
          <w:p w14:paraId="7E02850D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3E3B" w14:textId="588EB2D2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Российская Федерация, Иркутская область, Усть-Илимский городской округ, г. Усть-Илимск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36AD" w14:textId="756EF78E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38:32:020203:24</w:t>
            </w:r>
          </w:p>
        </w:tc>
      </w:tr>
      <w:tr w:rsidR="00941722" w:rsidRPr="00CD01F3" w14:paraId="6CBFCD87" w14:textId="77777777" w:rsidTr="00C62FB4">
        <w:tc>
          <w:tcPr>
            <w:tcW w:w="642" w:type="dxa"/>
            <w:vMerge/>
          </w:tcPr>
          <w:p w14:paraId="6552E427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92F8" w14:textId="3D1BF78D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Российская Федерация, Иркутская область, городской округ город Усть-Илимск, г. Усть-Илимск, тер. Усть-Илимская ГЭС, 020204/13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1607" w14:textId="23E9EDB8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color w:val="000000"/>
              </w:rPr>
              <w:t>ЕЗ 38:32:000000:1</w:t>
            </w:r>
          </w:p>
        </w:tc>
      </w:tr>
      <w:tr w:rsidR="00941722" w:rsidRPr="00CD01F3" w14:paraId="7F76B654" w14:textId="77777777" w:rsidTr="00C62FB4">
        <w:tc>
          <w:tcPr>
            <w:tcW w:w="642" w:type="dxa"/>
            <w:vMerge/>
          </w:tcPr>
          <w:p w14:paraId="6B0190F6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0F73" w14:textId="6858B3BF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Российская Федерация, Иркутская область, Усть-Илимский городской округ, г. Усть-Илимск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7FC6" w14:textId="2DF48506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38:32:020201:18</w:t>
            </w:r>
          </w:p>
        </w:tc>
      </w:tr>
      <w:tr w:rsidR="00941722" w:rsidRPr="00CD01F3" w14:paraId="24385DBB" w14:textId="77777777" w:rsidTr="00C62FB4">
        <w:tc>
          <w:tcPr>
            <w:tcW w:w="642" w:type="dxa"/>
            <w:vMerge/>
          </w:tcPr>
          <w:p w14:paraId="3E2F46CF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56A1" w14:textId="39938112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Иркутская область, г. Усть-Илимск, правобережная, часть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 xml:space="preserve">города, район ОАО </w:t>
            </w:r>
            <w:r>
              <w:rPr>
                <w:rFonts w:ascii="Times" w:hAnsi="Times" w:cs="Times"/>
                <w:color w:val="000000"/>
              </w:rPr>
              <w:t>«</w:t>
            </w:r>
            <w:r w:rsidRPr="00890F94">
              <w:rPr>
                <w:rFonts w:ascii="Times" w:hAnsi="Times" w:cs="Times"/>
                <w:color w:val="000000"/>
              </w:rPr>
              <w:t>Курорт Русь</w:t>
            </w:r>
            <w:r>
              <w:rPr>
                <w:rFonts w:ascii="Times" w:hAnsi="Times" w:cs="Times"/>
                <w:color w:val="000000"/>
              </w:rPr>
              <w:t>»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39C0" w14:textId="4C58856A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38:32:020201:1</w:t>
            </w:r>
          </w:p>
        </w:tc>
      </w:tr>
      <w:tr w:rsidR="00941722" w:rsidRPr="00CD01F3" w14:paraId="137CB92B" w14:textId="77777777" w:rsidTr="00C62FB4">
        <w:tc>
          <w:tcPr>
            <w:tcW w:w="642" w:type="dxa"/>
            <w:vMerge/>
          </w:tcPr>
          <w:p w14:paraId="11A7A3DA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8D47" w14:textId="4C0557D5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г. Усть-Илимск, тер. СОТ </w:t>
            </w:r>
            <w:r>
              <w:rPr>
                <w:rFonts w:ascii="Times" w:hAnsi="Times" w:cs="Times"/>
                <w:color w:val="000000"/>
              </w:rPr>
              <w:t>«</w:t>
            </w:r>
            <w:r w:rsidRPr="00890F94">
              <w:rPr>
                <w:rFonts w:ascii="Times" w:hAnsi="Times" w:cs="Times"/>
                <w:color w:val="000000"/>
              </w:rPr>
              <w:t>Родничок</w:t>
            </w:r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>, ул.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Центральная, 28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C7A3" w14:textId="40FE2BAA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38:32:020203:20</w:t>
            </w:r>
          </w:p>
        </w:tc>
      </w:tr>
      <w:tr w:rsidR="00941722" w:rsidRPr="00CD01F3" w14:paraId="5716FC29" w14:textId="77777777" w:rsidTr="00C62FB4">
        <w:tc>
          <w:tcPr>
            <w:tcW w:w="642" w:type="dxa"/>
            <w:vMerge/>
          </w:tcPr>
          <w:p w14:paraId="067475CE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22BF" w14:textId="6ACB754A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Иркутская область, г. Усть-Илимск, Усть-Илимская ГЭС,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правобережная часть города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DB18" w14:textId="6C3797AA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38:32:020204:156</w:t>
            </w:r>
          </w:p>
        </w:tc>
      </w:tr>
      <w:tr w:rsidR="00941722" w:rsidRPr="00CD01F3" w14:paraId="67B73104" w14:textId="77777777" w:rsidTr="00C62FB4">
        <w:tc>
          <w:tcPr>
            <w:tcW w:w="642" w:type="dxa"/>
            <w:vMerge/>
          </w:tcPr>
          <w:p w14:paraId="1B55C948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97E9" w14:textId="74B2522A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городской округ город Усть-Илимск, г. Усть-Илимск, тер. СОТ </w:t>
            </w:r>
            <w:proofErr w:type="gramStart"/>
            <w:r>
              <w:rPr>
                <w:rFonts w:ascii="Times" w:hAnsi="Times" w:cs="Times"/>
                <w:color w:val="000000"/>
              </w:rPr>
              <w:t>«</w:t>
            </w:r>
            <w:r w:rsidRPr="00890F94">
              <w:rPr>
                <w:rFonts w:ascii="Times" w:hAnsi="Times" w:cs="Times"/>
                <w:color w:val="000000"/>
              </w:rPr>
              <w:t xml:space="preserve"> Родничок</w:t>
            </w:r>
            <w:proofErr w:type="gramEnd"/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>, ул. Лесная, з/у 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ADCC" w14:textId="55B5DBFB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38:32:000000:2770</w:t>
            </w:r>
          </w:p>
        </w:tc>
      </w:tr>
      <w:tr w:rsidR="00941722" w:rsidRPr="00CD01F3" w14:paraId="4E3AD433" w14:textId="77777777" w:rsidTr="00C62FB4">
        <w:tc>
          <w:tcPr>
            <w:tcW w:w="642" w:type="dxa"/>
            <w:vMerge/>
          </w:tcPr>
          <w:p w14:paraId="0D5EA9BA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F401" w14:textId="657930E3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г. Усть-Илимск, тер. СОТ </w:t>
            </w:r>
            <w:r>
              <w:rPr>
                <w:rFonts w:ascii="Times" w:hAnsi="Times" w:cs="Times"/>
                <w:color w:val="000000"/>
              </w:rPr>
              <w:t>«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Родничек</w:t>
            </w:r>
            <w:proofErr w:type="spellEnd"/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 xml:space="preserve"> (участок 2)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7D03" w14:textId="6E2E7E38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38:32:000000:2055</w:t>
            </w:r>
          </w:p>
        </w:tc>
      </w:tr>
      <w:tr w:rsidR="00941722" w:rsidRPr="00CD01F3" w14:paraId="2A391DF6" w14:textId="77777777" w:rsidTr="00C62FB4">
        <w:tc>
          <w:tcPr>
            <w:tcW w:w="642" w:type="dxa"/>
            <w:vMerge/>
          </w:tcPr>
          <w:p w14:paraId="1FC9BF55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E989" w14:textId="3B8566FF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городской округ город Усть-Илимск, г. Усть-Илимск, тер. СОТ </w:t>
            </w:r>
            <w:r>
              <w:rPr>
                <w:rFonts w:ascii="Times" w:hAnsi="Times" w:cs="Times"/>
                <w:color w:val="000000"/>
              </w:rPr>
              <w:t>«</w:t>
            </w:r>
            <w:r w:rsidRPr="00890F94">
              <w:rPr>
                <w:rFonts w:ascii="Times" w:hAnsi="Times" w:cs="Times"/>
                <w:color w:val="000000"/>
              </w:rPr>
              <w:t>Родничок</w:t>
            </w:r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>, ул. Ручейная, з/у 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F574" w14:textId="744385AD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38:32:020203:185</w:t>
            </w:r>
          </w:p>
        </w:tc>
      </w:tr>
      <w:tr w:rsidR="00941722" w:rsidRPr="00CD01F3" w14:paraId="5E741D97" w14:textId="77777777" w:rsidTr="00C62FB4">
        <w:tc>
          <w:tcPr>
            <w:tcW w:w="642" w:type="dxa"/>
            <w:vMerge/>
          </w:tcPr>
          <w:p w14:paraId="5A72E2E5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60D5" w14:textId="2E19DE45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городской округ город Усть-Илимск, г. Усть-Илимск, тер. СОТ </w:t>
            </w:r>
            <w:r>
              <w:rPr>
                <w:rFonts w:ascii="Times" w:hAnsi="Times" w:cs="Times"/>
                <w:color w:val="000000"/>
              </w:rPr>
              <w:t>«</w:t>
            </w:r>
            <w:r w:rsidRPr="00890F94">
              <w:rPr>
                <w:rFonts w:ascii="Times" w:hAnsi="Times" w:cs="Times"/>
                <w:color w:val="000000"/>
              </w:rPr>
              <w:t>Родничок</w:t>
            </w:r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>, ул. Центральная, 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8598" w14:textId="1DD45C31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38:32:020203:166</w:t>
            </w:r>
          </w:p>
        </w:tc>
      </w:tr>
      <w:tr w:rsidR="00941722" w:rsidRPr="00CD01F3" w14:paraId="626DC9BD" w14:textId="77777777" w:rsidTr="00C62FB4">
        <w:tc>
          <w:tcPr>
            <w:tcW w:w="642" w:type="dxa"/>
            <w:vMerge/>
          </w:tcPr>
          <w:p w14:paraId="6459A367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9995" w14:textId="07C7AFB8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городской округ город Усть-Илимск, г. Усть-Илимск, тер. СОТ </w:t>
            </w:r>
            <w:proofErr w:type="gramStart"/>
            <w:r>
              <w:rPr>
                <w:rFonts w:ascii="Times" w:hAnsi="Times" w:cs="Times"/>
                <w:color w:val="000000"/>
              </w:rPr>
              <w:t>«</w:t>
            </w:r>
            <w:r w:rsidRPr="00890F94">
              <w:rPr>
                <w:rFonts w:ascii="Times" w:hAnsi="Times" w:cs="Times"/>
                <w:color w:val="000000"/>
              </w:rPr>
              <w:t xml:space="preserve"> Родничок</w:t>
            </w:r>
            <w:proofErr w:type="gramEnd"/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>, ул. Центральная, 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C9F0" w14:textId="451F3424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38:32:020203:142</w:t>
            </w:r>
          </w:p>
        </w:tc>
      </w:tr>
      <w:tr w:rsidR="00941722" w:rsidRPr="00CD01F3" w14:paraId="11770DE4" w14:textId="77777777" w:rsidTr="00C62FB4">
        <w:tc>
          <w:tcPr>
            <w:tcW w:w="642" w:type="dxa"/>
            <w:vMerge/>
          </w:tcPr>
          <w:p w14:paraId="3260C89A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8B5F" w14:textId="7918D1D8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городской округ город Усть-Илимск, г. Усть-Илимск, тер. СОТ </w:t>
            </w:r>
            <w:r>
              <w:rPr>
                <w:rFonts w:ascii="Times" w:hAnsi="Times" w:cs="Times"/>
                <w:color w:val="000000"/>
              </w:rPr>
              <w:t>«</w:t>
            </w:r>
            <w:r w:rsidRPr="00890F94">
              <w:rPr>
                <w:rFonts w:ascii="Times" w:hAnsi="Times" w:cs="Times"/>
                <w:color w:val="000000"/>
              </w:rPr>
              <w:t>Родничок</w:t>
            </w:r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>, ул. Ручейная, з/у 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83AC" w14:textId="43948443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38:32:020203:189</w:t>
            </w:r>
          </w:p>
        </w:tc>
      </w:tr>
      <w:tr w:rsidR="00941722" w:rsidRPr="00CD01F3" w14:paraId="746DD6A3" w14:textId="77777777" w:rsidTr="00C62FB4">
        <w:tc>
          <w:tcPr>
            <w:tcW w:w="642" w:type="dxa"/>
            <w:vMerge/>
          </w:tcPr>
          <w:p w14:paraId="2A8B3E83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F631" w14:textId="2282F78D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городской округ город Усть-Илимск, г. Усть-Илимск, тер. СОТ </w:t>
            </w:r>
            <w:r>
              <w:rPr>
                <w:rFonts w:ascii="Times" w:hAnsi="Times" w:cs="Times"/>
                <w:color w:val="000000"/>
              </w:rPr>
              <w:t>«</w:t>
            </w:r>
            <w:r w:rsidRPr="00890F94">
              <w:rPr>
                <w:rFonts w:ascii="Times" w:hAnsi="Times" w:cs="Times"/>
                <w:color w:val="000000"/>
              </w:rPr>
              <w:t>Родничок</w:t>
            </w:r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>, ул. Ручейная, з/у 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7E08" w14:textId="0BB91274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38:32:020203:190</w:t>
            </w:r>
          </w:p>
        </w:tc>
      </w:tr>
      <w:tr w:rsidR="00941722" w:rsidRPr="00CD01F3" w14:paraId="60F7CE51" w14:textId="77777777" w:rsidTr="00C62FB4">
        <w:tc>
          <w:tcPr>
            <w:tcW w:w="642" w:type="dxa"/>
            <w:vMerge/>
          </w:tcPr>
          <w:p w14:paraId="75F6AE2D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E591" w14:textId="4C4992B9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городской округ город Усть-Илимск, г. Усть-Илимск, тер. СОТ </w:t>
            </w:r>
            <w:r>
              <w:rPr>
                <w:rFonts w:ascii="Times" w:hAnsi="Times" w:cs="Times"/>
                <w:color w:val="000000"/>
              </w:rPr>
              <w:t>«</w:t>
            </w:r>
            <w:r w:rsidRPr="00890F94">
              <w:rPr>
                <w:rFonts w:ascii="Times" w:hAnsi="Times" w:cs="Times"/>
                <w:color w:val="000000"/>
              </w:rPr>
              <w:t>Родничок</w:t>
            </w:r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>, ул. Ручейная, з/у 5.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B0D5" w14:textId="2F8D104C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38:32:020203:176</w:t>
            </w:r>
          </w:p>
        </w:tc>
      </w:tr>
      <w:tr w:rsidR="00941722" w:rsidRPr="00CD01F3" w14:paraId="29329559" w14:textId="77777777" w:rsidTr="00C62FB4">
        <w:tc>
          <w:tcPr>
            <w:tcW w:w="642" w:type="dxa"/>
            <w:vMerge/>
          </w:tcPr>
          <w:p w14:paraId="6483E654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0D6B" w14:textId="1A5F8B5A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Иркутская область, г. Усть-Илимск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80BD" w14:textId="60AD1822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color w:val="000000"/>
              </w:rPr>
              <w:t xml:space="preserve">ЕЗ 38:32:000000:12 </w:t>
            </w:r>
          </w:p>
        </w:tc>
      </w:tr>
      <w:tr w:rsidR="00941722" w:rsidRPr="00CD01F3" w14:paraId="1DBC7707" w14:textId="77777777" w:rsidTr="00C62FB4">
        <w:tc>
          <w:tcPr>
            <w:tcW w:w="642" w:type="dxa"/>
            <w:vMerge/>
          </w:tcPr>
          <w:p w14:paraId="5473559E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77D2" w14:textId="5E71ABB9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Иркутская область, г. Усть-Илимск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A2EF" w14:textId="3CCC0EC1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color w:val="000000"/>
              </w:rPr>
              <w:t xml:space="preserve">ЕЗ 38:32:000000:17 </w:t>
            </w:r>
          </w:p>
        </w:tc>
      </w:tr>
      <w:tr w:rsidR="00941722" w:rsidRPr="00CD01F3" w14:paraId="5C28B9CD" w14:textId="77777777" w:rsidTr="00C62FB4">
        <w:tc>
          <w:tcPr>
            <w:tcW w:w="642" w:type="dxa"/>
            <w:vMerge/>
          </w:tcPr>
          <w:p w14:paraId="1C77931E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A297" w14:textId="438F06A8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Иркутская область, г. Усть-Илимск, правобережная часть города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59A4" w14:textId="6F3223B7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38:32:000000:703</w:t>
            </w:r>
          </w:p>
        </w:tc>
      </w:tr>
      <w:tr w:rsidR="00941722" w:rsidRPr="00CD01F3" w14:paraId="31635F5D" w14:textId="77777777" w:rsidTr="00C62FB4">
        <w:tc>
          <w:tcPr>
            <w:tcW w:w="642" w:type="dxa"/>
            <w:vMerge/>
          </w:tcPr>
          <w:p w14:paraId="5A51C236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69A9" w14:textId="7191093B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Российская Федерация, Иркутская область, г. Усть-Илимск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3C48" w14:textId="641C100C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38:32:020203:139</w:t>
            </w:r>
          </w:p>
        </w:tc>
      </w:tr>
      <w:tr w:rsidR="00941722" w:rsidRPr="00CD01F3" w14:paraId="656A1A1A" w14:textId="77777777" w:rsidTr="00C62FB4">
        <w:tc>
          <w:tcPr>
            <w:tcW w:w="642" w:type="dxa"/>
            <w:vMerge/>
          </w:tcPr>
          <w:p w14:paraId="6AC1CBD4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7C81" w14:textId="23A080B1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Иркутская область, г. Усть-Илимск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1755" w14:textId="5F75C218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38:32:020201:410</w:t>
            </w:r>
          </w:p>
        </w:tc>
      </w:tr>
      <w:tr w:rsidR="00941722" w:rsidRPr="00CD01F3" w14:paraId="77C85BA4" w14:textId="77777777" w:rsidTr="00C62FB4">
        <w:tc>
          <w:tcPr>
            <w:tcW w:w="642" w:type="dxa"/>
            <w:vMerge/>
          </w:tcPr>
          <w:p w14:paraId="14F10927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D07E" w14:textId="6F652CCA" w:rsidR="00941722" w:rsidRPr="00122E34" w:rsidRDefault="00941722" w:rsidP="00C62FB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муниципальное образование </w:t>
            </w:r>
            <w:r>
              <w:rPr>
                <w:rFonts w:ascii="Times" w:hAnsi="Times" w:cs="Times"/>
                <w:color w:val="000000"/>
              </w:rPr>
              <w:t>«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Усть-Кутский</w:t>
            </w:r>
            <w:proofErr w:type="spellEnd"/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район</w:t>
            </w:r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 xml:space="preserve">, Усть-Кутское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участковое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</w:t>
            </w:r>
            <w:proofErr w:type="spellStart"/>
            <w:proofErr w:type="gramStart"/>
            <w:r w:rsidRPr="00890F94">
              <w:rPr>
                <w:rFonts w:ascii="Times" w:hAnsi="Times" w:cs="Times"/>
                <w:color w:val="000000"/>
              </w:rPr>
              <w:t>дача,защитные</w:t>
            </w:r>
            <w:proofErr w:type="spellEnd"/>
            <w:proofErr w:type="gramEnd"/>
            <w:r w:rsidRPr="00890F94">
              <w:rPr>
                <w:rFonts w:ascii="Times" w:hAnsi="Times" w:cs="Times"/>
                <w:color w:val="000000"/>
              </w:rPr>
              <w:t xml:space="preserve"> леса, кварталы №№232 (в. 16ч, 17ч), 233 (в. 14ч, 15ч, 16ч, 23ч, 46ч, 47ч, 48, 50ч)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5BDF" w14:textId="026C3EFD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38:18:000010:1771</w:t>
            </w:r>
          </w:p>
        </w:tc>
      </w:tr>
      <w:tr w:rsidR="00941722" w:rsidRPr="00CD01F3" w14:paraId="1B33C288" w14:textId="77777777" w:rsidTr="00C62FB4">
        <w:tc>
          <w:tcPr>
            <w:tcW w:w="642" w:type="dxa"/>
            <w:vMerge/>
          </w:tcPr>
          <w:p w14:paraId="47A3A24C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077D" w14:textId="17742A36" w:rsidR="00941722" w:rsidRPr="00122E34" w:rsidRDefault="00941722" w:rsidP="00C62FB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муниципальное образование </w:t>
            </w:r>
            <w:r>
              <w:rPr>
                <w:rFonts w:ascii="Times" w:hAnsi="Times" w:cs="Times"/>
                <w:color w:val="000000"/>
              </w:rPr>
              <w:t>«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Усть-Кутский</w:t>
            </w:r>
            <w:proofErr w:type="spellEnd"/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район</w:t>
            </w:r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 xml:space="preserve">, Усть-Кутское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участковое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</w:t>
            </w:r>
            <w:proofErr w:type="spellStart"/>
            <w:proofErr w:type="gramStart"/>
            <w:r w:rsidRPr="00890F94">
              <w:rPr>
                <w:rFonts w:ascii="Times" w:hAnsi="Times" w:cs="Times"/>
                <w:color w:val="000000"/>
              </w:rPr>
              <w:t>дача,защитные</w:t>
            </w:r>
            <w:proofErr w:type="spellEnd"/>
            <w:proofErr w:type="gramEnd"/>
            <w:r w:rsidRPr="00890F94">
              <w:rPr>
                <w:rFonts w:ascii="Times" w:hAnsi="Times" w:cs="Times"/>
                <w:color w:val="000000"/>
              </w:rPr>
              <w:t xml:space="preserve"> леса, квартал № 232 (в. 17ч)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23FE" w14:textId="114D6D20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38:18:000010:1802</w:t>
            </w:r>
          </w:p>
        </w:tc>
      </w:tr>
      <w:tr w:rsidR="00941722" w:rsidRPr="00CD01F3" w14:paraId="50CDCB57" w14:textId="77777777" w:rsidTr="00C62FB4">
        <w:tc>
          <w:tcPr>
            <w:tcW w:w="642" w:type="dxa"/>
            <w:vMerge/>
          </w:tcPr>
          <w:p w14:paraId="3FC94983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ED2D" w14:textId="5E841196" w:rsidR="00941722" w:rsidRPr="00122E34" w:rsidRDefault="00941722" w:rsidP="00C62FB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Иркутская область,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Усть-Кутский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район, Усть-Кутское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участковое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 xml:space="preserve">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дача, квартал 232 (выделы 16, 17, 27), квартал 233 (выделы 13, 14,15, 16, 23, 46, 47, 48)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8EDE" w14:textId="1F18A620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38:18:000010:1386</w:t>
            </w:r>
          </w:p>
        </w:tc>
      </w:tr>
      <w:tr w:rsidR="00941722" w:rsidRPr="00CD01F3" w14:paraId="450B5A65" w14:textId="77777777" w:rsidTr="00C62FB4">
        <w:tc>
          <w:tcPr>
            <w:tcW w:w="642" w:type="dxa"/>
            <w:vMerge/>
          </w:tcPr>
          <w:p w14:paraId="6D2CDE7C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2C09" w14:textId="5DEAE5EB" w:rsidR="00941722" w:rsidRPr="00122E34" w:rsidRDefault="00941722" w:rsidP="00C62FB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муниципальное образование </w:t>
            </w:r>
            <w:r>
              <w:rPr>
                <w:rFonts w:ascii="Times" w:hAnsi="Times" w:cs="Times"/>
                <w:color w:val="000000"/>
              </w:rPr>
              <w:t>«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Усть-Кутский</w:t>
            </w:r>
            <w:proofErr w:type="spellEnd"/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район</w:t>
            </w:r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>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 xml:space="preserve">Усть-Кутское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участковое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</w:t>
            </w:r>
            <w:proofErr w:type="spellStart"/>
            <w:proofErr w:type="gramStart"/>
            <w:r w:rsidRPr="00890F94">
              <w:rPr>
                <w:rFonts w:ascii="Times" w:hAnsi="Times" w:cs="Times"/>
                <w:color w:val="000000"/>
              </w:rPr>
              <w:t>дача,защитные</w:t>
            </w:r>
            <w:proofErr w:type="spellEnd"/>
            <w:proofErr w:type="gramEnd"/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леса, кварталы №№ 232 (в. 10ч, 17ч), 233 (в. 12ч)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522D" w14:textId="7FCF5462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38:18:000010:1803</w:t>
            </w:r>
          </w:p>
        </w:tc>
      </w:tr>
      <w:tr w:rsidR="00941722" w:rsidRPr="00CD01F3" w14:paraId="134751D0" w14:textId="77777777" w:rsidTr="00C62FB4">
        <w:tc>
          <w:tcPr>
            <w:tcW w:w="642" w:type="dxa"/>
            <w:vMerge/>
          </w:tcPr>
          <w:p w14:paraId="4CEBBFE3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4BCC" w14:textId="58CD9E22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муниципальное образование </w:t>
            </w:r>
            <w:r>
              <w:rPr>
                <w:rFonts w:ascii="Times" w:hAnsi="Times" w:cs="Times"/>
                <w:color w:val="000000"/>
              </w:rPr>
              <w:t>«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Усть-Кутский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район</w:t>
            </w:r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 xml:space="preserve">, Усть-Кутское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участковое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дача, эксплуатационные </w:t>
            </w:r>
            <w:proofErr w:type="gramStart"/>
            <w:r w:rsidRPr="00890F94">
              <w:rPr>
                <w:rFonts w:ascii="Times" w:hAnsi="Times" w:cs="Times"/>
                <w:color w:val="000000"/>
              </w:rPr>
              <w:t>леса,</w:t>
            </w:r>
            <w:r w:rsidRPr="00890F94">
              <w:rPr>
                <w:rFonts w:ascii="Times" w:hAnsi="Times" w:cs="Times"/>
                <w:color w:val="000000"/>
              </w:rPr>
              <w:br/>
              <w:t>квартал</w:t>
            </w:r>
            <w:proofErr w:type="gramEnd"/>
            <w:r w:rsidRPr="00890F94">
              <w:rPr>
                <w:rFonts w:ascii="Times" w:hAnsi="Times" w:cs="Times"/>
                <w:color w:val="000000"/>
              </w:rPr>
              <w:t xml:space="preserve"> № 253 (в. 7ч, 11ч), защитные леса, кварталы №№ 219 (в. 62ч, 64ч, 65ч, 69ч, 70ч, 94ч), 232 (в. 17ч),</w:t>
            </w:r>
            <w:r w:rsidRPr="00890F94">
              <w:rPr>
                <w:rFonts w:ascii="Times" w:hAnsi="Times" w:cs="Times"/>
                <w:color w:val="000000"/>
              </w:rPr>
              <w:br/>
              <w:t>233 (в. 10ч, 50ч), 234 (в. 23ч), 235 (в. 2ч, 3ч, 9ч), 236 (в. 7ч), 253 (в. 8ч)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8CE6" w14:textId="2452366B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38:18:000000:2637</w:t>
            </w:r>
          </w:p>
        </w:tc>
      </w:tr>
      <w:tr w:rsidR="00941722" w:rsidRPr="00CD01F3" w14:paraId="1E1DE7C4" w14:textId="77777777" w:rsidTr="00C62FB4">
        <w:tc>
          <w:tcPr>
            <w:tcW w:w="642" w:type="dxa"/>
            <w:vMerge/>
          </w:tcPr>
          <w:p w14:paraId="294E8CF6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875E" w14:textId="28978B74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муниципальное образование </w:t>
            </w:r>
            <w:r>
              <w:rPr>
                <w:rFonts w:ascii="Times" w:hAnsi="Times" w:cs="Times"/>
                <w:color w:val="000000"/>
              </w:rPr>
              <w:t>«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Усть-Кутский</w:t>
            </w:r>
            <w:proofErr w:type="spellEnd"/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район</w:t>
            </w:r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>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 xml:space="preserve">Усть-Кутское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участковое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</w:t>
            </w:r>
            <w:proofErr w:type="gramStart"/>
            <w:r w:rsidRPr="00890F94">
              <w:rPr>
                <w:rFonts w:ascii="Times" w:hAnsi="Times" w:cs="Times"/>
                <w:color w:val="000000"/>
              </w:rPr>
              <w:t>дача,</w:t>
            </w:r>
            <w:r w:rsidRPr="00890F94">
              <w:rPr>
                <w:rFonts w:ascii="Times" w:hAnsi="Times" w:cs="Times"/>
                <w:color w:val="000000"/>
              </w:rPr>
              <w:br/>
              <w:t>защитные</w:t>
            </w:r>
            <w:proofErr w:type="gramEnd"/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леса, кварталы №№ 232 (в. 7ч, 10ч, 17ч, 43ч), 233 (в. 10ч, 12ч, 45ч, 46ч)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FE5C" w14:textId="3CAB4E2A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38:18:000010:1665</w:t>
            </w:r>
          </w:p>
        </w:tc>
      </w:tr>
      <w:tr w:rsidR="00941722" w:rsidRPr="00CD01F3" w14:paraId="3C8C3D25" w14:textId="77777777" w:rsidTr="00C62FB4">
        <w:tc>
          <w:tcPr>
            <w:tcW w:w="642" w:type="dxa"/>
            <w:vMerge/>
          </w:tcPr>
          <w:p w14:paraId="2A1F7AA3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771B" w14:textId="633852A5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Иркутская область,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-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Кутское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муниципальное образование,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-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Кутское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лесничество,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участковое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дача в защитных лесах (</w:t>
            </w:r>
            <w:proofErr w:type="spellStart"/>
            <w:proofErr w:type="gramStart"/>
            <w:r w:rsidRPr="00890F94">
              <w:rPr>
                <w:rFonts w:ascii="Times" w:hAnsi="Times" w:cs="Times"/>
                <w:color w:val="000000"/>
              </w:rPr>
              <w:t>категории:ценные</w:t>
            </w:r>
            <w:proofErr w:type="spellEnd"/>
            <w:proofErr w:type="gramEnd"/>
            <w:r w:rsidRPr="00890F94">
              <w:rPr>
                <w:rFonts w:ascii="Times" w:hAnsi="Times" w:cs="Times"/>
                <w:color w:val="000000"/>
              </w:rPr>
              <w:t xml:space="preserve"> леса – запретные полосы лесов расположенные вдоль водных объектов) в кварталах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№№ 232 (выделы 4–7, 10, 12–17, 26, 27, 41), 233 (выделы 6–8, 10–13, 15, 46), 234 (выделы</w:t>
            </w:r>
            <w:r w:rsidRPr="00890F94">
              <w:rPr>
                <w:rFonts w:ascii="Times" w:hAnsi="Times" w:cs="Times"/>
                <w:color w:val="000000"/>
              </w:rPr>
              <w:br/>
              <w:t xml:space="preserve">2, 27), в защитных лесах (категории: ценные леса –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нерестоохранные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полосы лесов) квартал 232 (выделы 2, 3, 43, 44)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FE5E" w14:textId="1323C78B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38:18:000010:1390</w:t>
            </w:r>
          </w:p>
        </w:tc>
      </w:tr>
      <w:tr w:rsidR="00941722" w:rsidRPr="00CD01F3" w14:paraId="4FC247E5" w14:textId="77777777" w:rsidTr="00C62FB4">
        <w:tc>
          <w:tcPr>
            <w:tcW w:w="642" w:type="dxa"/>
            <w:vMerge/>
          </w:tcPr>
          <w:p w14:paraId="5020EB5E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50CA" w14:textId="37625C70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Иркутская область,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Усть-Кутский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р-н., от ПС Лена идет в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 xml:space="preserve">северо-восточном направлении, далее от опоры 371 (44), меняет направление, на юго-восточное, пересекает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р.Лена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, проходит юго-западнее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п.Звездный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и заканчивается на опоре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442 (115)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0E7B" w14:textId="12C57BF4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color w:val="000000"/>
              </w:rPr>
              <w:t xml:space="preserve">ЕЗ 38:18:000000:40 </w:t>
            </w:r>
          </w:p>
        </w:tc>
      </w:tr>
      <w:tr w:rsidR="00941722" w:rsidRPr="00CD01F3" w14:paraId="36554B10" w14:textId="77777777" w:rsidTr="00C62FB4">
        <w:tc>
          <w:tcPr>
            <w:tcW w:w="642" w:type="dxa"/>
            <w:vMerge/>
          </w:tcPr>
          <w:p w14:paraId="5CB4CD05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1535" w14:textId="53810D8E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Иркутская область,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Усть-Кутский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район, от границы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районапроходит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северо-западнее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д.Каймоново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п.Ручей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, севернее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п.Янталь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, огибает с северной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исеверо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-восточной стороны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г.Усть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-Кут и заходит на ПС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Якурим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444F" w14:textId="24AAE2A0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" w:hAnsi="Times" w:cs="Times"/>
                <w:color w:val="000000"/>
              </w:rPr>
              <w:t xml:space="preserve">ЕЗ 38:18:000000:5 </w:t>
            </w:r>
          </w:p>
        </w:tc>
      </w:tr>
      <w:tr w:rsidR="00941722" w:rsidRPr="00CD01F3" w14:paraId="79C78C86" w14:textId="77777777" w:rsidTr="00C62FB4">
        <w:tc>
          <w:tcPr>
            <w:tcW w:w="642" w:type="dxa"/>
            <w:vMerge/>
          </w:tcPr>
          <w:p w14:paraId="3A777633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47EA" w14:textId="2DEE6E04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муниципальное образование </w:t>
            </w:r>
            <w:r>
              <w:rPr>
                <w:rFonts w:ascii="Times" w:hAnsi="Times" w:cs="Times"/>
                <w:color w:val="000000"/>
              </w:rPr>
              <w:t>«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Усть-Кутский</w:t>
            </w:r>
            <w:proofErr w:type="spellEnd"/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район</w:t>
            </w:r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>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 xml:space="preserve">Усть-Кутское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участковое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дача,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защитные</w:t>
            </w:r>
            <w:r w:rsidRPr="00890F94">
              <w:rPr>
                <w:rFonts w:ascii="Times" w:hAnsi="Times" w:cs="Times"/>
                <w:color w:val="000000"/>
              </w:rPr>
              <w:br/>
              <w:t>леса, кварталы №№ 210 (в. 32ч, 33ч), 211 (в. 41ч, 45ч, 47ч-52ч), 232 (в. 6ч, 7ч,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41ч),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233 (в. 10ч)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9721" w14:textId="30FEE6EE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38:18:000010:1454</w:t>
            </w:r>
          </w:p>
        </w:tc>
      </w:tr>
      <w:tr w:rsidR="00941722" w:rsidRPr="00CD01F3" w14:paraId="4A8D7D8B" w14:textId="77777777" w:rsidTr="00C62FB4">
        <w:tc>
          <w:tcPr>
            <w:tcW w:w="642" w:type="dxa"/>
            <w:vMerge/>
          </w:tcPr>
          <w:p w14:paraId="1D30F02B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6FD8" w14:textId="3867B1D3" w:rsidR="00941722" w:rsidRPr="00122E34" w:rsidRDefault="00941722" w:rsidP="00C62FB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муниципальное образование </w:t>
            </w:r>
            <w:r>
              <w:rPr>
                <w:rFonts w:ascii="Times" w:hAnsi="Times" w:cs="Times"/>
                <w:color w:val="000000"/>
              </w:rPr>
              <w:t>«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Усть-Кутский</w:t>
            </w:r>
            <w:proofErr w:type="spellEnd"/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район</w:t>
            </w:r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>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 xml:space="preserve">Усть-Кутское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участковое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</w:t>
            </w:r>
            <w:proofErr w:type="spellStart"/>
            <w:proofErr w:type="gramStart"/>
            <w:r w:rsidRPr="00890F94">
              <w:rPr>
                <w:rFonts w:ascii="Times" w:hAnsi="Times" w:cs="Times"/>
                <w:color w:val="000000"/>
              </w:rPr>
              <w:t>дача,защитные</w:t>
            </w:r>
            <w:proofErr w:type="spellEnd"/>
            <w:proofErr w:type="gramEnd"/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леса, кварталы №№ №211 (в. 45ч, 48ч, 50ч, 51ч), 232 (в. 4ч, 5ч, 6ч, 7ч), 233 (в. 1ч,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10ч)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A395" w14:textId="701BB2D5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38:18:000010:1775</w:t>
            </w:r>
          </w:p>
        </w:tc>
      </w:tr>
      <w:tr w:rsidR="00941722" w:rsidRPr="00CD01F3" w14:paraId="48C911BA" w14:textId="77777777" w:rsidTr="00C62FB4">
        <w:tc>
          <w:tcPr>
            <w:tcW w:w="642" w:type="dxa"/>
            <w:vMerge/>
          </w:tcPr>
          <w:p w14:paraId="022C70DF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D647" w14:textId="7D1DBA07" w:rsidR="00941722" w:rsidRPr="00122E34" w:rsidRDefault="00941722" w:rsidP="00C62FB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муниципальное образование </w:t>
            </w:r>
            <w:r>
              <w:rPr>
                <w:rFonts w:ascii="Times" w:hAnsi="Times" w:cs="Times"/>
                <w:color w:val="000000"/>
              </w:rPr>
              <w:t>«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Усть-Кутский</w:t>
            </w:r>
            <w:proofErr w:type="spellEnd"/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район</w:t>
            </w:r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>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 xml:space="preserve">Усть-Кутское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участковое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дача,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защитные</w:t>
            </w:r>
            <w:r w:rsidR="00C62FB4"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 xml:space="preserve">леса, квартал № 232 </w:t>
            </w:r>
            <w:r w:rsidR="00C62FB4">
              <w:rPr>
                <w:rFonts w:ascii="Times" w:hAnsi="Times" w:cs="Times"/>
                <w:color w:val="000000"/>
              </w:rPr>
              <w:br/>
            </w:r>
            <w:r w:rsidRPr="00890F94">
              <w:rPr>
                <w:rFonts w:ascii="Times" w:hAnsi="Times" w:cs="Times"/>
                <w:color w:val="000000"/>
              </w:rPr>
              <w:t>(в.4ч, 5ч, 6ч, 7ч, 41ч)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55A2" w14:textId="6B2ECA7F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38:18:000010:1793</w:t>
            </w:r>
          </w:p>
        </w:tc>
      </w:tr>
      <w:tr w:rsidR="00941722" w:rsidRPr="00CD01F3" w14:paraId="52C0813E" w14:textId="77777777" w:rsidTr="00C62FB4">
        <w:tc>
          <w:tcPr>
            <w:tcW w:w="642" w:type="dxa"/>
            <w:vMerge/>
          </w:tcPr>
          <w:p w14:paraId="23A22A47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A15D" w14:textId="235BCE99" w:rsidR="00941722" w:rsidRPr="00122E34" w:rsidRDefault="00941722" w:rsidP="00C62FB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Иркутская область,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Усть-Кутский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район, Усть-Кутское лесничество, защитные леса: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леса,выполняющие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функции защиты природных и иных объектов (зеленые зоны):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Осетровскоеучастковое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Кутская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дача, квартал № 43 (в выделах 18,20, 21, 22), квартал № 44(в выделах 13, 14, 15, 16, 18), квартал № 45 (в выделах 10, 14, 15, 16, 17, 23),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br/>
              <w:t>дача, квартал № 222 (в выделах 14, 15, 16, 17, 18, 19, 20, 26, 27), квартал № 224(в выделах10, 11, 12, 14, 24), квартал № 225 (в выделах 4, 7, 9, 17), квартал № 228(в выделах 4, 5, 6, 7,8, 9, 25), квартал № 239 (в выделах 1, 18), квартал № 240 (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ввыделах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1, 2, 3, 4, 6, 27);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защитные леса: ценные леса (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нерестоохранные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полосы лесов):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участковое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 xml:space="preserve">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дача, квартал № 211 (в выделах 41,45, 47, 48, 50, 51, 52, 55, 66,</w:t>
            </w:r>
            <w:r w:rsidR="00E945AA"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67, 68), квартал № 232 (в выделах 3, 43, 44); защитные</w:t>
            </w:r>
            <w:r w:rsidR="00C62FB4"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леса: ценные леса (запретные полосы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 xml:space="preserve">лесов, расположенные вдоль водных объектов):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участковое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лесничество,Осетровская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дача, квартал № 232 (в выделах 4, 5, 6, 7,41),квартал № 233 (в выделах 10)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2FC5" w14:textId="1B1413AC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38:18:000000:1373</w:t>
            </w:r>
          </w:p>
        </w:tc>
      </w:tr>
      <w:tr w:rsidR="00941722" w:rsidRPr="00CD01F3" w14:paraId="192DF01A" w14:textId="77777777" w:rsidTr="00C62FB4">
        <w:tc>
          <w:tcPr>
            <w:tcW w:w="642" w:type="dxa"/>
            <w:vMerge/>
          </w:tcPr>
          <w:p w14:paraId="49268089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EE1F" w14:textId="2BE1E609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Иркутская область,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Усть-Кутский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район, Усть-Кутское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участковое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 xml:space="preserve">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Кутская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дача, кварталы №№ 43,44,45,49,50,51,52,53,56ч,57,58ч,59ч,60ч,63ч,64ч,65ч,68,69,70,71,</w:t>
            </w:r>
            <w:r w:rsidRPr="00890F94">
              <w:rPr>
                <w:rFonts w:ascii="Times" w:hAnsi="Times" w:cs="Times"/>
                <w:color w:val="000000"/>
              </w:rPr>
              <w:br/>
              <w:t>72ч,73ч,74,75,76,78,79,80,81,82,83,84ч,86ч,87,88,89,90ч,91ч,</w:t>
            </w:r>
            <w:r w:rsidRPr="00890F94">
              <w:rPr>
                <w:rFonts w:ascii="Times" w:hAnsi="Times" w:cs="Times"/>
                <w:color w:val="000000"/>
              </w:rPr>
              <w:br/>
              <w:t>101ч,102ч,103ч,104ч,106ч,107,111,112,113,114,115,147,</w:t>
            </w:r>
            <w:r w:rsidRPr="00890F94">
              <w:rPr>
                <w:rFonts w:ascii="Times" w:hAnsi="Times" w:cs="Times"/>
                <w:color w:val="000000"/>
              </w:rPr>
              <w:br/>
              <w:t>148,149,150,151,152,153,154,155,156,157,158,159,160,161,162,</w:t>
            </w:r>
            <w:r w:rsidRPr="00890F94">
              <w:rPr>
                <w:rFonts w:ascii="Times" w:hAnsi="Times" w:cs="Times"/>
                <w:color w:val="000000"/>
              </w:rPr>
              <w:br/>
              <w:t>188,189,190,191,192,193,194,195,196,197,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198,199,200,217ч,218ч,219ч,220ч,223ч,224ч,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225ч,252ч,253ч,254ч,255ч,256ч,258ч,259,274ч,275ч,276ч,277ч,278ч,279ч,280ч,281</w:t>
            </w:r>
            <w:r w:rsidRPr="00890F94">
              <w:rPr>
                <w:rFonts w:ascii="Times" w:hAnsi="Times" w:cs="Times"/>
                <w:color w:val="000000"/>
              </w:rPr>
              <w:lastRenderedPageBreak/>
              <w:t>ч,282ч,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283ч,284ч,285ч,286ч,288ч,289ч,290ч,291ч,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 xml:space="preserve">306ч,307ч,308ч,292ч;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дача, кварталы</w:t>
            </w:r>
            <w:r w:rsidRPr="00890F94">
              <w:rPr>
                <w:rFonts w:ascii="Times" w:hAnsi="Times" w:cs="Times"/>
                <w:color w:val="000000"/>
              </w:rPr>
              <w:br/>
              <w:t xml:space="preserve">№№ </w:t>
            </w:r>
            <w:r>
              <w:rPr>
                <w:rFonts w:ascii="Times" w:hAnsi="Times" w:cs="Times"/>
                <w:color w:val="000000"/>
              </w:rPr>
              <w:t>2</w:t>
            </w:r>
            <w:r w:rsidRPr="00890F94">
              <w:rPr>
                <w:rFonts w:ascii="Times" w:hAnsi="Times" w:cs="Times"/>
                <w:color w:val="000000"/>
              </w:rPr>
              <w:t>10ч,211ч,217ч,218ч,219ч,220ч,222,224,225,228,230,231,232,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233,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234ч,235ч,236ч,239,240,241,242,243,244,246,247ч,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248ч,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250ч,</w:t>
            </w:r>
            <w:r w:rsidRPr="00890F94">
              <w:rPr>
                <w:rFonts w:ascii="Times" w:hAnsi="Times" w:cs="Times"/>
                <w:color w:val="000000"/>
              </w:rPr>
              <w:br/>
              <w:t>251ч,252ч,253ч,254,255,256,257,258,259,260,261,262,263,264,265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F9BF" w14:textId="7194FBE5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lastRenderedPageBreak/>
              <w:t>38:18:000000:777</w:t>
            </w:r>
          </w:p>
        </w:tc>
      </w:tr>
      <w:tr w:rsidR="00941722" w:rsidRPr="00CD01F3" w14:paraId="0C5CC9C2" w14:textId="77777777" w:rsidTr="00C62FB4">
        <w:tc>
          <w:tcPr>
            <w:tcW w:w="642" w:type="dxa"/>
            <w:vMerge/>
          </w:tcPr>
          <w:p w14:paraId="402DFD5C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806C" w14:textId="1524FE36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муниципальное образование </w:t>
            </w:r>
            <w:r>
              <w:rPr>
                <w:rFonts w:ascii="Times" w:hAnsi="Times" w:cs="Times"/>
                <w:color w:val="000000"/>
              </w:rPr>
              <w:t>«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Усть-Кутский</w:t>
            </w:r>
            <w:proofErr w:type="spellEnd"/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район</w:t>
            </w:r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 xml:space="preserve">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участковое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дача, эксплуатационные леса,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квартал № 253 (в. 7ч), защитные леса, кварталы №№ 218 (в. 18ч, 19ч, 20ч, 21ч, 32ч), 219 (в.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16ч, 17ч, 62ч, 63ч, 64ч, 65ч, 66ч, 69ч, 70ч, 93ч), 232 (в. 17ч), 233 (в. 1ч, 2ч, 4ч, 6ч, 7ч, 8ч, 10ч,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11ч, 46ч, 50ч), 234 (в. 2ч, 3ч, 4ч, 5ч, 6ч, 8ч, 9ч, 18ч, 19ч, 20ч, 23ч, 24ч, 26ч, 27ч, 49ч), 235 (в.</w:t>
            </w:r>
            <w:r w:rsidRPr="00890F94">
              <w:rPr>
                <w:rFonts w:ascii="Times" w:hAnsi="Times" w:cs="Times"/>
                <w:color w:val="000000"/>
              </w:rPr>
              <w:br/>
              <w:t>2ч, 3ч, 4ч, 5ч, 9ч, 40ч), 236 (в. 3ч, 7ч, 20ч), 253 (в. 8ч)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8C73" w14:textId="72246E3A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38:18:000000:2448</w:t>
            </w:r>
          </w:p>
        </w:tc>
      </w:tr>
      <w:tr w:rsidR="00941722" w:rsidRPr="00CD01F3" w14:paraId="1F769421" w14:textId="77777777" w:rsidTr="00C62FB4">
        <w:tc>
          <w:tcPr>
            <w:tcW w:w="642" w:type="dxa"/>
            <w:vMerge/>
          </w:tcPr>
          <w:p w14:paraId="5945EBFF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87D3" w14:textId="3398AEE6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Иркутская область,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Усть-Кутский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район, Усть-Кутское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участковое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 xml:space="preserve">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Кутская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дача, кварталы №№43 (вв. 19ч, 20ч, 21ч, 22ч), 44 (вв. 13ч, 14ч,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15ч,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 xml:space="preserve">16ч, 18ч), 45 (вв. 10ч, 14ч, 15ч, 16ч, 17ч);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дача, кварталы №№211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(вв. 45ч, 47ч,</w:t>
            </w:r>
            <w:r w:rsidRPr="00890F94">
              <w:rPr>
                <w:rFonts w:ascii="Times" w:hAnsi="Times" w:cs="Times"/>
                <w:color w:val="000000"/>
              </w:rPr>
              <w:br/>
              <w:t>48ч, 50ч, 51ч, 52ч, 67ч, 68ч), 222 (вв. 14ч, 16ч, 17ч, 18ч, 19ч, 20ч),</w:t>
            </w:r>
            <w:r w:rsidRPr="00890F94">
              <w:rPr>
                <w:rFonts w:ascii="Times" w:hAnsi="Times" w:cs="Times"/>
                <w:color w:val="000000"/>
              </w:rPr>
              <w:br/>
              <w:t>224 (вв.10ч, 11ч, 14ч), 225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(вв. 4ч, 7ч, 9ч), 228 (вв. 4ч, 5ч, 6ч, 7ч, 8ч, 9ч), 232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(вв. 3ч, 4ч, 5ч, 6ч, 7ч, 10ч), 239 (в. 1ч), 240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(вв. 1ч, 2ч, 3ч, 4ч, 6ч)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A2F7" w14:textId="4025F924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38:18:000000:1336</w:t>
            </w:r>
          </w:p>
        </w:tc>
      </w:tr>
      <w:tr w:rsidR="00941722" w:rsidRPr="00CD01F3" w14:paraId="24EA756C" w14:textId="77777777" w:rsidTr="00C62FB4">
        <w:tc>
          <w:tcPr>
            <w:tcW w:w="642" w:type="dxa"/>
            <w:vMerge/>
          </w:tcPr>
          <w:p w14:paraId="230E16E6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4D38" w14:textId="0E0DC65A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Иркутская область, Усть-Кутское муниципальное образование, Усть-Кутское лесничество,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участковое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дача, защитные леса, кварталы №№ 210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(в.32ч), 211 (в. 41ч, 45ч, 47ч, 48ч, 49ч, 50ч, 51ч, 52ч), 232 (в. 4ч, 5ч, 6ч, 7ч,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41ч, 44ч), 233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(в.1ч, 10ч)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4B1D" w14:textId="5575FB5A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38:18:000000:1602</w:t>
            </w:r>
          </w:p>
        </w:tc>
      </w:tr>
      <w:tr w:rsidR="00941722" w:rsidRPr="00CD01F3" w14:paraId="7BF335BA" w14:textId="77777777" w:rsidTr="00C62FB4">
        <w:tc>
          <w:tcPr>
            <w:tcW w:w="642" w:type="dxa"/>
            <w:vMerge/>
          </w:tcPr>
          <w:p w14:paraId="054C30AA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973D" w14:textId="437EDDA0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Российская Федерация, Иркутская область, Муниципальное образование </w:t>
            </w:r>
            <w:r>
              <w:rPr>
                <w:rFonts w:ascii="Times" w:hAnsi="Times" w:cs="Times"/>
                <w:color w:val="000000"/>
              </w:rPr>
              <w:t>«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Усть-Кутский</w:t>
            </w:r>
            <w:proofErr w:type="spellEnd"/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район</w:t>
            </w:r>
            <w:r>
              <w:rPr>
                <w:rFonts w:ascii="Times" w:hAnsi="Times" w:cs="Times"/>
                <w:color w:val="000000"/>
              </w:rPr>
              <w:t>»</w:t>
            </w:r>
            <w:r w:rsidRPr="00890F94">
              <w:rPr>
                <w:rFonts w:ascii="Times" w:hAnsi="Times" w:cs="Times"/>
                <w:color w:val="000000"/>
              </w:rPr>
              <w:t>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 xml:space="preserve">Усть-Кутское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участковое лесничество,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Осетровская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дача,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эксплуатационные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леса, кварталы №№ 210 (в. 42ч), 211 (в. 41ч, 45ч, 47ч-52ч), 212 (в. 30ч -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32ч), защитные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90F94">
              <w:rPr>
                <w:rFonts w:ascii="Times" w:hAnsi="Times" w:cs="Times"/>
                <w:color w:val="000000"/>
              </w:rPr>
              <w:t>леса, кварталы №№ 232 (в. 4ч-7ч, 41ч, 44ч), 233 (в. 1ч, 10ч), 210 (в. 32ч)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E2D0" w14:textId="544277A2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38:18:000000:1679</w:t>
            </w:r>
          </w:p>
        </w:tc>
      </w:tr>
      <w:tr w:rsidR="00941722" w:rsidRPr="00CD01F3" w14:paraId="7A18E52F" w14:textId="77777777" w:rsidTr="00C62FB4">
        <w:tc>
          <w:tcPr>
            <w:tcW w:w="642" w:type="dxa"/>
            <w:vMerge/>
          </w:tcPr>
          <w:p w14:paraId="1F113AA3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2FC4" w14:textId="3D7F9E9F" w:rsidR="00941722" w:rsidRPr="00122E34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 xml:space="preserve">Иркутская область,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Усть-Кутский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район, 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Катангский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район, (Верхне-</w:t>
            </w:r>
            <w:proofErr w:type="spellStart"/>
            <w:r w:rsidRPr="00890F94">
              <w:rPr>
                <w:rFonts w:ascii="Times" w:hAnsi="Times" w:cs="Times"/>
                <w:color w:val="000000"/>
              </w:rPr>
              <w:t>Непское</w:t>
            </w:r>
            <w:proofErr w:type="spellEnd"/>
            <w:r w:rsidRPr="00890F94">
              <w:rPr>
                <w:rFonts w:ascii="Times" w:hAnsi="Times" w:cs="Times"/>
                <w:color w:val="000000"/>
              </w:rPr>
              <w:t xml:space="preserve"> участковое лесничество), Усть-Кутское лесничество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6704" w14:textId="63F521AF" w:rsidR="00941722" w:rsidRDefault="00941722" w:rsidP="0094172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90F94">
              <w:rPr>
                <w:rFonts w:ascii="Times" w:hAnsi="Times" w:cs="Times"/>
                <w:color w:val="000000"/>
              </w:rPr>
              <w:t>38:00:000000:442</w:t>
            </w:r>
          </w:p>
        </w:tc>
      </w:tr>
      <w:tr w:rsidR="00941722" w:rsidRPr="00CD01F3" w14:paraId="5E4865B6" w14:textId="77777777" w:rsidTr="006237E8">
        <w:tc>
          <w:tcPr>
            <w:tcW w:w="642" w:type="dxa"/>
          </w:tcPr>
          <w:p w14:paraId="6DC412A3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24166451"/>
            <w:r w:rsidRPr="00CD01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82" w:type="dxa"/>
            <w:gridSpan w:val="2"/>
          </w:tcPr>
          <w:p w14:paraId="30402178" w14:textId="77777777" w:rsidR="00941722" w:rsidRPr="006C185A" w:rsidRDefault="00941722" w:rsidP="00941722">
            <w:pPr>
              <w:pStyle w:val="a3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6C185A">
              <w:rPr>
                <w:rFonts w:ascii="Times New Roman" w:hAnsi="Times New Roman"/>
                <w:sz w:val="18"/>
                <w:szCs w:val="22"/>
              </w:rPr>
              <w:t>Администрация муниципального образования «город Усть-Кут» Иркутской области</w:t>
            </w:r>
          </w:p>
          <w:p w14:paraId="2750CCF7" w14:textId="77777777" w:rsidR="00941722" w:rsidRPr="00773E67" w:rsidRDefault="00941722" w:rsidP="009417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 xml:space="preserve">666793, Иркутская область, </w:t>
            </w:r>
            <w:proofErr w:type="spellStart"/>
            <w:r w:rsidRPr="00773E67">
              <w:rPr>
                <w:rFonts w:ascii="Times New Roman" w:hAnsi="Times New Roman"/>
                <w:sz w:val="18"/>
                <w:szCs w:val="18"/>
              </w:rPr>
              <w:t>г.Усть</w:t>
            </w:r>
            <w:proofErr w:type="spellEnd"/>
            <w:r w:rsidRPr="00773E67">
              <w:rPr>
                <w:rFonts w:ascii="Times New Roman" w:hAnsi="Times New Roman"/>
                <w:sz w:val="18"/>
                <w:szCs w:val="18"/>
              </w:rPr>
              <w:t>-Кут, ул. Володарского, 69</w:t>
            </w:r>
          </w:p>
          <w:p w14:paraId="61D3E76F" w14:textId="77777777" w:rsidR="00941722" w:rsidRPr="00773E67" w:rsidRDefault="00941722" w:rsidP="009417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Телефон: 7 (39565) 5-94-51</w:t>
            </w:r>
          </w:p>
          <w:p w14:paraId="19628703" w14:textId="77777777" w:rsidR="00941722" w:rsidRPr="00773E67" w:rsidRDefault="00941722" w:rsidP="009417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glava@admustkut.ru</w:t>
            </w:r>
          </w:p>
          <w:p w14:paraId="477D5A62" w14:textId="2315FCC1" w:rsidR="00941722" w:rsidRPr="00773E67" w:rsidRDefault="00941722" w:rsidP="00773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время приема: с 8:00 до 17:00</w:t>
            </w:r>
          </w:p>
          <w:p w14:paraId="3DB229F0" w14:textId="77777777" w:rsidR="00941722" w:rsidRPr="00773E67" w:rsidRDefault="00941722" w:rsidP="009417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773E67">
              <w:rPr>
                <w:rFonts w:ascii="Times New Roman" w:hAnsi="Times New Roman"/>
                <w:sz w:val="18"/>
                <w:szCs w:val="18"/>
              </w:rPr>
              <w:t>Усть-Кутского</w:t>
            </w:r>
            <w:proofErr w:type="spellEnd"/>
            <w:r w:rsidRPr="00773E67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 Иркутской области</w:t>
            </w:r>
          </w:p>
          <w:p w14:paraId="76FFB8DF" w14:textId="77777777" w:rsidR="00941722" w:rsidRPr="00773E67" w:rsidRDefault="00941722" w:rsidP="009417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666781, Иркутская область, г. Усть-Кут, ул. Халтурина, 52</w:t>
            </w:r>
          </w:p>
          <w:p w14:paraId="4B64374D" w14:textId="77777777" w:rsidR="00941722" w:rsidRPr="00773E67" w:rsidRDefault="00941722" w:rsidP="009417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Телефон: 8 (3952) 43-51-81</w:t>
            </w:r>
          </w:p>
          <w:p w14:paraId="5EAA5B37" w14:textId="77777777" w:rsidR="00941722" w:rsidRPr="00773E67" w:rsidRDefault="00941722" w:rsidP="009417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priemnaya@admin-ukmo.ru</w:t>
            </w:r>
          </w:p>
          <w:p w14:paraId="1194B370" w14:textId="5A4017A4" w:rsidR="00941722" w:rsidRPr="00773E67" w:rsidRDefault="00941722" w:rsidP="00773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время приема: с 8:00 до 17:00</w:t>
            </w:r>
          </w:p>
          <w:p w14:paraId="006BB7AD" w14:textId="56258C0C" w:rsidR="00E945AA" w:rsidRPr="00773E67" w:rsidRDefault="00E945AA" w:rsidP="00E94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Администрация города Усть-Илимска</w:t>
            </w:r>
          </w:p>
          <w:p w14:paraId="3F7210D5" w14:textId="77777777" w:rsidR="00E945AA" w:rsidRPr="00773E67" w:rsidRDefault="00E945AA" w:rsidP="00E94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666683 Иркутская область, г. Усть-Илимск, ул. Героев Труда, 38</w:t>
            </w:r>
          </w:p>
          <w:p w14:paraId="15FCA2EF" w14:textId="1111C543" w:rsidR="00E945AA" w:rsidRPr="00773E67" w:rsidRDefault="00E945AA" w:rsidP="00E94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Телефон: 8(39535)98225</w:t>
            </w:r>
          </w:p>
          <w:p w14:paraId="21183E00" w14:textId="18036AD1" w:rsidR="00E945AA" w:rsidRPr="00773E67" w:rsidRDefault="00E945AA" w:rsidP="00E94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office@ust-ilimsk.ru</w:t>
            </w:r>
          </w:p>
          <w:p w14:paraId="0E4570C9" w14:textId="1D4C37C6" w:rsidR="00941722" w:rsidRPr="00773E67" w:rsidRDefault="00941722" w:rsidP="0094172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 xml:space="preserve">Режим работы: </w:t>
            </w:r>
            <w:proofErr w:type="spellStart"/>
            <w:r w:rsidR="00E945AA" w:rsidRPr="00773E67">
              <w:rPr>
                <w:rFonts w:ascii="Times New Roman" w:hAnsi="Times New Roman"/>
                <w:sz w:val="18"/>
                <w:szCs w:val="18"/>
              </w:rPr>
              <w:t>пн-пт</w:t>
            </w:r>
            <w:proofErr w:type="spellEnd"/>
            <w:r w:rsidR="00E945AA" w:rsidRPr="00773E67">
              <w:rPr>
                <w:rFonts w:ascii="Times New Roman" w:hAnsi="Times New Roman"/>
                <w:sz w:val="18"/>
                <w:szCs w:val="18"/>
              </w:rPr>
              <w:t xml:space="preserve"> 09:00–18:00, перерыв 12:30–13:30</w:t>
            </w:r>
          </w:p>
          <w:p w14:paraId="19048AAA" w14:textId="5F7618B4" w:rsidR="00E945AA" w:rsidRPr="00CD01F3" w:rsidRDefault="00941722" w:rsidP="00E94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0"/>
      <w:tr w:rsidR="00941722" w:rsidRPr="00CD01F3" w14:paraId="2F1BC77C" w14:textId="77777777" w:rsidTr="006237E8">
        <w:tc>
          <w:tcPr>
            <w:tcW w:w="642" w:type="dxa"/>
          </w:tcPr>
          <w:p w14:paraId="1A72DBAC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82" w:type="dxa"/>
            <w:gridSpan w:val="2"/>
          </w:tcPr>
          <w:p w14:paraId="4362262F" w14:textId="77777777" w:rsidR="00941722" w:rsidRPr="00216F91" w:rsidRDefault="00941722" w:rsidP="00941722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6F91">
              <w:rPr>
                <w:rFonts w:ascii="Times New Roman" w:hAnsi="Times New Roman"/>
                <w:sz w:val="18"/>
                <w:szCs w:val="18"/>
              </w:rPr>
              <w:t xml:space="preserve">Министерство энергетики Российской Федерации, </w:t>
            </w:r>
            <w:r w:rsidRPr="00216F91">
              <w:rPr>
                <w:rFonts w:ascii="Times New Roman" w:hAnsi="Times New Roman"/>
                <w:sz w:val="18"/>
                <w:szCs w:val="18"/>
              </w:rPr>
              <w:br/>
              <w:t>адрес: г. Москва, ул. Щепкина, 42, стр. 1,2</w:t>
            </w:r>
          </w:p>
          <w:p w14:paraId="275FA49B" w14:textId="77777777" w:rsidR="00941722" w:rsidRPr="00216F91" w:rsidRDefault="00941722" w:rsidP="00941722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6F91">
              <w:rPr>
                <w:rFonts w:ascii="Times New Roman" w:hAnsi="Times New Roman"/>
                <w:sz w:val="18"/>
                <w:szCs w:val="18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1B3A8562" w14:textId="77777777" w:rsidR="00941722" w:rsidRPr="00CD01F3" w:rsidRDefault="00941722" w:rsidP="00941722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6F91">
              <w:rPr>
                <w:rFonts w:ascii="Times New Roman" w:hAnsi="Times New Roman"/>
                <w:sz w:val="18"/>
                <w:szCs w:val="18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941722" w:rsidRPr="008C3C6A" w14:paraId="0B4E0C4B" w14:textId="77777777" w:rsidTr="006237E8">
        <w:tc>
          <w:tcPr>
            <w:tcW w:w="642" w:type="dxa"/>
          </w:tcPr>
          <w:p w14:paraId="57C0B371" w14:textId="77777777" w:rsidR="00941722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82" w:type="dxa"/>
            <w:gridSpan w:val="2"/>
          </w:tcPr>
          <w:p w14:paraId="7BECEDEC" w14:textId="77777777" w:rsidR="00C62FB4" w:rsidRPr="00773E67" w:rsidRDefault="00941722" w:rsidP="00C62FB4">
            <w:pPr>
              <w:pStyle w:val="ConsPlusNormal"/>
              <w:numPr>
                <w:ilvl w:val="0"/>
                <w:numId w:val="10"/>
              </w:numPr>
              <w:ind w:left="0" w:firstLine="2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E67">
              <w:rPr>
                <w:rFonts w:ascii="Times New Roman" w:hAnsi="Times New Roman" w:cs="Times New Roman"/>
                <w:sz w:val="18"/>
                <w:szCs w:val="18"/>
              </w:rPr>
              <w:t>Схема территориального планирования Российской Федерации в области энергетики, утвержденная распоряжением Правительства Российской Федерации от 1 августа 2016г. №1634-р.</w:t>
            </w:r>
          </w:p>
          <w:p w14:paraId="28828F72" w14:textId="02621EA1" w:rsidR="00C62FB4" w:rsidRPr="00773E67" w:rsidRDefault="00E945AA" w:rsidP="00C62FB4">
            <w:pPr>
              <w:pStyle w:val="ConsPlusNormal"/>
              <w:numPr>
                <w:ilvl w:val="0"/>
                <w:numId w:val="10"/>
              </w:numPr>
              <w:ind w:left="0" w:firstLine="2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E67">
              <w:rPr>
                <w:rFonts w:ascii="Times New Roman" w:hAnsi="Times New Roman" w:cs="Times New Roman"/>
                <w:sz w:val="18"/>
                <w:szCs w:val="18"/>
              </w:rPr>
              <w:t>Документация по планировке территории, утвержденная приказом Минэнерго России от 29.12.2022 № 1401</w:t>
            </w:r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 xml:space="preserve"> «Об утверждении документации по планировке территории для размещения объекта энергетики федерального значения «ВЛ 500 </w:t>
            </w:r>
            <w:proofErr w:type="spellStart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 xml:space="preserve"> Усть-Илимская ГЭС – Усть-Кут № 2» по 2 этапу строительства инвестиционного проекта: «Реконструкция ВЛ 220 </w:t>
            </w:r>
            <w:proofErr w:type="spellStart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 xml:space="preserve"> НПС-7 – НПС-9 </w:t>
            </w:r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(II) цепь с отпайкой на ПС НПС-8 с образованием ВЛ 220 </w:t>
            </w:r>
            <w:proofErr w:type="spellStart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 xml:space="preserve"> НПС-7 – Рассолы и ВЛ 220 </w:t>
            </w:r>
            <w:proofErr w:type="spellStart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 xml:space="preserve"> НПС-9 – Рассолы с отпайкой на ПС НПС-8, реконструкция ВЛ 220 </w:t>
            </w:r>
            <w:proofErr w:type="spellStart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 xml:space="preserve"> Усть-Илимская ГЭС – Усть-Кут с образованием ВЛ 500 </w:t>
            </w:r>
            <w:proofErr w:type="spellStart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 xml:space="preserve"> Усть-Илимская ГЭС – Усть-Кут №2, реконструкция ПС 500 </w:t>
            </w:r>
            <w:proofErr w:type="spellStart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 xml:space="preserve"> Усть-Кут (расширение ОРУ 500 </w:t>
            </w:r>
            <w:proofErr w:type="spellStart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 xml:space="preserve">, ОРУ 220 </w:t>
            </w:r>
            <w:proofErr w:type="spellStart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 xml:space="preserve">, установка АТ-2 мощностью 501 МВА, строительство </w:t>
            </w:r>
            <w:proofErr w:type="spellStart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>шлейфового</w:t>
            </w:r>
            <w:proofErr w:type="spellEnd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 xml:space="preserve"> захода на ВЛ 220 </w:t>
            </w:r>
            <w:proofErr w:type="spellStart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 xml:space="preserve"> НПС-7 – НПС-9 I (II) цепь с отпайкой </w:t>
            </w:r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 ПС НПС-8 на ПС 220 </w:t>
            </w:r>
            <w:proofErr w:type="spellStart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 xml:space="preserve"> Рассолы ориентировочной протяженностью 1,5 км, АОПО, организация каналов ПА) (для </w:t>
            </w:r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ТП энергетических установок и </w:t>
            </w:r>
            <w:proofErr w:type="spellStart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>энергопринимающих</w:t>
            </w:r>
            <w:proofErr w:type="spellEnd"/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 ООО «Иркутская нефтяная компания»)»</w:t>
            </w:r>
            <w:r w:rsidRPr="00773E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0D3B2FD" w14:textId="093DC7FB" w:rsidR="00E945AA" w:rsidRPr="00773E67" w:rsidRDefault="00E945AA" w:rsidP="00C62FB4">
            <w:pPr>
              <w:pStyle w:val="ConsPlusNormal"/>
              <w:numPr>
                <w:ilvl w:val="0"/>
                <w:numId w:val="10"/>
              </w:numPr>
              <w:ind w:left="0" w:firstLine="2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E67">
              <w:rPr>
                <w:rFonts w:ascii="Times New Roman" w:hAnsi="Times New Roman" w:cs="Times New Roman"/>
                <w:sz w:val="18"/>
                <w:szCs w:val="18"/>
              </w:rPr>
              <w:t xml:space="preserve">Инвестиционная программа ПАО «ФСК ЕЭС» на 2020-2024 годы, утвержденная приказом Минэнерго России от 27.12.2022 № 37@ «Об утверждении изменений, вносимых в инвестиционную программу публичного акционерного общества «Федеральная сетевая компания – </w:t>
            </w:r>
            <w:proofErr w:type="spellStart"/>
            <w:r w:rsidRPr="00773E67">
              <w:rPr>
                <w:rFonts w:ascii="Times New Roman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773E67">
              <w:rPr>
                <w:rFonts w:ascii="Times New Roman" w:hAnsi="Times New Roman" w:cs="Times New Roman"/>
                <w:sz w:val="18"/>
                <w:szCs w:val="18"/>
              </w:rPr>
              <w:t xml:space="preserve">» на 2020 – 2024 годы, утвержденную приказом Минэнерго России от 27.12.2019 № 36@, с изменениями, внесенными приказом Минэнерго России от 28.12.2021 </w:t>
            </w:r>
            <w:r w:rsidR="00C62FB4" w:rsidRPr="00773E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73E67">
              <w:rPr>
                <w:rFonts w:ascii="Times New Roman" w:hAnsi="Times New Roman" w:cs="Times New Roman"/>
                <w:sz w:val="18"/>
                <w:szCs w:val="18"/>
              </w:rPr>
              <w:t xml:space="preserve">№ 35@». </w:t>
            </w:r>
          </w:p>
          <w:p w14:paraId="5CA04398" w14:textId="155F988C" w:rsidR="00941722" w:rsidRPr="00E945AA" w:rsidRDefault="00941722" w:rsidP="00E945AA">
            <w:pPr>
              <w:jc w:val="center"/>
              <w:rPr>
                <w:rFonts w:ascii="Times New Roman" w:hAnsi="Times New Roman"/>
              </w:rPr>
            </w:pPr>
            <w:r w:rsidRPr="00216F91">
              <w:rPr>
                <w:rFonts w:ascii="Times New Roman" w:hAnsi="Times New Roman"/>
                <w:sz w:val="18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</w:t>
            </w:r>
            <w:r w:rsidR="00E945AA" w:rsidRPr="00216F91">
              <w:rPr>
                <w:rFonts w:ascii="Times New Roman" w:hAnsi="Times New Roman"/>
                <w:sz w:val="18"/>
              </w:rPr>
              <w:t>я</w:t>
            </w:r>
            <w:r w:rsidRPr="00216F91">
              <w:rPr>
                <w:rFonts w:ascii="Times New Roman" w:hAnsi="Times New Roman"/>
                <w:sz w:val="18"/>
              </w:rPr>
              <w:t xml:space="preserve"> об </w:t>
            </w:r>
            <w:proofErr w:type="gramStart"/>
            <w:r w:rsidRPr="00216F91">
              <w:rPr>
                <w:rFonts w:ascii="Times New Roman" w:hAnsi="Times New Roman"/>
                <w:sz w:val="18"/>
              </w:rPr>
              <w:t>инвестиционной  программе</w:t>
            </w:r>
            <w:proofErr w:type="gramEnd"/>
            <w:r w:rsidRPr="00216F91">
              <w:rPr>
                <w:rFonts w:ascii="Times New Roman" w:hAnsi="Times New Roman"/>
                <w:sz w:val="18"/>
              </w:rPr>
              <w:t xml:space="preserve"> субъекта естественных монополий)</w:t>
            </w:r>
          </w:p>
        </w:tc>
      </w:tr>
      <w:tr w:rsidR="00941722" w:rsidRPr="00CD01F3" w14:paraId="5BC7EF5F" w14:textId="77777777" w:rsidTr="006237E8">
        <w:tc>
          <w:tcPr>
            <w:tcW w:w="642" w:type="dxa"/>
          </w:tcPr>
          <w:p w14:paraId="4C3A4634" w14:textId="77777777" w:rsidR="00941722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82" w:type="dxa"/>
            <w:gridSpan w:val="2"/>
          </w:tcPr>
          <w:p w14:paraId="72A41221" w14:textId="77777777" w:rsidR="00941722" w:rsidRPr="00773E67" w:rsidRDefault="00941722" w:rsidP="00E945AA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1. https://www.fgistp.economy.gov.ru</w:t>
            </w:r>
          </w:p>
          <w:p w14:paraId="25DA0CCE" w14:textId="591B333E" w:rsidR="00E945AA" w:rsidRPr="00773E67" w:rsidRDefault="00E945AA" w:rsidP="00E945AA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2. http://admin-ukmo.ru/</w:t>
            </w:r>
          </w:p>
          <w:p w14:paraId="21538790" w14:textId="5323E498" w:rsidR="00E945AA" w:rsidRPr="00773E67" w:rsidRDefault="00E945AA" w:rsidP="00E945AA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 xml:space="preserve">3. http://www.admustkut.ru/ </w:t>
            </w:r>
          </w:p>
          <w:p w14:paraId="12BFAAB0" w14:textId="4D535BF7" w:rsidR="00E945AA" w:rsidRPr="00773E67" w:rsidRDefault="00E945AA" w:rsidP="00E945AA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4. https://www.ust-ilimsk.ru/</w:t>
            </w:r>
          </w:p>
          <w:p w14:paraId="28CD01B9" w14:textId="1C845D95" w:rsidR="00941722" w:rsidRPr="00773E67" w:rsidRDefault="00941722" w:rsidP="00E945AA">
            <w:pPr>
              <w:pStyle w:val="a3"/>
              <w:ind w:left="0" w:firstLine="24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941722" w:rsidRPr="00CD01F3" w14:paraId="525085D3" w14:textId="77777777" w:rsidTr="006237E8">
        <w:tc>
          <w:tcPr>
            <w:tcW w:w="642" w:type="dxa"/>
          </w:tcPr>
          <w:p w14:paraId="2036EF33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82" w:type="dxa"/>
            <w:gridSpan w:val="2"/>
          </w:tcPr>
          <w:p w14:paraId="76832947" w14:textId="77777777" w:rsidR="00941722" w:rsidRPr="00773E67" w:rsidRDefault="00941722" w:rsidP="00C62FB4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1. https://minenergo.gov.ru/</w:t>
            </w:r>
          </w:p>
          <w:p w14:paraId="0DDE54C1" w14:textId="77777777" w:rsidR="00E945AA" w:rsidRPr="00773E67" w:rsidRDefault="00E945AA" w:rsidP="00C62FB4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2. http://admin-ukmo.ru/</w:t>
            </w:r>
          </w:p>
          <w:p w14:paraId="2566247D" w14:textId="77777777" w:rsidR="00E945AA" w:rsidRPr="00773E67" w:rsidRDefault="00E945AA" w:rsidP="00C62FB4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 xml:space="preserve">3. http://www.admustkut.ru/ </w:t>
            </w:r>
          </w:p>
          <w:p w14:paraId="6E02A7FB" w14:textId="2273EF1A" w:rsidR="00E945AA" w:rsidRPr="00773E67" w:rsidRDefault="00E945AA" w:rsidP="00C62F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hyperlink r:id="rId6" w:history="1">
              <w:r w:rsidRPr="00773E67">
                <w:rPr>
                  <w:rFonts w:ascii="Times New Roman" w:hAnsi="Times New Roman"/>
                  <w:sz w:val="18"/>
                  <w:szCs w:val="18"/>
                </w:rPr>
                <w:t>https://www.ust-ilimsk.ru/</w:t>
              </w:r>
            </w:hyperlink>
            <w:r w:rsidRPr="00773E6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BFC8A3F" w14:textId="76F33666" w:rsidR="00941722" w:rsidRPr="00773E67" w:rsidRDefault="00941722" w:rsidP="00E945AA">
            <w:pPr>
              <w:ind w:firstLine="24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941722" w:rsidRPr="00CD01F3" w14:paraId="6A33605E" w14:textId="77777777" w:rsidTr="006237E8">
        <w:tc>
          <w:tcPr>
            <w:tcW w:w="642" w:type="dxa"/>
          </w:tcPr>
          <w:p w14:paraId="762AE211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82" w:type="dxa"/>
            <w:gridSpan w:val="2"/>
          </w:tcPr>
          <w:p w14:paraId="5E0E1D4B" w14:textId="77777777" w:rsidR="00C62FB4" w:rsidRPr="00773E67" w:rsidRDefault="00C62FB4" w:rsidP="00C62FB4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Дополнительно по всем вопросам можно обращаться:</w:t>
            </w:r>
          </w:p>
          <w:p w14:paraId="5E86BDD5" w14:textId="77777777" w:rsidR="00C62FB4" w:rsidRPr="00773E67" w:rsidRDefault="00C62FB4" w:rsidP="00C62FB4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ПАО «</w:t>
            </w:r>
            <w:proofErr w:type="spellStart"/>
            <w:r w:rsidRPr="00773E67">
              <w:rPr>
                <w:rFonts w:ascii="Times New Roman" w:hAnsi="Times New Roman"/>
                <w:sz w:val="18"/>
                <w:szCs w:val="18"/>
              </w:rPr>
              <w:t>Россети</w:t>
            </w:r>
            <w:proofErr w:type="spellEnd"/>
            <w:r w:rsidRPr="00773E67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14:paraId="722D6A52" w14:textId="77777777" w:rsidR="00C62FB4" w:rsidRPr="00773E67" w:rsidRDefault="00C62FB4" w:rsidP="00C62FB4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 xml:space="preserve">121353, город Москва, </w:t>
            </w:r>
            <w:proofErr w:type="spellStart"/>
            <w:r w:rsidRPr="00773E67">
              <w:rPr>
                <w:rFonts w:ascii="Times New Roman" w:hAnsi="Times New Roman"/>
                <w:sz w:val="18"/>
                <w:szCs w:val="18"/>
              </w:rPr>
              <w:t>вн.тер.г</w:t>
            </w:r>
            <w:proofErr w:type="spellEnd"/>
            <w:r w:rsidRPr="00773E67">
              <w:rPr>
                <w:rFonts w:ascii="Times New Roman" w:hAnsi="Times New Roman"/>
                <w:sz w:val="18"/>
                <w:szCs w:val="18"/>
              </w:rPr>
              <w:t xml:space="preserve">. Муниципальный округ Можайский, </w:t>
            </w:r>
          </w:p>
          <w:p w14:paraId="5354B2BD" w14:textId="77777777" w:rsidR="00C62FB4" w:rsidRPr="00773E67" w:rsidRDefault="00C62FB4" w:rsidP="00C62FB4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ул Беловежская, д. 4</w:t>
            </w:r>
          </w:p>
          <w:p w14:paraId="7359ECAD" w14:textId="77777777" w:rsidR="00C62FB4" w:rsidRPr="00773E67" w:rsidRDefault="00C62FB4" w:rsidP="00C62FB4">
            <w:pPr>
              <w:pStyle w:val="a3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info@fsk-ees.ru, adm@sibir.cius-ees.ru</w:t>
            </w:r>
          </w:p>
          <w:p w14:paraId="69B54560" w14:textId="5BD997E4" w:rsidR="00941722" w:rsidRPr="00773E67" w:rsidRDefault="00C62FB4" w:rsidP="00C62FB4">
            <w:pPr>
              <w:pStyle w:val="TableParagraph"/>
              <w:spacing w:before="0"/>
              <w:rPr>
                <w:sz w:val="18"/>
                <w:szCs w:val="18"/>
                <w:lang w:val="ru-RU"/>
              </w:rPr>
            </w:pPr>
            <w:r w:rsidRPr="00773E67">
              <w:rPr>
                <w:sz w:val="18"/>
                <w:szCs w:val="18"/>
              </w:rPr>
              <w:t>8 (391) 274-67-00</w:t>
            </w:r>
          </w:p>
        </w:tc>
      </w:tr>
      <w:tr w:rsidR="00941722" w:rsidRPr="00CD01F3" w14:paraId="254CDCFB" w14:textId="77777777" w:rsidTr="006237E8">
        <w:tc>
          <w:tcPr>
            <w:tcW w:w="642" w:type="dxa"/>
          </w:tcPr>
          <w:p w14:paraId="5004F6F3" w14:textId="77777777" w:rsidR="00941722" w:rsidRPr="00CD01F3" w:rsidRDefault="00941722" w:rsidP="0094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82" w:type="dxa"/>
            <w:gridSpan w:val="2"/>
          </w:tcPr>
          <w:p w14:paraId="6982AB55" w14:textId="77777777" w:rsidR="00941722" w:rsidRPr="00773E67" w:rsidRDefault="00941722" w:rsidP="00941722">
            <w:pPr>
              <w:pStyle w:val="a3"/>
              <w:ind w:left="0" w:firstLine="24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 xml:space="preserve">Графическое описание местоположения границ публичного сервитута, </w:t>
            </w:r>
            <w:r w:rsidRPr="00773E67">
              <w:rPr>
                <w:rFonts w:ascii="Times New Roman" w:hAnsi="Times New Roman"/>
                <w:sz w:val="18"/>
                <w:szCs w:val="18"/>
              </w:rPr>
              <w:br/>
              <w:t xml:space="preserve">а также перечень координат характерных точек этих границ </w:t>
            </w:r>
            <w:r w:rsidRPr="00773E67">
              <w:rPr>
                <w:rFonts w:ascii="Times New Roman" w:hAnsi="Times New Roman"/>
                <w:sz w:val="18"/>
                <w:szCs w:val="18"/>
              </w:rPr>
              <w:br/>
              <w:t>прилагается к со</w:t>
            </w:r>
            <w:bookmarkStart w:id="1" w:name="_GoBack"/>
            <w:bookmarkEnd w:id="1"/>
            <w:r w:rsidRPr="00773E67">
              <w:rPr>
                <w:rFonts w:ascii="Times New Roman" w:hAnsi="Times New Roman"/>
                <w:sz w:val="18"/>
                <w:szCs w:val="18"/>
              </w:rPr>
              <w:t>общению</w:t>
            </w:r>
          </w:p>
          <w:p w14:paraId="54F3BAAA" w14:textId="77777777" w:rsidR="00941722" w:rsidRPr="00773E67" w:rsidRDefault="00941722" w:rsidP="00941722">
            <w:pPr>
              <w:pStyle w:val="a3"/>
              <w:ind w:left="0" w:firstLine="24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E67">
              <w:rPr>
                <w:rFonts w:ascii="Times New Roman" w:hAnsi="Times New Roman"/>
                <w:sz w:val="18"/>
                <w:szCs w:val="18"/>
              </w:rPr>
              <w:t>(описание местоположения границ публичного сервитута)</w:t>
            </w:r>
          </w:p>
        </w:tc>
      </w:tr>
    </w:tbl>
    <w:p w14:paraId="10C65F21" w14:textId="77777777" w:rsidR="0048623F" w:rsidRPr="00CD01F3" w:rsidRDefault="0048623F" w:rsidP="00A03B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D01F3" w:rsidSect="00C62FB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AFC"/>
    <w:multiLevelType w:val="hybridMultilevel"/>
    <w:tmpl w:val="B3D8F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65CD1"/>
    <w:multiLevelType w:val="hybridMultilevel"/>
    <w:tmpl w:val="B3D8F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01000"/>
    <w:multiLevelType w:val="hybridMultilevel"/>
    <w:tmpl w:val="C8B8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11CA8"/>
    <w:multiLevelType w:val="hybridMultilevel"/>
    <w:tmpl w:val="B3D8F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75603A54"/>
    <w:multiLevelType w:val="hybridMultilevel"/>
    <w:tmpl w:val="B3D8F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6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2073B"/>
    <w:rsid w:val="00046EBD"/>
    <w:rsid w:val="0004740E"/>
    <w:rsid w:val="000545C6"/>
    <w:rsid w:val="00064F5E"/>
    <w:rsid w:val="00070C83"/>
    <w:rsid w:val="00085E2C"/>
    <w:rsid w:val="0009033F"/>
    <w:rsid w:val="000A4C2C"/>
    <w:rsid w:val="000D4AE1"/>
    <w:rsid w:val="000F0586"/>
    <w:rsid w:val="00103A7D"/>
    <w:rsid w:val="00122E34"/>
    <w:rsid w:val="00125148"/>
    <w:rsid w:val="00131CB6"/>
    <w:rsid w:val="0013369C"/>
    <w:rsid w:val="0013655E"/>
    <w:rsid w:val="00151624"/>
    <w:rsid w:val="00157191"/>
    <w:rsid w:val="00175D7D"/>
    <w:rsid w:val="00191AA8"/>
    <w:rsid w:val="001A3FCD"/>
    <w:rsid w:val="001A4516"/>
    <w:rsid w:val="001A5A50"/>
    <w:rsid w:val="001B79AD"/>
    <w:rsid w:val="001D59AD"/>
    <w:rsid w:val="001E24AF"/>
    <w:rsid w:val="001E57F9"/>
    <w:rsid w:val="001E7046"/>
    <w:rsid w:val="001F5C4F"/>
    <w:rsid w:val="00215F01"/>
    <w:rsid w:val="00216F91"/>
    <w:rsid w:val="00217C48"/>
    <w:rsid w:val="00230898"/>
    <w:rsid w:val="002503E7"/>
    <w:rsid w:val="00251A29"/>
    <w:rsid w:val="00267455"/>
    <w:rsid w:val="00275AF7"/>
    <w:rsid w:val="002827A1"/>
    <w:rsid w:val="002B2100"/>
    <w:rsid w:val="002C559D"/>
    <w:rsid w:val="002E490B"/>
    <w:rsid w:val="002F1661"/>
    <w:rsid w:val="002F2E07"/>
    <w:rsid w:val="00314D58"/>
    <w:rsid w:val="003203C1"/>
    <w:rsid w:val="00321B49"/>
    <w:rsid w:val="003454D4"/>
    <w:rsid w:val="003478C1"/>
    <w:rsid w:val="0037117A"/>
    <w:rsid w:val="00384231"/>
    <w:rsid w:val="003B46BB"/>
    <w:rsid w:val="003B544B"/>
    <w:rsid w:val="003C542E"/>
    <w:rsid w:val="003D3D40"/>
    <w:rsid w:val="003D5396"/>
    <w:rsid w:val="003D5AC3"/>
    <w:rsid w:val="003E2DBD"/>
    <w:rsid w:val="003F373A"/>
    <w:rsid w:val="004222E1"/>
    <w:rsid w:val="00426433"/>
    <w:rsid w:val="0044603A"/>
    <w:rsid w:val="00457508"/>
    <w:rsid w:val="0047157E"/>
    <w:rsid w:val="0048623F"/>
    <w:rsid w:val="004A0C8D"/>
    <w:rsid w:val="004A0D50"/>
    <w:rsid w:val="004A57B4"/>
    <w:rsid w:val="004D0C0D"/>
    <w:rsid w:val="004D6A4E"/>
    <w:rsid w:val="004F0619"/>
    <w:rsid w:val="004F442E"/>
    <w:rsid w:val="00500D16"/>
    <w:rsid w:val="00527318"/>
    <w:rsid w:val="00553107"/>
    <w:rsid w:val="00571CF7"/>
    <w:rsid w:val="00577318"/>
    <w:rsid w:val="0058612F"/>
    <w:rsid w:val="005A406B"/>
    <w:rsid w:val="005B57DC"/>
    <w:rsid w:val="005B7695"/>
    <w:rsid w:val="005C10BA"/>
    <w:rsid w:val="005D24F0"/>
    <w:rsid w:val="005F42EC"/>
    <w:rsid w:val="005F7EB3"/>
    <w:rsid w:val="00607A54"/>
    <w:rsid w:val="006237E8"/>
    <w:rsid w:val="00647621"/>
    <w:rsid w:val="0065780D"/>
    <w:rsid w:val="0066067A"/>
    <w:rsid w:val="006916A9"/>
    <w:rsid w:val="00692C89"/>
    <w:rsid w:val="006A6EE7"/>
    <w:rsid w:val="006B1FEC"/>
    <w:rsid w:val="006C185A"/>
    <w:rsid w:val="006C26DF"/>
    <w:rsid w:val="006C762D"/>
    <w:rsid w:val="00710E7B"/>
    <w:rsid w:val="007142A5"/>
    <w:rsid w:val="007274AA"/>
    <w:rsid w:val="007304D0"/>
    <w:rsid w:val="0074648E"/>
    <w:rsid w:val="007477B2"/>
    <w:rsid w:val="00765086"/>
    <w:rsid w:val="00773E67"/>
    <w:rsid w:val="007814BD"/>
    <w:rsid w:val="0079045D"/>
    <w:rsid w:val="00791EC9"/>
    <w:rsid w:val="007B4838"/>
    <w:rsid w:val="007C00EF"/>
    <w:rsid w:val="007E2E2D"/>
    <w:rsid w:val="007F17DC"/>
    <w:rsid w:val="00807501"/>
    <w:rsid w:val="00831F2A"/>
    <w:rsid w:val="00837B1B"/>
    <w:rsid w:val="00855098"/>
    <w:rsid w:val="00872429"/>
    <w:rsid w:val="00885C64"/>
    <w:rsid w:val="008A6BD0"/>
    <w:rsid w:val="008A7BE3"/>
    <w:rsid w:val="008B7C75"/>
    <w:rsid w:val="008C03D5"/>
    <w:rsid w:val="008C3C6A"/>
    <w:rsid w:val="008C42EB"/>
    <w:rsid w:val="009047B2"/>
    <w:rsid w:val="00913054"/>
    <w:rsid w:val="00920C93"/>
    <w:rsid w:val="009370B3"/>
    <w:rsid w:val="00941722"/>
    <w:rsid w:val="00947A5D"/>
    <w:rsid w:val="00962939"/>
    <w:rsid w:val="009739D9"/>
    <w:rsid w:val="00973C67"/>
    <w:rsid w:val="009900BE"/>
    <w:rsid w:val="009C47A2"/>
    <w:rsid w:val="009C6711"/>
    <w:rsid w:val="009D1C6C"/>
    <w:rsid w:val="009F57C9"/>
    <w:rsid w:val="00A03B8B"/>
    <w:rsid w:val="00A50B57"/>
    <w:rsid w:val="00A53E8D"/>
    <w:rsid w:val="00A572F6"/>
    <w:rsid w:val="00A63F58"/>
    <w:rsid w:val="00A70B2B"/>
    <w:rsid w:val="00A83972"/>
    <w:rsid w:val="00AD3AC5"/>
    <w:rsid w:val="00AD5DAC"/>
    <w:rsid w:val="00AE0181"/>
    <w:rsid w:val="00B01DFB"/>
    <w:rsid w:val="00B03EE7"/>
    <w:rsid w:val="00B05ADD"/>
    <w:rsid w:val="00B2476D"/>
    <w:rsid w:val="00B26BE1"/>
    <w:rsid w:val="00B311F6"/>
    <w:rsid w:val="00B348AB"/>
    <w:rsid w:val="00B54946"/>
    <w:rsid w:val="00B57142"/>
    <w:rsid w:val="00B604AA"/>
    <w:rsid w:val="00B67D28"/>
    <w:rsid w:val="00B75A42"/>
    <w:rsid w:val="00B95BB1"/>
    <w:rsid w:val="00BB545F"/>
    <w:rsid w:val="00BD3E17"/>
    <w:rsid w:val="00BD4615"/>
    <w:rsid w:val="00BE5E58"/>
    <w:rsid w:val="00BF3D5C"/>
    <w:rsid w:val="00C001D9"/>
    <w:rsid w:val="00C027A1"/>
    <w:rsid w:val="00C174AC"/>
    <w:rsid w:val="00C23EB3"/>
    <w:rsid w:val="00C33EAF"/>
    <w:rsid w:val="00C62FB4"/>
    <w:rsid w:val="00C71687"/>
    <w:rsid w:val="00C81BB5"/>
    <w:rsid w:val="00C85C28"/>
    <w:rsid w:val="00C85C87"/>
    <w:rsid w:val="00CD01F3"/>
    <w:rsid w:val="00CD088E"/>
    <w:rsid w:val="00CD64AF"/>
    <w:rsid w:val="00CF0CA7"/>
    <w:rsid w:val="00D10577"/>
    <w:rsid w:val="00D223EB"/>
    <w:rsid w:val="00D33CFE"/>
    <w:rsid w:val="00D72159"/>
    <w:rsid w:val="00D75C35"/>
    <w:rsid w:val="00D92B0E"/>
    <w:rsid w:val="00D93BB4"/>
    <w:rsid w:val="00E152CA"/>
    <w:rsid w:val="00E277CB"/>
    <w:rsid w:val="00E34E31"/>
    <w:rsid w:val="00E34F95"/>
    <w:rsid w:val="00E4348F"/>
    <w:rsid w:val="00E5026A"/>
    <w:rsid w:val="00E71851"/>
    <w:rsid w:val="00E7537C"/>
    <w:rsid w:val="00E7734B"/>
    <w:rsid w:val="00E945AA"/>
    <w:rsid w:val="00E95733"/>
    <w:rsid w:val="00E95A48"/>
    <w:rsid w:val="00EA395B"/>
    <w:rsid w:val="00EA6D1B"/>
    <w:rsid w:val="00EB1EB0"/>
    <w:rsid w:val="00EE1A5D"/>
    <w:rsid w:val="00EF6684"/>
    <w:rsid w:val="00F206BA"/>
    <w:rsid w:val="00F35483"/>
    <w:rsid w:val="00F4227C"/>
    <w:rsid w:val="00F61E10"/>
    <w:rsid w:val="00F66826"/>
    <w:rsid w:val="00F736CB"/>
    <w:rsid w:val="00F80192"/>
    <w:rsid w:val="00FA2A50"/>
    <w:rsid w:val="00FA3773"/>
    <w:rsid w:val="00FA49D2"/>
    <w:rsid w:val="00FB79A0"/>
    <w:rsid w:val="00FC055C"/>
    <w:rsid w:val="00FC2C50"/>
    <w:rsid w:val="00FD5D85"/>
    <w:rsid w:val="00FE1D98"/>
    <w:rsid w:val="00FE7ACF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3846"/>
  <w15:docId w15:val="{29CEE450-E9C6-4275-882E-1FE0CB66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UnresolvedMention">
    <w:name w:val="Unresolved Mention"/>
    <w:basedOn w:val="a0"/>
    <w:uiPriority w:val="99"/>
    <w:semiHidden/>
    <w:unhideWhenUsed/>
    <w:rsid w:val="003C5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st-ili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B541B-B0B5-4DE7-A196-4058ACB1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Пользователь</cp:lastModifiedBy>
  <cp:revision>5</cp:revision>
  <cp:lastPrinted>2019-08-27T09:19:00Z</cp:lastPrinted>
  <dcterms:created xsi:type="dcterms:W3CDTF">2023-02-07T15:06:00Z</dcterms:created>
  <dcterms:modified xsi:type="dcterms:W3CDTF">2023-02-09T07:29:00Z</dcterms:modified>
</cp:coreProperties>
</file>