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F75" w:rsidRPr="000F1F75" w:rsidRDefault="000F1F75" w:rsidP="000F1F75">
      <w:pPr>
        <w:pStyle w:val="a3"/>
        <w:shd w:val="clear" w:color="auto" w:fill="FFFFFF"/>
        <w:spacing w:before="240" w:beforeAutospacing="0" w:after="240" w:afterAutospacing="0"/>
        <w:jc w:val="center"/>
        <w:rPr>
          <w:color w:val="0F1115"/>
        </w:rPr>
      </w:pPr>
      <w:r w:rsidRPr="000F1F75">
        <w:rPr>
          <w:color w:val="0F1115"/>
        </w:rPr>
        <w:t>Экспертами Ассоциации «СИЗ», Российского общества первой помощи и Национального медико-хирургического центра им. Н. И. Пирогова Минздрава</w:t>
      </w:r>
      <w:r>
        <w:rPr>
          <w:color w:val="0F1115"/>
        </w:rPr>
        <w:t xml:space="preserve"> </w:t>
      </w:r>
      <w:r w:rsidRPr="000F1F75">
        <w:rPr>
          <w:color w:val="0F1115"/>
        </w:rPr>
        <w:t>РФ </w:t>
      </w:r>
      <w:r w:rsidRPr="000F1F75">
        <w:rPr>
          <w:rStyle w:val="a4"/>
          <w:color w:val="0F1115"/>
        </w:rPr>
        <w:t>разработано </w:t>
      </w:r>
      <w:bookmarkStart w:id="0" w:name="_GoBack"/>
      <w:r w:rsidRPr="000F1F75">
        <w:rPr>
          <w:rStyle w:val="a4"/>
          <w:color w:val="0F1115"/>
        </w:rPr>
        <w:t>учебное пособие</w:t>
      </w:r>
      <w:r w:rsidRPr="000F1F75">
        <w:rPr>
          <w:color w:val="0F1115"/>
        </w:rPr>
        <w:t xml:space="preserve"> </w:t>
      </w:r>
      <w:r w:rsidRPr="000F1F75">
        <w:rPr>
          <w:rStyle w:val="a4"/>
          <w:color w:val="0F1115"/>
        </w:rPr>
        <w:t>«Первая помощь»</w:t>
      </w:r>
      <w:bookmarkEnd w:id="0"/>
      <w:r w:rsidRPr="000F1F75">
        <w:rPr>
          <w:color w:val="0F1115"/>
        </w:rPr>
        <w:t>.</w:t>
      </w:r>
    </w:p>
    <w:p w:rsidR="000F1F75" w:rsidRPr="000F1F75" w:rsidRDefault="000F1F75" w:rsidP="000F1F7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0F1F75">
        <w:rPr>
          <w:color w:val="0F1115"/>
        </w:rPr>
        <w:t>Этот подробный сборник — первый после внесения важных изменений в законодательство (ст. 31 закона «Об основах охраны здоровья граждан в РФ»). Все материалы основаны на актуальных отечественных и международных рекомендациях.</w:t>
      </w:r>
    </w:p>
    <w:p w:rsidR="000F1F75" w:rsidRPr="000F1F75" w:rsidRDefault="000F1F75" w:rsidP="000F1F7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0F1F75">
        <w:rPr>
          <w:color w:val="0F1115"/>
        </w:rPr>
        <w:t>Пособие предназначено для:</w:t>
      </w:r>
    </w:p>
    <w:p w:rsidR="000F1F75" w:rsidRPr="000F1F75" w:rsidRDefault="000F1F75" w:rsidP="000F1F75">
      <w:pPr>
        <w:pStyle w:val="a3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 w:rsidRPr="000F1F75">
        <w:rPr>
          <w:color w:val="0F1115"/>
        </w:rPr>
        <w:t>специалистов по охране труда,</w:t>
      </w:r>
    </w:p>
    <w:p w:rsidR="000F1F75" w:rsidRPr="000F1F75" w:rsidRDefault="000F1F75" w:rsidP="000F1F75">
      <w:pPr>
        <w:pStyle w:val="a3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 w:rsidRPr="000F1F75">
        <w:rPr>
          <w:color w:val="0F1115"/>
        </w:rPr>
        <w:t>организаторов первой помощи,</w:t>
      </w:r>
    </w:p>
    <w:p w:rsidR="000F1F75" w:rsidRPr="000F1F75" w:rsidRDefault="000F1F75" w:rsidP="000F1F75">
      <w:pPr>
        <w:pStyle w:val="a3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 w:rsidRPr="000F1F75">
        <w:rPr>
          <w:color w:val="0F1115"/>
        </w:rPr>
        <w:t>подготовки к добровольной сертификации экспертов.</w:t>
      </w:r>
    </w:p>
    <w:p w:rsidR="000F1F75" w:rsidRPr="000F1F75" w:rsidRDefault="000F1F75" w:rsidP="000F1F7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0F1F75">
        <w:rPr>
          <w:color w:val="0F1115"/>
        </w:rPr>
        <w:t>Вместе с пособием можно бесплатно скачать комплект ярких и понятных памяток, которые станут удобным инструментом для:</w:t>
      </w:r>
    </w:p>
    <w:p w:rsidR="000F1F75" w:rsidRPr="000F1F75" w:rsidRDefault="000F1F75" w:rsidP="000F1F75">
      <w:pPr>
        <w:pStyle w:val="a3"/>
        <w:numPr>
          <w:ilvl w:val="0"/>
          <w:numId w:val="2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 w:rsidRPr="000F1F75">
        <w:rPr>
          <w:color w:val="0F1115"/>
        </w:rPr>
        <w:t>проведения инструктажей и обучения сотрудников,</w:t>
      </w:r>
    </w:p>
    <w:p w:rsidR="000F1F75" w:rsidRPr="000F1F75" w:rsidRDefault="000F1F75" w:rsidP="000F1F75">
      <w:pPr>
        <w:pStyle w:val="a3"/>
        <w:numPr>
          <w:ilvl w:val="0"/>
          <w:numId w:val="2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 w:rsidRPr="000F1F75">
        <w:rPr>
          <w:color w:val="0F1115"/>
        </w:rPr>
        <w:t>оформления информационных стендов,</w:t>
      </w:r>
    </w:p>
    <w:p w:rsidR="000F1F75" w:rsidRPr="000F1F75" w:rsidRDefault="000F1F75" w:rsidP="000F1F75">
      <w:pPr>
        <w:pStyle w:val="a3"/>
        <w:numPr>
          <w:ilvl w:val="0"/>
          <w:numId w:val="2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 w:rsidRPr="000F1F75">
        <w:rPr>
          <w:color w:val="0F1115"/>
        </w:rPr>
        <w:t>быстрого доступа к правилам с мобильных устройств.</w:t>
      </w:r>
    </w:p>
    <w:p w:rsidR="000F1F75" w:rsidRPr="000F1F75" w:rsidRDefault="000F1F75" w:rsidP="000F1F7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proofErr w:type="spellStart"/>
      <w:r w:rsidRPr="000F1F75">
        <w:rPr>
          <w:color w:val="0F1115"/>
        </w:rPr>
        <w:t>Инфографика</w:t>
      </w:r>
      <w:proofErr w:type="spellEnd"/>
      <w:r w:rsidRPr="000F1F75">
        <w:rPr>
          <w:color w:val="0F1115"/>
        </w:rPr>
        <w:t xml:space="preserve"> включает 8 ключевых модулей:</w:t>
      </w:r>
    </w:p>
    <w:p w:rsidR="000F1F75" w:rsidRPr="000F1F75" w:rsidRDefault="000F1F75" w:rsidP="000F1F75">
      <w:pPr>
        <w:pStyle w:val="a3"/>
        <w:numPr>
          <w:ilvl w:val="0"/>
          <w:numId w:val="3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 w:rsidRPr="000F1F75">
        <w:rPr>
          <w:color w:val="0F1115"/>
        </w:rPr>
        <w:t>Приоритетность помощи при нескольких пострадавших.</w:t>
      </w:r>
    </w:p>
    <w:p w:rsidR="000F1F75" w:rsidRPr="000F1F75" w:rsidRDefault="000F1F75" w:rsidP="000F1F75">
      <w:pPr>
        <w:pStyle w:val="a3"/>
        <w:numPr>
          <w:ilvl w:val="0"/>
          <w:numId w:val="3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 w:rsidRPr="000F1F75">
        <w:rPr>
          <w:color w:val="0F1115"/>
        </w:rPr>
        <w:t>Признаки необходимости вызова скорой помощи.</w:t>
      </w:r>
    </w:p>
    <w:p w:rsidR="000F1F75" w:rsidRPr="000F1F75" w:rsidRDefault="000F1F75" w:rsidP="000F1F75">
      <w:pPr>
        <w:pStyle w:val="a3"/>
        <w:numPr>
          <w:ilvl w:val="0"/>
          <w:numId w:val="3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 w:rsidRPr="000F1F75">
        <w:rPr>
          <w:color w:val="0F1115"/>
        </w:rPr>
        <w:t>Правовые аспекты оказания помощи.</w:t>
      </w:r>
    </w:p>
    <w:p w:rsidR="000F1F75" w:rsidRPr="000F1F75" w:rsidRDefault="000F1F75" w:rsidP="000F1F75">
      <w:pPr>
        <w:pStyle w:val="a3"/>
        <w:numPr>
          <w:ilvl w:val="0"/>
          <w:numId w:val="3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 w:rsidRPr="000F1F75">
        <w:rPr>
          <w:color w:val="0F1115"/>
        </w:rPr>
        <w:t>Алгоритм действий и нормативные требования.</w:t>
      </w:r>
    </w:p>
    <w:p w:rsidR="000F1F75" w:rsidRPr="000F1F75" w:rsidRDefault="000F1F75" w:rsidP="000F1F75">
      <w:pPr>
        <w:pStyle w:val="a3"/>
        <w:numPr>
          <w:ilvl w:val="0"/>
          <w:numId w:val="3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 w:rsidRPr="000F1F75">
        <w:rPr>
          <w:color w:val="0F1115"/>
        </w:rPr>
        <w:t>Правильный состав аптечки первой помощи.</w:t>
      </w:r>
    </w:p>
    <w:p w:rsidR="000F1F75" w:rsidRPr="000F1F75" w:rsidRDefault="000F1F75" w:rsidP="000F1F7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0F1F75">
        <w:rPr>
          <w:color w:val="0F1115"/>
        </w:rPr>
        <w:t>Ссылки для скачивания:</w:t>
      </w:r>
    </w:p>
    <w:p w:rsidR="000F1F75" w:rsidRPr="000F1F75" w:rsidRDefault="000F1F75" w:rsidP="000F1F75">
      <w:pPr>
        <w:pStyle w:val="a3"/>
        <w:numPr>
          <w:ilvl w:val="0"/>
          <w:numId w:val="4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 w:rsidRPr="000F1F75">
        <w:rPr>
          <w:rStyle w:val="a4"/>
          <w:color w:val="0F1115"/>
        </w:rPr>
        <w:t>Учебное пособие</w:t>
      </w:r>
      <w:r w:rsidRPr="000F1F75">
        <w:rPr>
          <w:color w:val="0F1115"/>
        </w:rPr>
        <w:t>: </w:t>
      </w:r>
      <w:hyperlink r:id="rId5" w:history="1">
        <w:r w:rsidRPr="000F1F75">
          <w:rPr>
            <w:rStyle w:val="a5"/>
          </w:rPr>
          <w:t>https://asiz.ru/posobie-pervaya-pomoshh/</w:t>
        </w:r>
      </w:hyperlink>
    </w:p>
    <w:p w:rsidR="000F1F75" w:rsidRPr="000F1F75" w:rsidRDefault="000F1F75" w:rsidP="000F1F75">
      <w:pPr>
        <w:pStyle w:val="a3"/>
        <w:numPr>
          <w:ilvl w:val="0"/>
          <w:numId w:val="4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 w:rsidRPr="000F1F75">
        <w:rPr>
          <w:rStyle w:val="a4"/>
          <w:color w:val="0F1115"/>
        </w:rPr>
        <w:t>Инфографика</w:t>
      </w:r>
      <w:r w:rsidRPr="000F1F75">
        <w:rPr>
          <w:color w:val="0F1115"/>
        </w:rPr>
        <w:t>: </w:t>
      </w:r>
      <w:hyperlink r:id="rId6" w:history="1">
        <w:r w:rsidRPr="000F1F75">
          <w:rPr>
            <w:rStyle w:val="a5"/>
          </w:rPr>
          <w:t>https://asiz.ru/infografika-ot-asiz-pervaya-pomoshh/</w:t>
        </w:r>
      </w:hyperlink>
    </w:p>
    <w:p w:rsidR="000F1F75" w:rsidRPr="000F1F75" w:rsidRDefault="000F1F75" w:rsidP="000F1F7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0F1F75">
        <w:rPr>
          <w:color w:val="0F1115"/>
        </w:rPr>
        <w:t>Использование этих материалов поможет повысить качество обучения, снизить риски и создать более безопасную среду для каждого сотрудника.</w:t>
      </w:r>
    </w:p>
    <w:p w:rsidR="00A47247" w:rsidRPr="000F1F75" w:rsidRDefault="00A47247" w:rsidP="000F1F75">
      <w:pPr>
        <w:jc w:val="both"/>
        <w:rPr>
          <w:rFonts w:ascii="Times New Roman" w:hAnsi="Times New Roman" w:cs="Times New Roman"/>
        </w:rPr>
      </w:pPr>
    </w:p>
    <w:sectPr w:rsidR="00A47247" w:rsidRPr="000F1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81316"/>
    <w:multiLevelType w:val="multilevel"/>
    <w:tmpl w:val="AD9A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375CF"/>
    <w:multiLevelType w:val="multilevel"/>
    <w:tmpl w:val="8AFC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974752"/>
    <w:multiLevelType w:val="multilevel"/>
    <w:tmpl w:val="CE82D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EE3493"/>
    <w:multiLevelType w:val="multilevel"/>
    <w:tmpl w:val="602A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F75"/>
    <w:rsid w:val="000F1F75"/>
    <w:rsid w:val="00A4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4BD6"/>
  <w15:chartTrackingRefBased/>
  <w15:docId w15:val="{81C8A5EC-3150-48C4-B509-1BEB4CDF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1F75"/>
    <w:rPr>
      <w:b/>
      <w:bCs/>
    </w:rPr>
  </w:style>
  <w:style w:type="character" w:styleId="a5">
    <w:name w:val="Hyperlink"/>
    <w:basedOn w:val="a0"/>
    <w:uiPriority w:val="99"/>
    <w:semiHidden/>
    <w:unhideWhenUsed/>
    <w:rsid w:val="000F1F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3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iz.ru/infografika-ot-asiz-pervaya-pomoshh/" TargetMode="External"/><Relationship Id="rId5" Type="http://schemas.openxmlformats.org/officeDocument/2006/relationships/hyperlink" Target="https://asiz.ru/posobie-pervaya-pomosh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1</cp:revision>
  <dcterms:created xsi:type="dcterms:W3CDTF">2025-12-22T02:26:00Z</dcterms:created>
  <dcterms:modified xsi:type="dcterms:W3CDTF">2025-12-22T02:35:00Z</dcterms:modified>
</cp:coreProperties>
</file>