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93AD" w14:textId="77777777" w:rsidR="00102947" w:rsidRDefault="00102947" w:rsidP="00AA1CEE">
      <w:pPr>
        <w:jc w:val="right"/>
      </w:pPr>
      <w:r w:rsidRPr="00102947">
        <w:rPr>
          <w:noProof/>
        </w:rPr>
        <w:drawing>
          <wp:anchor distT="0" distB="0" distL="114300" distR="114300" simplePos="0" relativeHeight="251659264" behindDoc="1" locked="0" layoutInCell="1" allowOverlap="1" wp14:anchorId="2F278C84" wp14:editId="1B466452">
            <wp:simplePos x="0" y="0"/>
            <wp:positionH relativeFrom="column">
              <wp:posOffset>2430260</wp:posOffset>
            </wp:positionH>
            <wp:positionV relativeFrom="paragraph">
              <wp:posOffset>123058</wp:posOffset>
            </wp:positionV>
            <wp:extent cx="764722" cy="1282535"/>
            <wp:effectExtent l="19050" t="0" r="0" b="0"/>
            <wp:wrapNone/>
            <wp:docPr id="3" name="Рисунок 2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5A1017" w14:textId="77777777" w:rsidR="00102947" w:rsidRPr="00102947" w:rsidRDefault="00102947" w:rsidP="002948DB">
      <w:pPr>
        <w:jc w:val="both"/>
      </w:pPr>
    </w:p>
    <w:p w14:paraId="11281DB3" w14:textId="77777777" w:rsidR="00102947" w:rsidRPr="00102947" w:rsidRDefault="00102947" w:rsidP="002948DB">
      <w:pPr>
        <w:jc w:val="both"/>
      </w:pPr>
    </w:p>
    <w:p w14:paraId="4B0807A3" w14:textId="77777777" w:rsidR="00102947" w:rsidRPr="00102947" w:rsidRDefault="00102947" w:rsidP="002948DB">
      <w:pPr>
        <w:jc w:val="both"/>
      </w:pPr>
    </w:p>
    <w:p w14:paraId="0E19C71E" w14:textId="77777777" w:rsidR="00102947" w:rsidRPr="00102947" w:rsidRDefault="00102947" w:rsidP="002948DB">
      <w:pPr>
        <w:jc w:val="both"/>
      </w:pPr>
    </w:p>
    <w:p w14:paraId="0DF887A5" w14:textId="77777777" w:rsidR="00102947" w:rsidRPr="00102947" w:rsidRDefault="00102947" w:rsidP="002948DB">
      <w:pPr>
        <w:jc w:val="both"/>
      </w:pPr>
    </w:p>
    <w:p w14:paraId="12786BD5" w14:textId="77777777" w:rsidR="00102947" w:rsidRPr="00102947" w:rsidRDefault="00102947" w:rsidP="002948DB">
      <w:pPr>
        <w:jc w:val="both"/>
      </w:pPr>
    </w:p>
    <w:p w14:paraId="30CD8845" w14:textId="77777777" w:rsidR="00102947" w:rsidRDefault="00102947" w:rsidP="002948DB">
      <w:pPr>
        <w:jc w:val="both"/>
      </w:pPr>
    </w:p>
    <w:p w14:paraId="57F19A41" w14:textId="77777777" w:rsidR="0007540E" w:rsidRDefault="0007540E" w:rsidP="002948DB">
      <w:pPr>
        <w:jc w:val="both"/>
      </w:pPr>
    </w:p>
    <w:p w14:paraId="6AB78B9F" w14:textId="77777777"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14:paraId="1E745510" w14:textId="77777777"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14:paraId="6FF01BC7" w14:textId="77777777"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14:paraId="6966A0BE" w14:textId="77777777" w:rsidR="00102947" w:rsidRDefault="00102947" w:rsidP="005259E5">
      <w:pPr>
        <w:jc w:val="center"/>
        <w:rPr>
          <w:b/>
          <w:sz w:val="32"/>
          <w:szCs w:val="32"/>
        </w:rPr>
      </w:pPr>
    </w:p>
    <w:p w14:paraId="2131982E" w14:textId="77777777"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6A7D98E" w14:textId="77777777" w:rsidR="00102947" w:rsidRDefault="00102947" w:rsidP="002948DB">
      <w:pPr>
        <w:jc w:val="both"/>
        <w:rPr>
          <w:sz w:val="28"/>
          <w:szCs w:val="28"/>
        </w:rPr>
      </w:pPr>
    </w:p>
    <w:p w14:paraId="7051E2F1" w14:textId="77777777" w:rsidR="00102947" w:rsidRDefault="006D21BF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 27.02.2020г</w:t>
      </w:r>
      <w:r w:rsidR="00964DF4">
        <w:rPr>
          <w:rFonts w:ascii="Arial" w:hAnsi="Arial" w:cs="Arial"/>
        </w:rPr>
        <w:t>.</w:t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  <w:t xml:space="preserve">    </w:t>
      </w:r>
      <w:r w:rsidR="00964DF4" w:rsidRPr="003111F0">
        <w:rPr>
          <w:sz w:val="28"/>
          <w:szCs w:val="28"/>
        </w:rPr>
        <w:t xml:space="preserve">                       </w:t>
      </w:r>
      <w:r w:rsidR="00964DF4">
        <w:rPr>
          <w:sz w:val="28"/>
          <w:szCs w:val="28"/>
        </w:rPr>
        <w:t xml:space="preserve">        № 80-п</w:t>
      </w:r>
    </w:p>
    <w:p w14:paraId="107C26E6" w14:textId="77777777" w:rsidR="00102947" w:rsidRDefault="00102947" w:rsidP="002948DB">
      <w:pPr>
        <w:jc w:val="both"/>
        <w:rPr>
          <w:sz w:val="28"/>
          <w:szCs w:val="28"/>
        </w:rPr>
      </w:pPr>
    </w:p>
    <w:p w14:paraId="05ECF60A" w14:textId="77777777"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14:paraId="6EA77EC0" w14:textId="77777777" w:rsidR="005259E5" w:rsidRDefault="005259E5" w:rsidP="005259E5">
      <w:pPr>
        <w:jc w:val="center"/>
        <w:rPr>
          <w:sz w:val="28"/>
          <w:szCs w:val="28"/>
        </w:rPr>
      </w:pPr>
    </w:p>
    <w:p w14:paraId="2AB67088" w14:textId="77777777" w:rsidR="005F09BB" w:rsidRDefault="005F09BB" w:rsidP="002948DB">
      <w:pPr>
        <w:jc w:val="both"/>
        <w:rPr>
          <w:sz w:val="28"/>
          <w:szCs w:val="28"/>
        </w:rPr>
      </w:pPr>
    </w:p>
    <w:p w14:paraId="3407D0B9" w14:textId="77777777" w:rsidR="00506D39" w:rsidRDefault="00506D39" w:rsidP="002948DB">
      <w:pPr>
        <w:jc w:val="both"/>
        <w:rPr>
          <w:b/>
        </w:rPr>
      </w:pPr>
      <w:r>
        <w:rPr>
          <w:b/>
        </w:rPr>
        <w:t>«</w:t>
      </w:r>
      <w:r w:rsidRPr="00506D39">
        <w:rPr>
          <w:b/>
        </w:rPr>
        <w:t xml:space="preserve">Об определении границ прилегающих </w:t>
      </w:r>
    </w:p>
    <w:p w14:paraId="2ADF0F57" w14:textId="77777777" w:rsidR="00506D39" w:rsidRDefault="00506D39" w:rsidP="002948DB">
      <w:pPr>
        <w:jc w:val="both"/>
        <w:rPr>
          <w:b/>
        </w:rPr>
      </w:pPr>
      <w:r w:rsidRPr="00506D39">
        <w:rPr>
          <w:b/>
        </w:rPr>
        <w:t xml:space="preserve">к </w:t>
      </w:r>
      <w:r w:rsidR="005B5418" w:rsidRPr="00506D39">
        <w:rPr>
          <w:b/>
        </w:rPr>
        <w:t>некоторым организациям</w:t>
      </w:r>
      <w:r w:rsidRPr="00506D39">
        <w:rPr>
          <w:b/>
        </w:rPr>
        <w:t xml:space="preserve"> и объектам</w:t>
      </w:r>
    </w:p>
    <w:p w14:paraId="4A5C570B" w14:textId="77777777" w:rsidR="00506D39" w:rsidRDefault="00506D39" w:rsidP="002948DB">
      <w:pPr>
        <w:jc w:val="both"/>
        <w:rPr>
          <w:b/>
        </w:rPr>
      </w:pPr>
      <w:r w:rsidRPr="00506D39">
        <w:rPr>
          <w:b/>
        </w:rPr>
        <w:t xml:space="preserve">территорий, на которых не допускается </w:t>
      </w:r>
    </w:p>
    <w:p w14:paraId="5384240D" w14:textId="77777777" w:rsidR="005259E5" w:rsidRPr="00506D39" w:rsidRDefault="00506D39" w:rsidP="002948DB">
      <w:pPr>
        <w:jc w:val="both"/>
        <w:rPr>
          <w:b/>
        </w:rPr>
      </w:pPr>
      <w:r w:rsidRPr="00506D39">
        <w:rPr>
          <w:b/>
        </w:rPr>
        <w:t>розничная продажа алкогольной продукции</w:t>
      </w:r>
      <w:r>
        <w:rPr>
          <w:b/>
        </w:rPr>
        <w:t>»</w:t>
      </w:r>
    </w:p>
    <w:p w14:paraId="0F67E583" w14:textId="77777777" w:rsidR="00506D39" w:rsidRDefault="00506D39" w:rsidP="002948DB">
      <w:pPr>
        <w:jc w:val="both"/>
        <w:rPr>
          <w:rFonts w:ascii="Arial" w:hAnsi="Arial" w:cs="Arial"/>
          <w:b/>
        </w:rPr>
      </w:pPr>
    </w:p>
    <w:p w14:paraId="1FDC7D73" w14:textId="77777777" w:rsidR="00506D39" w:rsidRPr="00506D39" w:rsidRDefault="00506D39" w:rsidP="00536E3B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 w:rsidRPr="00506D39">
        <w:t xml:space="preserve">Федеральным </w:t>
      </w:r>
      <w:hyperlink r:id="rId9" w:history="1">
        <w:r w:rsidRPr="00506D39">
          <w:t>законом</w:t>
        </w:r>
      </w:hyperlink>
      <w:r w:rsidRPr="00506D39">
        <w:t xml:space="preserve"> от 06.10.2003 N 131-ФЗ "Об общих принципах организации местного самоуправления в Российской Федерации", </w:t>
      </w:r>
      <w:r w:rsidR="009178B6">
        <w:t xml:space="preserve">ст. 16 </w:t>
      </w:r>
      <w:r w:rsidRPr="00506D39">
        <w:t>Федеральн</w:t>
      </w:r>
      <w:r w:rsidR="009178B6">
        <w:t>ого</w:t>
      </w:r>
      <w:r w:rsidRPr="00506D39">
        <w:t xml:space="preserve"> </w:t>
      </w:r>
      <w:hyperlink r:id="rId10" w:history="1">
        <w:r w:rsidRPr="00506D39">
          <w:t>закон</w:t>
        </w:r>
        <w:r w:rsidR="009178B6">
          <w:t>а</w:t>
        </w:r>
      </w:hyperlink>
      <w:r w:rsidRPr="00506D39">
        <w:t xml:space="preserve"> от 22.11.1995 N 171-ФЗ</w:t>
      </w:r>
      <w:r w:rsidR="00B075C9">
        <w:t xml:space="preserve"> </w:t>
      </w:r>
      <w:r w:rsidRPr="00506D39">
        <w:t xml:space="preserve"> "</w:t>
      </w:r>
      <w:r w:rsidR="00B075C9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506D39">
        <w:t xml:space="preserve">", </w:t>
      </w:r>
      <w:hyperlink r:id="rId11" w:history="1">
        <w:r w:rsidRPr="00506D39">
          <w:t>постановлением</w:t>
        </w:r>
      </w:hyperlink>
      <w:r w:rsidRPr="00506D39">
        <w:t xml:space="preserve"> Правительства Российской Федерации от 27.12.2012 N 1425 "</w:t>
      </w:r>
      <w:r w:rsidR="00B075C9"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Pr="00506D39">
        <w:t>", руководствуясь</w:t>
      </w:r>
      <w:r w:rsidR="009178B6">
        <w:t xml:space="preserve"> ст. 48 Устава Усть-Кутского муниципального образования,</w:t>
      </w:r>
    </w:p>
    <w:p w14:paraId="68C57AB8" w14:textId="77777777" w:rsidR="001A3FDC" w:rsidRDefault="001A3FDC" w:rsidP="001A3FDC">
      <w:pPr>
        <w:autoSpaceDE w:val="0"/>
        <w:autoSpaceDN w:val="0"/>
        <w:adjustRightInd w:val="0"/>
        <w:ind w:firstLine="708"/>
        <w:jc w:val="both"/>
      </w:pPr>
    </w:p>
    <w:p w14:paraId="7B01CBCB" w14:textId="77777777" w:rsidR="006664D2" w:rsidRPr="00BB314D" w:rsidRDefault="006664D2" w:rsidP="006664D2">
      <w:pPr>
        <w:jc w:val="both"/>
      </w:pPr>
    </w:p>
    <w:p w14:paraId="0EF41A9E" w14:textId="77777777"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14:paraId="45ADDA38" w14:textId="77777777" w:rsidR="006664D2" w:rsidRPr="00BB314D" w:rsidRDefault="006664D2" w:rsidP="006664D2">
      <w:pPr>
        <w:rPr>
          <w:b/>
          <w:spacing w:val="40"/>
        </w:rPr>
      </w:pPr>
    </w:p>
    <w:p w14:paraId="39996060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1. Определить значение расстояния до границ прилегающих территорий, на которых не допускается розничная продажа алкогольной продукции в стационарных торговых объектах:</w:t>
      </w:r>
    </w:p>
    <w:p w14:paraId="4C130809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1) от детских, образовательных и медицинских организаций, объектов спорта (далее - организации):</w:t>
      </w:r>
    </w:p>
    <w:p w14:paraId="11280DD9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 xml:space="preserve">а) при наличии обособленной территории (от входа для посетителей </w:t>
      </w:r>
      <w:r w:rsidR="000E03D4">
        <w:t>на обособленную территорию) - 25</w:t>
      </w:r>
      <w:r>
        <w:t xml:space="preserve"> метров;</w:t>
      </w:r>
    </w:p>
    <w:p w14:paraId="48A809BC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lastRenderedPageBreak/>
        <w:t>б) при отсутствии обособленной территории (от входа для посетителей в указанные организации и (или) объекты) - 30 метров;</w:t>
      </w:r>
    </w:p>
    <w:p w14:paraId="718A4B35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2) от оптовых и розничных рынков (далее - рынки):</w:t>
      </w:r>
    </w:p>
    <w:p w14:paraId="61742F41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 xml:space="preserve">а) при наличии обособленной территории (от входа для посетителей </w:t>
      </w:r>
      <w:r w:rsidR="000E03D4">
        <w:t>на обособленную территорию) - 25</w:t>
      </w:r>
      <w:r>
        <w:t xml:space="preserve"> метров;</w:t>
      </w:r>
    </w:p>
    <w:p w14:paraId="4145CC52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б) при отсутствии обособленной территории (от входа для посетителей в указанные организации и (или) объекты) - 30 метров;</w:t>
      </w:r>
    </w:p>
    <w:p w14:paraId="2DBC3B5C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3) от вокзалов, аэропортов и иных мест массового скопления граждан и мест нахождения источников повышенной опасности, определенных органами государственной власти субъектов Российской Федерации, объектов военного назначения (далее - объекты):</w:t>
      </w:r>
    </w:p>
    <w:p w14:paraId="293DFC89" w14:textId="77777777" w:rsidR="00C173D3" w:rsidRPr="000E03D4" w:rsidRDefault="00C173D3" w:rsidP="00C173D3">
      <w:pPr>
        <w:autoSpaceDE w:val="0"/>
        <w:autoSpaceDN w:val="0"/>
        <w:adjustRightInd w:val="0"/>
        <w:ind w:firstLine="540"/>
        <w:jc w:val="both"/>
      </w:pPr>
      <w:r>
        <w:t>а) при наличии обособленной территории (от входа для посетителей на обособленную территорию</w:t>
      </w:r>
      <w:r w:rsidRPr="000E03D4">
        <w:t xml:space="preserve">) </w:t>
      </w:r>
      <w:r w:rsidR="000E03D4" w:rsidRPr="000E03D4">
        <w:t xml:space="preserve">– 25 </w:t>
      </w:r>
      <w:r w:rsidRPr="000E03D4">
        <w:t>метров;</w:t>
      </w:r>
    </w:p>
    <w:p w14:paraId="4A0DCB84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 w:rsidRPr="000E03D4">
        <w:t xml:space="preserve">б) при отсутствии обособленной территории (от входа для посетителей в указанные организации или объекты) </w:t>
      </w:r>
      <w:r w:rsidR="000E03D4" w:rsidRPr="000E03D4">
        <w:t xml:space="preserve">- </w:t>
      </w:r>
      <w:r w:rsidRPr="000E03D4">
        <w:t>30</w:t>
      </w:r>
      <w:r>
        <w:t xml:space="preserve"> метров;</w:t>
      </w:r>
    </w:p>
    <w:p w14:paraId="0E456631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4) от организаций, рынков и объектов при оказании услуг общественного питания:</w:t>
      </w:r>
    </w:p>
    <w:p w14:paraId="176E141C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 xml:space="preserve">а) при наличии обособленной территории (от входа для посетителей </w:t>
      </w:r>
      <w:r w:rsidR="000E03D4">
        <w:t>на обособленную территорию) - 25</w:t>
      </w:r>
      <w:r>
        <w:t xml:space="preserve"> метров;</w:t>
      </w:r>
    </w:p>
    <w:p w14:paraId="75063363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б) при отсутствии обособленной территории (от входа для посетителей в указанные организации и (или) объекты) - 30 метров.</w:t>
      </w:r>
    </w:p>
    <w:p w14:paraId="09EE462B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2. Способ расчета расстояния от организаций и (или) объектов до границ прилегающих территорий определяется по</w:t>
      </w:r>
      <w:r w:rsidR="00EF39BE">
        <w:t xml:space="preserve"> </w:t>
      </w:r>
      <w:r>
        <w:t>прямой линии:</w:t>
      </w:r>
    </w:p>
    <w:p w14:paraId="15069400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1) при наличии обособленной территории - от входа для посетителей на обособленную территорию объектов и (или) организаций;</w:t>
      </w:r>
    </w:p>
    <w:p w14:paraId="38687634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2) при отсутствии обособленной территории - от входа для посетителей в здание (строение, сооружение), в котором расположены организации, рынки и объекты;</w:t>
      </w:r>
    </w:p>
    <w:p w14:paraId="1A8B7731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 xml:space="preserve"> 3) при наличии нескольких входов для посетителей в здание (строение, сооружение), в котором располагаются организации, рынки и объекты, или на их обособленной территории - от каждого входа для посетителей.</w:t>
      </w:r>
    </w:p>
    <w:p w14:paraId="73686585" w14:textId="77777777"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3. Утвердить схемы границ прилегающих территорий к организациям, рынкам и объектам, на которых не допускается розничная продажа алкогольной продукции (приложение №1 к настоящему постановлению).</w:t>
      </w:r>
    </w:p>
    <w:p w14:paraId="070B8D8A" w14:textId="77777777" w:rsidR="007505AB" w:rsidRDefault="009F5CB5" w:rsidP="00C173D3">
      <w:pPr>
        <w:ind w:firstLine="540"/>
        <w:jc w:val="both"/>
      </w:pPr>
      <w:r>
        <w:t xml:space="preserve">4. </w:t>
      </w:r>
      <w:r w:rsidR="006664D2" w:rsidRPr="00BB314D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>
        <w:t xml:space="preserve"> и опубликовать в общественно-политической газете Усть-Кутского района «Ленские вести». </w:t>
      </w:r>
    </w:p>
    <w:p w14:paraId="6141A21A" w14:textId="77777777" w:rsidR="006664D2" w:rsidRPr="00BB314D" w:rsidRDefault="00C173D3" w:rsidP="00C173D3">
      <w:pPr>
        <w:jc w:val="both"/>
      </w:pPr>
      <w:r>
        <w:t xml:space="preserve">         </w:t>
      </w:r>
      <w:r w:rsidR="007505AB">
        <w:t xml:space="preserve">5. </w:t>
      </w:r>
      <w:r w:rsidR="006664D2" w:rsidRPr="00BB314D">
        <w:t xml:space="preserve">Контроль за исполнением настоящего постановления возложить на заместителя мэра Усть-Кутского муниципального образования по </w:t>
      </w:r>
      <w:r w:rsidR="007505AB">
        <w:t xml:space="preserve">экономическим вопросам </w:t>
      </w:r>
      <w:proofErr w:type="spellStart"/>
      <w:r w:rsidR="007505AB">
        <w:t>Даникёрову</w:t>
      </w:r>
      <w:proofErr w:type="spellEnd"/>
      <w:r w:rsidR="007505AB">
        <w:t xml:space="preserve"> </w:t>
      </w:r>
      <w:r w:rsidR="006D21BF">
        <w:t>Ф.И.</w:t>
      </w:r>
    </w:p>
    <w:p w14:paraId="2DF4976A" w14:textId="77777777" w:rsidR="006664D2" w:rsidRPr="00BB314D" w:rsidRDefault="006664D2" w:rsidP="006664D2">
      <w:pPr>
        <w:jc w:val="both"/>
        <w:rPr>
          <w:b/>
        </w:rPr>
      </w:pPr>
    </w:p>
    <w:p w14:paraId="1B617A6D" w14:textId="77777777" w:rsidR="006664D2" w:rsidRPr="00BB314D" w:rsidRDefault="006664D2" w:rsidP="006664D2">
      <w:pPr>
        <w:jc w:val="both"/>
        <w:rPr>
          <w:b/>
        </w:rPr>
      </w:pPr>
    </w:p>
    <w:p w14:paraId="05A274ED" w14:textId="77777777" w:rsidR="006664D2" w:rsidRPr="00BB314D" w:rsidRDefault="006664D2" w:rsidP="006664D2">
      <w:pPr>
        <w:jc w:val="both"/>
        <w:rPr>
          <w:b/>
        </w:rPr>
      </w:pPr>
    </w:p>
    <w:p w14:paraId="446C6CF5" w14:textId="77777777" w:rsidR="006664D2" w:rsidRPr="006006C9" w:rsidRDefault="008A5BF2" w:rsidP="006664D2">
      <w:pPr>
        <w:jc w:val="both"/>
      </w:pPr>
      <w:r>
        <w:t>М</w:t>
      </w:r>
      <w:r w:rsidR="007505AB" w:rsidRPr="006006C9">
        <w:t>эр</w:t>
      </w:r>
      <w:r w:rsidR="006664D2" w:rsidRPr="006006C9">
        <w:t xml:space="preserve"> Усть-Кутского</w:t>
      </w:r>
    </w:p>
    <w:p w14:paraId="0E9CCA13" w14:textId="77777777" w:rsidR="00CA378A" w:rsidRDefault="006664D2" w:rsidP="003111F0">
      <w:pPr>
        <w:jc w:val="both"/>
      </w:pPr>
      <w:r w:rsidRPr="006006C9">
        <w:t>муниципального образования</w:t>
      </w:r>
      <w:r w:rsidR="00606DE3" w:rsidRPr="006006C9">
        <w:tab/>
      </w:r>
      <w:r w:rsidR="00606DE3" w:rsidRPr="006006C9">
        <w:tab/>
        <w:t xml:space="preserve">                              </w:t>
      </w:r>
      <w:r w:rsidR="008B16D4" w:rsidRPr="006006C9">
        <w:t xml:space="preserve">              </w:t>
      </w:r>
      <w:r w:rsidR="00845C16">
        <w:t xml:space="preserve">             </w:t>
      </w:r>
      <w:proofErr w:type="spellStart"/>
      <w:r w:rsidR="008A5BF2">
        <w:t>Т.А.Климина</w:t>
      </w:r>
      <w:proofErr w:type="spellEnd"/>
      <w:r w:rsidR="005259E5">
        <w:t xml:space="preserve"> </w:t>
      </w:r>
    </w:p>
    <w:p w14:paraId="3000F0ED" w14:textId="77777777" w:rsidR="00974FC3" w:rsidRPr="00102947" w:rsidRDefault="00974FC3" w:rsidP="002948DB">
      <w:pPr>
        <w:jc w:val="both"/>
      </w:pPr>
    </w:p>
    <w:sectPr w:rsidR="00974FC3" w:rsidRPr="00102947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E800" w14:textId="77777777" w:rsidR="0043790D" w:rsidRDefault="0043790D" w:rsidP="00102947">
      <w:r>
        <w:separator/>
      </w:r>
    </w:p>
  </w:endnote>
  <w:endnote w:type="continuationSeparator" w:id="0">
    <w:p w14:paraId="1626B2C0" w14:textId="77777777" w:rsidR="0043790D" w:rsidRDefault="0043790D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33A9" w14:textId="77777777" w:rsidR="0043790D" w:rsidRDefault="0043790D" w:rsidP="00102947">
      <w:r>
        <w:separator/>
      </w:r>
    </w:p>
  </w:footnote>
  <w:footnote w:type="continuationSeparator" w:id="0">
    <w:p w14:paraId="4B7357AE" w14:textId="77777777" w:rsidR="0043790D" w:rsidRDefault="0043790D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47"/>
    <w:rsid w:val="00003E05"/>
    <w:rsid w:val="00026D04"/>
    <w:rsid w:val="0007409B"/>
    <w:rsid w:val="0007540E"/>
    <w:rsid w:val="00087B3C"/>
    <w:rsid w:val="000E03D4"/>
    <w:rsid w:val="000E5567"/>
    <w:rsid w:val="000F68DB"/>
    <w:rsid w:val="000F74D3"/>
    <w:rsid w:val="00102947"/>
    <w:rsid w:val="001A3FDC"/>
    <w:rsid w:val="00226EB6"/>
    <w:rsid w:val="002818B5"/>
    <w:rsid w:val="00293769"/>
    <w:rsid w:val="002948DB"/>
    <w:rsid w:val="002F6AF7"/>
    <w:rsid w:val="003026C6"/>
    <w:rsid w:val="003111F0"/>
    <w:rsid w:val="003508A9"/>
    <w:rsid w:val="00353449"/>
    <w:rsid w:val="00386401"/>
    <w:rsid w:val="003B3FA2"/>
    <w:rsid w:val="003D5CE6"/>
    <w:rsid w:val="004314FE"/>
    <w:rsid w:val="0043790D"/>
    <w:rsid w:val="00446451"/>
    <w:rsid w:val="004C2DC4"/>
    <w:rsid w:val="00506D39"/>
    <w:rsid w:val="005259E5"/>
    <w:rsid w:val="00527892"/>
    <w:rsid w:val="00536E3B"/>
    <w:rsid w:val="00550E84"/>
    <w:rsid w:val="00552716"/>
    <w:rsid w:val="005562A8"/>
    <w:rsid w:val="005968E5"/>
    <w:rsid w:val="005B5418"/>
    <w:rsid w:val="005F09BB"/>
    <w:rsid w:val="006006C9"/>
    <w:rsid w:val="00606DE3"/>
    <w:rsid w:val="00640C0D"/>
    <w:rsid w:val="006664D2"/>
    <w:rsid w:val="006B5AA2"/>
    <w:rsid w:val="006D21BF"/>
    <w:rsid w:val="006F0C9F"/>
    <w:rsid w:val="00713B2E"/>
    <w:rsid w:val="00732877"/>
    <w:rsid w:val="00741549"/>
    <w:rsid w:val="007505AB"/>
    <w:rsid w:val="007A6A79"/>
    <w:rsid w:val="00845C16"/>
    <w:rsid w:val="008516FA"/>
    <w:rsid w:val="008833F0"/>
    <w:rsid w:val="008A5BF2"/>
    <w:rsid w:val="008B16D4"/>
    <w:rsid w:val="008C100A"/>
    <w:rsid w:val="008E225B"/>
    <w:rsid w:val="00910E2C"/>
    <w:rsid w:val="009178B6"/>
    <w:rsid w:val="00934046"/>
    <w:rsid w:val="00964DF4"/>
    <w:rsid w:val="00965CFF"/>
    <w:rsid w:val="00971944"/>
    <w:rsid w:val="00974FC3"/>
    <w:rsid w:val="0097709B"/>
    <w:rsid w:val="009B60C8"/>
    <w:rsid w:val="009E219C"/>
    <w:rsid w:val="009E3970"/>
    <w:rsid w:val="009F5CB5"/>
    <w:rsid w:val="00A46334"/>
    <w:rsid w:val="00AA1CEE"/>
    <w:rsid w:val="00AC715E"/>
    <w:rsid w:val="00AF2D4E"/>
    <w:rsid w:val="00B075C9"/>
    <w:rsid w:val="00B15BCF"/>
    <w:rsid w:val="00B162B9"/>
    <w:rsid w:val="00B83D87"/>
    <w:rsid w:val="00BE07EC"/>
    <w:rsid w:val="00C1296A"/>
    <w:rsid w:val="00C173D3"/>
    <w:rsid w:val="00C26961"/>
    <w:rsid w:val="00C447FB"/>
    <w:rsid w:val="00C472EE"/>
    <w:rsid w:val="00C55A45"/>
    <w:rsid w:val="00C94A59"/>
    <w:rsid w:val="00C96307"/>
    <w:rsid w:val="00CA378A"/>
    <w:rsid w:val="00D14C57"/>
    <w:rsid w:val="00D365DC"/>
    <w:rsid w:val="00D46C9B"/>
    <w:rsid w:val="00D47C29"/>
    <w:rsid w:val="00E24E81"/>
    <w:rsid w:val="00E5538A"/>
    <w:rsid w:val="00E91A24"/>
    <w:rsid w:val="00E934CF"/>
    <w:rsid w:val="00EA21A5"/>
    <w:rsid w:val="00EB5D9C"/>
    <w:rsid w:val="00EB60AB"/>
    <w:rsid w:val="00EE320A"/>
    <w:rsid w:val="00EF39BE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2489E"/>
  <w15:docId w15:val="{4A8ADC7D-B34C-49C3-8C24-9F823E55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1FC4B908FC219402A1F7C663445C3310D29D24F4E479DD982DF6A896B1F6CD506EF8E9A55BD853969600EA5B0E1783BC97F77817C3C62CsFE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1FC4B908FC219402A1F7C663445C3312D29F20F4E679DD982DF6A896B1F6CD506EF8E9A55BDC56939600EA5B0E1783BC97F77817C3C62CsFE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1FC4B908FC219402A1F7C663445C3312D29F22F3E379DD982DF6A896B1F6CD426EA0E5A65AC652928356BB1Ds5E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D071-8177-4058-8AF4-6719735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Атыева Н.П.</cp:lastModifiedBy>
  <cp:revision>2</cp:revision>
  <cp:lastPrinted>2020-02-27T06:17:00Z</cp:lastPrinted>
  <dcterms:created xsi:type="dcterms:W3CDTF">2022-02-16T04:27:00Z</dcterms:created>
  <dcterms:modified xsi:type="dcterms:W3CDTF">2022-02-16T04:27:00Z</dcterms:modified>
</cp:coreProperties>
</file>