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67" w:rsidRDefault="00AF0967" w:rsidP="00AF0967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AF0967" w:rsidRDefault="00AF0967" w:rsidP="00AF0967">
      <w:pPr>
        <w:tabs>
          <w:tab w:val="left" w:pos="567"/>
        </w:tabs>
        <w:jc w:val="right"/>
      </w:pPr>
      <w:r>
        <w:t>Предсе</w:t>
      </w:r>
      <w:r>
        <w:t xml:space="preserve">датель Комитета по управлению </w:t>
      </w:r>
    </w:p>
    <w:p w:rsidR="00AF0967" w:rsidRDefault="00AF0967" w:rsidP="00AF0967">
      <w:pPr>
        <w:tabs>
          <w:tab w:val="left" w:pos="567"/>
        </w:tabs>
        <w:jc w:val="right"/>
      </w:pPr>
      <w:r>
        <w:t xml:space="preserve">муниципальным имуществом Усть-Кутского </w:t>
      </w:r>
    </w:p>
    <w:p w:rsidR="00AF0967" w:rsidRDefault="00AF0967" w:rsidP="00AF0967">
      <w:pPr>
        <w:tabs>
          <w:tab w:val="left" w:pos="567"/>
        </w:tabs>
        <w:jc w:val="right"/>
      </w:pPr>
      <w:r>
        <w:t>муниципального образования</w:t>
      </w:r>
    </w:p>
    <w:p w:rsidR="00AF0967" w:rsidRDefault="00AF0967" w:rsidP="00AF0967">
      <w:pPr>
        <w:tabs>
          <w:tab w:val="left" w:pos="567"/>
        </w:tabs>
        <w:jc w:val="right"/>
      </w:pPr>
    </w:p>
    <w:p w:rsidR="00AF0967" w:rsidRDefault="00AF0967" w:rsidP="00AF0967">
      <w:pPr>
        <w:jc w:val="right"/>
      </w:pPr>
    </w:p>
    <w:p w:rsidR="00AF0967" w:rsidRDefault="00AF0967" w:rsidP="00AF0967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AF0967" w:rsidRDefault="00AF0967" w:rsidP="00AF0967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0967" w:rsidRDefault="00AF0967" w:rsidP="00AF096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26</w:t>
      </w:r>
      <w:r>
        <w:rPr>
          <w:iCs/>
        </w:rPr>
        <w:t xml:space="preserve">» </w:t>
      </w:r>
      <w:r>
        <w:rPr>
          <w:iCs/>
        </w:rPr>
        <w:t xml:space="preserve">августа </w:t>
      </w:r>
      <w:r>
        <w:rPr>
          <w:iCs/>
        </w:rPr>
        <w:t>20</w:t>
      </w:r>
      <w:r>
        <w:rPr>
          <w:iCs/>
        </w:rPr>
        <w:t>24</w:t>
      </w:r>
      <w:r>
        <w:rPr>
          <w:iCs/>
        </w:rPr>
        <w:t xml:space="preserve">  г.</w:t>
      </w:r>
    </w:p>
    <w:p w:rsidR="00AF0967" w:rsidRDefault="00AF0967" w:rsidP="00AF0967">
      <w:pPr>
        <w:jc w:val="center"/>
        <w:rPr>
          <w:bCs/>
        </w:rPr>
      </w:pPr>
    </w:p>
    <w:p w:rsidR="00AF0967" w:rsidRDefault="00AF0967" w:rsidP="00AF0967">
      <w:pPr>
        <w:ind w:left="5280"/>
        <w:jc w:val="right"/>
      </w:pPr>
    </w:p>
    <w:p w:rsidR="00AF0967" w:rsidRDefault="00AF0967" w:rsidP="00AF0967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U21000016870000000150-1</w:t>
      </w:r>
    </w:p>
    <w:p w:rsidR="00AF0967" w:rsidRDefault="00AF0967" w:rsidP="00AF0967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AF0967" w:rsidRDefault="00AF0967" w:rsidP="00AF0967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AF0967" w:rsidRDefault="00AF0967" w:rsidP="00AF0967">
      <w:pPr>
        <w:jc w:val="center"/>
        <w:rPr>
          <w:b/>
        </w:rPr>
      </w:pPr>
    </w:p>
    <w:p w:rsidR="00AF0967" w:rsidRDefault="00AF0967" w:rsidP="00AF0967">
      <w:pPr>
        <w:jc w:val="right"/>
        <w:rPr>
          <w:iCs/>
        </w:rPr>
      </w:pPr>
      <w:r>
        <w:t>26.08.2024 04:25:04</w:t>
      </w:r>
    </w:p>
    <w:p w:rsidR="00AF0967" w:rsidRDefault="00AF0967" w:rsidP="00AF0967">
      <w:pPr>
        <w:jc w:val="center"/>
        <w:rPr>
          <w:iCs/>
        </w:rPr>
      </w:pPr>
    </w:p>
    <w:p w:rsidR="00AF0967" w:rsidRPr="00AF0967" w:rsidRDefault="00AF0967" w:rsidP="00AF0967">
      <w:pPr>
        <w:ind w:firstLine="708"/>
        <w:jc w:val="both"/>
        <w:rPr>
          <w:i/>
          <w:iCs/>
        </w:rPr>
      </w:pPr>
      <w:r w:rsidRPr="00AF0967">
        <w:rPr>
          <w:iCs/>
        </w:rPr>
        <w:t>Продажа посредством публичного предложения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AF0967" w:rsidRDefault="00AF0967" w:rsidP="00AF0967">
      <w:pPr>
        <w:rPr>
          <w:i/>
          <w:iCs/>
        </w:rPr>
      </w:pPr>
    </w:p>
    <w:p w:rsidR="00AF0967" w:rsidRDefault="00AF0967" w:rsidP="00AF0967">
      <w:pPr>
        <w:jc w:val="both"/>
      </w:pPr>
      <w:r>
        <w:rPr>
          <w:b/>
          <w:spacing w:val="-2"/>
        </w:rPr>
        <w:t>1. Предмет публичного предложения в электронной форме: продажа посредством публичного предложения: Объект незавершенного строительства. Степень готовности 60%. Площадь застройки 5625 кв. м</w:t>
      </w:r>
      <w:proofErr w:type="gramStart"/>
      <w:r>
        <w:rPr>
          <w:b/>
          <w:spacing w:val="-2"/>
        </w:rPr>
        <w:t xml:space="preserve">.. </w:t>
      </w:r>
      <w:proofErr w:type="gramEnd"/>
      <w:r>
        <w:rPr>
          <w:b/>
          <w:spacing w:val="-2"/>
        </w:rPr>
        <w:t>Кадастровый номер: 38:18:110102:1799. одновременно отчуждается земельный участок кадастровый номер 38:18:000000:2823 стоимостью 320 900 руб.</w:t>
      </w:r>
    </w:p>
    <w:p w:rsidR="00AF0967" w:rsidRDefault="00AF0967" w:rsidP="00AF0967">
      <w:pPr>
        <w:jc w:val="both"/>
        <w:rPr>
          <w:b/>
          <w:spacing w:val="-2"/>
        </w:rPr>
      </w:pPr>
    </w:p>
    <w:p w:rsidR="00AF0967" w:rsidRDefault="00AF0967" w:rsidP="00AF0967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AF0967" w:rsidRDefault="00AF0967" w:rsidP="00AF0967">
      <w:pPr>
        <w:jc w:val="both"/>
        <w:rPr>
          <w:b/>
          <w:spacing w:val="-2"/>
        </w:rPr>
      </w:pPr>
    </w:p>
    <w:p w:rsidR="00AF0967" w:rsidRDefault="00AF0967" w:rsidP="00AF0967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>,</w:t>
      </w:r>
      <w:r>
        <w:rPr>
          <w:i/>
        </w:rPr>
        <w:t xml:space="preserve"> </w:t>
      </w:r>
      <w:r>
        <w:rPr>
          <w:i/>
        </w:rPr>
        <w:t>Юридический адрес: 666793, Россия, Иркутская, Усть-Кут, Халтурина, 48а, Почтовый адрес: 666793, Российская Федерация, Иркутская обл., г. Усть-Кут, ул. Халтурина, 48А</w:t>
      </w:r>
      <w:proofErr w:type="gramEnd"/>
    </w:p>
    <w:p w:rsidR="00AF0967" w:rsidRDefault="00AF0967" w:rsidP="00AF0967">
      <w:pPr>
        <w:jc w:val="both"/>
      </w:pPr>
    </w:p>
    <w:p w:rsidR="00AF0967" w:rsidRDefault="00AF0967" w:rsidP="00AF0967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21000016870000000150.</w:t>
      </w:r>
    </w:p>
    <w:p w:rsidR="00AF0967" w:rsidRDefault="00AF0967" w:rsidP="00AF0967">
      <w:pPr>
        <w:jc w:val="both"/>
      </w:pPr>
    </w:p>
    <w:p w:rsidR="00AF0967" w:rsidRDefault="00AF0967" w:rsidP="00AF0967">
      <w:pPr>
        <w:jc w:val="both"/>
      </w:pPr>
      <w:r>
        <w:t>5. Состав комиссии:</w:t>
      </w:r>
    </w:p>
    <w:p w:rsidR="00AF0967" w:rsidRDefault="00AF0967" w:rsidP="00AF096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AF0967" w:rsidRDefault="00AF0967" w:rsidP="00AF0967">
      <w:pPr>
        <w:jc w:val="both"/>
      </w:pPr>
    </w:p>
    <w:p w:rsidR="00AF0967" w:rsidRDefault="00AF0967" w:rsidP="00AF0967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AF0967" w:rsidRDefault="00AF0967" w:rsidP="00AF096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AF0967" w:rsidTr="00AF096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67" w:rsidRDefault="00AF0967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AF0967" w:rsidRDefault="00AF0967" w:rsidP="00AF0967">
      <w:pPr>
        <w:jc w:val="both"/>
        <w:rPr>
          <w:bCs/>
        </w:rPr>
      </w:pPr>
    </w:p>
    <w:p w:rsidR="00AF0967" w:rsidRDefault="00AF0967" w:rsidP="00AF0967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AF0967" w:rsidRDefault="00AF0967" w:rsidP="00AF0967">
      <w:pPr>
        <w:jc w:val="both"/>
        <w:rPr>
          <w:spacing w:val="-2"/>
        </w:rPr>
      </w:pPr>
    </w:p>
    <w:p w:rsidR="00AF0967" w:rsidRDefault="00AF0967" w:rsidP="00AF0967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25.08.2024 05:00:00 не подана ни одна заявка</w:t>
      </w:r>
      <w:r>
        <w:rPr>
          <w:spacing w:val="-2"/>
        </w:rPr>
        <w:t>.</w:t>
      </w:r>
    </w:p>
    <w:p w:rsidR="00AF0967" w:rsidRDefault="00AF0967" w:rsidP="00AF0967">
      <w:pPr>
        <w:shd w:val="clear" w:color="auto" w:fill="FFFFFF"/>
        <w:tabs>
          <w:tab w:val="left" w:pos="6795"/>
        </w:tabs>
        <w:jc w:val="both"/>
      </w:pPr>
    </w:p>
    <w:p w:rsidR="00AF0967" w:rsidRDefault="00AF0967" w:rsidP="00AF0967">
      <w:pPr>
        <w:shd w:val="clear" w:color="auto" w:fill="FFFFFF"/>
        <w:tabs>
          <w:tab w:val="left" w:pos="6795"/>
        </w:tabs>
        <w:jc w:val="both"/>
      </w:pPr>
      <w:r>
        <w:t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</w:t>
      </w:r>
      <w:r>
        <w:t>.</w:t>
      </w:r>
      <w:bookmarkStart w:id="0" w:name="_GoBack"/>
      <w:bookmarkEnd w:id="0"/>
    </w:p>
    <w:p w:rsidR="00AF0967" w:rsidRDefault="00AF0967" w:rsidP="00AF0967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AF0967" w:rsidRDefault="00AF0967" w:rsidP="00AF0967">
      <w:pPr>
        <w:shd w:val="clear" w:color="auto" w:fill="FFFFFF"/>
        <w:tabs>
          <w:tab w:val="left" w:pos="6795"/>
        </w:tabs>
        <w:jc w:val="both"/>
      </w:pPr>
    </w:p>
    <w:p w:rsidR="00AF0967" w:rsidRDefault="00AF0967" w:rsidP="00AF0967">
      <w:pPr>
        <w:jc w:val="both"/>
        <w:rPr>
          <w:color w:val="000000"/>
        </w:rPr>
      </w:pPr>
    </w:p>
    <w:p w:rsidR="00AF0967" w:rsidRDefault="00AF0967" w:rsidP="00AF0967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AF0967" w:rsidRDefault="00AF0967" w:rsidP="00AF096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AF0967" w:rsidTr="00AF0967">
        <w:trPr>
          <w:trHeight w:val="567"/>
        </w:trPr>
        <w:tc>
          <w:tcPr>
            <w:tcW w:w="3632" w:type="dxa"/>
            <w:hideMark/>
          </w:tcPr>
          <w:p w:rsidR="00AF0967" w:rsidRDefault="00AF0967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AF0967" w:rsidRDefault="00AF096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F0967" w:rsidRDefault="00AF096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F0967" w:rsidRDefault="00AF0967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AF0967" w:rsidTr="00AF0967">
        <w:trPr>
          <w:trHeight w:val="567"/>
        </w:trPr>
        <w:tc>
          <w:tcPr>
            <w:tcW w:w="3632" w:type="dxa"/>
            <w:hideMark/>
          </w:tcPr>
          <w:p w:rsidR="00AF0967" w:rsidRDefault="00AF0967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AF0967" w:rsidRDefault="00AF096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F0967" w:rsidRDefault="00AF096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F0967" w:rsidRDefault="00AF0967">
            <w:r>
              <w:t>Мохов А.И.</w:t>
            </w:r>
          </w:p>
        </w:tc>
      </w:tr>
      <w:tr w:rsidR="00AF0967" w:rsidTr="00AF0967">
        <w:trPr>
          <w:trHeight w:val="567"/>
        </w:trPr>
        <w:tc>
          <w:tcPr>
            <w:tcW w:w="3632" w:type="dxa"/>
            <w:hideMark/>
          </w:tcPr>
          <w:p w:rsidR="00AF0967" w:rsidRDefault="00AF0967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AF0967" w:rsidRDefault="00AF096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F0967" w:rsidRDefault="00AF096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F0967" w:rsidRDefault="00AF0967">
            <w:r>
              <w:t>Рудых Л.М.</w:t>
            </w:r>
          </w:p>
        </w:tc>
      </w:tr>
      <w:tr w:rsidR="00AF0967" w:rsidTr="00AF0967">
        <w:trPr>
          <w:trHeight w:val="567"/>
        </w:trPr>
        <w:tc>
          <w:tcPr>
            <w:tcW w:w="3632" w:type="dxa"/>
            <w:hideMark/>
          </w:tcPr>
          <w:p w:rsidR="00AF0967" w:rsidRDefault="00AF0967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AF0967" w:rsidRDefault="00AF096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F0967" w:rsidRDefault="00AF096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F0967" w:rsidRDefault="00AF0967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AF0967" w:rsidTr="00AF0967">
        <w:trPr>
          <w:trHeight w:val="567"/>
        </w:trPr>
        <w:tc>
          <w:tcPr>
            <w:tcW w:w="3632" w:type="dxa"/>
            <w:hideMark/>
          </w:tcPr>
          <w:p w:rsidR="00AF0967" w:rsidRDefault="00AF0967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AF0967" w:rsidRDefault="00AF096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F0967" w:rsidRDefault="00AF096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F0967" w:rsidRDefault="00AF0967">
            <w:r>
              <w:t>Лапшина К.Н.</w:t>
            </w:r>
          </w:p>
        </w:tc>
      </w:tr>
      <w:bookmarkEnd w:id="1"/>
    </w:tbl>
    <w:p w:rsidR="00AF0967" w:rsidRDefault="00AF0967" w:rsidP="00AF0967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8658B7" w:rsidRDefault="008658B7"/>
    <w:sectPr w:rsidR="0086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C5"/>
    <w:rsid w:val="002744C5"/>
    <w:rsid w:val="008658B7"/>
    <w:rsid w:val="00A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096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96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096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96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2024-08-26T01:28:00Z</cp:lastPrinted>
  <dcterms:created xsi:type="dcterms:W3CDTF">2024-08-26T01:26:00Z</dcterms:created>
  <dcterms:modified xsi:type="dcterms:W3CDTF">2024-08-26T01:28:00Z</dcterms:modified>
</cp:coreProperties>
</file>