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B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8A5908" w:rsidRDefault="00F0025E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F0025E" w:rsidRPr="008A5908" w:rsidRDefault="00F0025E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A5908" w:rsidRPr="008A5908" w:rsidRDefault="008A5908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08" w:rsidRPr="008A5908" w:rsidRDefault="008A5908" w:rsidP="008A59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ПРОДЛЕНИЯ СРОКА ИСПОЛЬЗОВАНИЯ ГРАНТА «АГРО</w:t>
      </w:r>
      <w:r w:rsidR="00A85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СЛУЧАЕ НАСТУПЛЕНИЯ ОБСТОЯТЕЛЬСТВ НЕПРЕОДОЛИМОЙ СИЛЫ, ПРЕПЯТСТВУЮЩИХ ИСПОЛЬЗОВАНИЮ ГРАНТА «АГРО</w:t>
      </w:r>
      <w:r w:rsidR="00A85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УСТАНОВЛЕННЫЙ СРОК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E4479">
        <w:rPr>
          <w:rFonts w:ascii="Times New Roman" w:hAnsi="Times New Roman" w:cs="Times New Roman"/>
          <w:sz w:val="28"/>
          <w:szCs w:val="28"/>
        </w:rPr>
        <w:t>Настоящий Порядок продления срока использования гранта в форме субсидий «</w:t>
      </w:r>
      <w:proofErr w:type="spellStart"/>
      <w:r w:rsidRPr="005E447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5E4479">
        <w:rPr>
          <w:rFonts w:ascii="Times New Roman" w:hAnsi="Times New Roman" w:cs="Times New Roman"/>
          <w:sz w:val="28"/>
          <w:szCs w:val="28"/>
        </w:rPr>
        <w:t>»</w:t>
      </w:r>
      <w:r w:rsidR="00466683" w:rsidRPr="005E4479">
        <w:rPr>
          <w:rFonts w:ascii="Times New Roman" w:hAnsi="Times New Roman" w:cs="Times New Roman"/>
          <w:sz w:val="28"/>
          <w:szCs w:val="28"/>
        </w:rPr>
        <w:t xml:space="preserve"> (далее – грант)</w:t>
      </w:r>
      <w:r w:rsidRPr="005E4479">
        <w:rPr>
          <w:rFonts w:ascii="Times New Roman" w:hAnsi="Times New Roman" w:cs="Times New Roman"/>
          <w:sz w:val="28"/>
          <w:szCs w:val="28"/>
        </w:rPr>
        <w:t xml:space="preserve"> в случае наступления обстоятельств непреодолимой силы</w:t>
      </w:r>
      <w:r w:rsidR="00466683" w:rsidRPr="005E4479">
        <w:rPr>
          <w:rFonts w:ascii="Times New Roman" w:hAnsi="Times New Roman" w:cs="Times New Roman"/>
          <w:sz w:val="28"/>
          <w:szCs w:val="28"/>
        </w:rPr>
        <w:t>, препятствующих использованию гранта в установленный срок,</w:t>
      </w:r>
      <w:r w:rsidRPr="005E4479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абзацем одиннадцатым  </w:t>
      </w:r>
      <w:r w:rsidRPr="005E4479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подпункт</w:t>
      </w:r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20 </w:t>
      </w:r>
      <w:r w:rsidR="00DA1065"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E4479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пункта</w:t>
      </w:r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 Порядка предоставления грантов в форме субсидий «</w:t>
      </w:r>
      <w:proofErr w:type="spellStart"/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Агропрогресс</w:t>
      </w:r>
      <w:proofErr w:type="spellEnd"/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установленного постановлением Правительства Иркутской области от 23 июня 2022 года № 476-пп (далее –</w:t>
      </w:r>
      <w:r w:rsidR="00466683"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="00121ADC"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грантов</w:t>
      </w:r>
      <w:r w:rsidRPr="005E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2. Продление срока использования гранта осуществляется министерством сельского хозяйства Иркутской области (далее - министерство) не более чем на </w:t>
      </w:r>
      <w:r w:rsidRPr="005E4479">
        <w:rPr>
          <w:rFonts w:ascii="Times New Roman" w:hAnsi="Times New Roman" w:cs="Times New Roman"/>
          <w:sz w:val="28"/>
          <w:szCs w:val="28"/>
        </w:rPr>
        <w:br/>
        <w:t>6 месяцев (в отношении гранта, предоставленного 2022 году – не более чем на 12 месяцев).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E4479">
        <w:rPr>
          <w:rFonts w:ascii="Times New Roman" w:hAnsi="Times New Roman" w:cs="Times New Roman"/>
          <w:sz w:val="28"/>
          <w:szCs w:val="28"/>
        </w:rPr>
        <w:t>Для принятия министерством решения о продлении срока использования гранта получатель гранта представляет в министерство заявление о продлении срока использования гранта, содержащее аргументированное обоснование наступления обстоятельств непреодолимой силы, препятствующих освоению средств гранта, и наличия причинно-следственной связи между указанными обстоятельствами и невозможностью  использования гранта в установленный срок, а также конкретный срок планируемого продления, не превышающий 6 месяцев</w:t>
      </w:r>
      <w:r w:rsidR="00121ADC" w:rsidRPr="005E4479">
        <w:rPr>
          <w:rFonts w:ascii="Times New Roman" w:hAnsi="Times New Roman" w:cs="Times New Roman"/>
          <w:sz w:val="28"/>
          <w:szCs w:val="28"/>
        </w:rPr>
        <w:t xml:space="preserve"> (в отношении гранта, предоставленного в</w:t>
      </w:r>
      <w:proofErr w:type="gramEnd"/>
      <w:r w:rsidR="00121ADC" w:rsidRPr="005E4479">
        <w:rPr>
          <w:rFonts w:ascii="Times New Roman" w:hAnsi="Times New Roman" w:cs="Times New Roman"/>
          <w:sz w:val="28"/>
          <w:szCs w:val="28"/>
        </w:rPr>
        <w:t xml:space="preserve"> 2022 году</w:t>
      </w:r>
      <w:r w:rsidRPr="005E4479">
        <w:rPr>
          <w:rFonts w:ascii="Times New Roman" w:hAnsi="Times New Roman" w:cs="Times New Roman"/>
          <w:sz w:val="28"/>
          <w:szCs w:val="28"/>
        </w:rPr>
        <w:t xml:space="preserve"> – не превышающий 12 месяцев)  в срок не </w:t>
      </w:r>
      <w:proofErr w:type="gramStart"/>
      <w:r w:rsidRPr="005E447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E4479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окончания срока использования гранта</w:t>
      </w:r>
      <w:r w:rsidR="00121ADC" w:rsidRPr="005E4479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121ADC" w:rsidRPr="005E4479">
        <w:rPr>
          <w:rFonts w:ascii="Times New Roman" w:hAnsi="Times New Roman" w:cs="Times New Roman"/>
          <w:sz w:val="28"/>
          <w:szCs w:val="28"/>
        </w:rPr>
        <w:t>приложеннием</w:t>
      </w:r>
      <w:proofErr w:type="spellEnd"/>
      <w:r w:rsidRPr="005E4479">
        <w:rPr>
          <w:rFonts w:ascii="Times New Roman" w:hAnsi="Times New Roman" w:cs="Times New Roman"/>
          <w:sz w:val="28"/>
          <w:szCs w:val="28"/>
        </w:rPr>
        <w:t xml:space="preserve"> документов (заверенных копий документов), подтверждающих наступления обстоятельств непреодолимой силы (далее – Документы).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4. Основанием для принятия министерством решения о продлении срока использования гранта является негативное влияние обстоятельств непреодолимой силы на финансово-экономическую деятельность получателя гранта, повлекшее за собой невозможность использования гранта в установленный срок.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5. В случае </w:t>
      </w:r>
      <w:proofErr w:type="gramStart"/>
      <w:r w:rsidRPr="005E4479">
        <w:rPr>
          <w:rFonts w:ascii="Times New Roman" w:hAnsi="Times New Roman" w:cs="Times New Roman"/>
          <w:sz w:val="28"/>
          <w:szCs w:val="28"/>
        </w:rPr>
        <w:t>необходимости  продления срока использования гранта</w:t>
      </w:r>
      <w:proofErr w:type="gramEnd"/>
      <w:r w:rsidRPr="005E4479">
        <w:rPr>
          <w:rFonts w:ascii="Times New Roman" w:hAnsi="Times New Roman" w:cs="Times New Roman"/>
          <w:sz w:val="28"/>
          <w:szCs w:val="28"/>
        </w:rPr>
        <w:t xml:space="preserve"> получатель гранта представляет в министерство на бумажном носителе лично (в том числе через Личный кабинет СХТП) либо по почте Документы.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6. Министерство в течение 30 рабочих дней со дня, следующего за днем получения Документов, рассматривает их и принимает решение о продлении </w:t>
      </w:r>
      <w:r w:rsidRPr="005E4479">
        <w:rPr>
          <w:rFonts w:ascii="Times New Roman" w:hAnsi="Times New Roman" w:cs="Times New Roman"/>
          <w:sz w:val="28"/>
          <w:szCs w:val="28"/>
        </w:rPr>
        <w:lastRenderedPageBreak/>
        <w:t>срока использования гранта либо об отказе в продлении срока использования гранта.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7. Министерство в течение 5 рабочих дней со дня принятия решения уведомляет получателя гранта о принятом решении.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8. Основанием для отказа в продлении срока использования гранта является:</w:t>
      </w:r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1) представление получателем гранта Документов в срок, превышающий срок, указанный в пункте 3 настоящего Порядка;</w:t>
      </w:r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2) непредставление получателем гранта Документов, предусмотренных пунктом 3 настоящего Порядка;</w:t>
      </w:r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3) несоответствие Документов, представленных получателем гранта, требованиям, предусмотренным пунктом 3 настоящего Порядка;</w:t>
      </w:r>
    </w:p>
    <w:p w:rsidR="00692D98" w:rsidRPr="005E4479" w:rsidRDefault="00692D98" w:rsidP="00692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4) несоблюдение получателем гранта пункта 4 настоящего Порядка.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 xml:space="preserve">9. Продление министерством срока использования гранта является основанием для заключения соответствующего дополнительного соглашения к соглашению о предоставлении гранта на развитие материально-технической базы сельскохозяйственных потребительских кооперативов, заключенному между министерством и получателем гранта в соответствии с </w:t>
      </w:r>
      <w:r w:rsidR="00121ADC" w:rsidRPr="005E4479">
        <w:rPr>
          <w:rFonts w:ascii="Times New Roman" w:hAnsi="Times New Roman" w:cs="Times New Roman"/>
          <w:sz w:val="28"/>
          <w:szCs w:val="28"/>
        </w:rPr>
        <w:t>Порядком предоставления грантов</w:t>
      </w:r>
      <w:r w:rsidRPr="005E4479">
        <w:rPr>
          <w:rFonts w:ascii="Times New Roman" w:hAnsi="Times New Roman" w:cs="Times New Roman"/>
          <w:sz w:val="28"/>
          <w:szCs w:val="28"/>
        </w:rPr>
        <w:t>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10. Под обстоятельствами непреодолимой силы понимаются обстоятельства непреодолимой силы (форс-мажор) - чрезвычайные, непредвиденные и непредотвратимые обстоятельства, которые нельзя было разумно ожидать, либо избежать или преодолеть, а также находящиеся вне контроля получателя гранта.</w:t>
      </w:r>
    </w:p>
    <w:p w:rsidR="00692D98" w:rsidRPr="005E4479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79">
        <w:rPr>
          <w:rFonts w:ascii="Times New Roman" w:hAnsi="Times New Roman" w:cs="Times New Roman"/>
          <w:sz w:val="28"/>
          <w:szCs w:val="28"/>
        </w:rPr>
        <w:t>В частности,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получателя гранта обстоятельства.</w:t>
      </w:r>
      <w:proofErr w:type="gramEnd"/>
    </w:p>
    <w:p w:rsidR="00692D98" w:rsidRPr="00365D85" w:rsidRDefault="00692D98" w:rsidP="00692D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479">
        <w:rPr>
          <w:rFonts w:ascii="Times New Roman" w:hAnsi="Times New Roman" w:cs="Times New Roman"/>
          <w:sz w:val="28"/>
          <w:szCs w:val="28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получателя гранта, отсутствие на рынке нужных для исполнения обязательств товаров, отсутствие у получателя гранта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98" w:rsidRDefault="00692D98" w:rsidP="00A86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1AB" w:rsidRDefault="00B901AB" w:rsidP="00121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95C" w:rsidRDefault="00F3695C" w:rsidP="00401394">
      <w:pPr>
        <w:autoSpaceDE w:val="0"/>
        <w:autoSpaceDN w:val="0"/>
        <w:spacing w:after="0" w:line="240" w:lineRule="auto"/>
      </w:pPr>
    </w:p>
    <w:sectPr w:rsidR="00F3695C" w:rsidSect="00401394">
      <w:headerReference w:type="default" r:id="rId8"/>
      <w:pgSz w:w="11907" w:h="16840" w:code="9"/>
      <w:pgMar w:top="993" w:right="567" w:bottom="851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29" w:rsidRDefault="00E22429" w:rsidP="00422DF9">
      <w:pPr>
        <w:spacing w:after="0" w:line="240" w:lineRule="auto"/>
      </w:pPr>
      <w:r>
        <w:separator/>
      </w:r>
    </w:p>
  </w:endnote>
  <w:endnote w:type="continuationSeparator" w:id="0">
    <w:p w:rsidR="00E22429" w:rsidRDefault="00E22429" w:rsidP="004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29" w:rsidRDefault="00E22429" w:rsidP="00422DF9">
      <w:pPr>
        <w:spacing w:after="0" w:line="240" w:lineRule="auto"/>
      </w:pPr>
      <w:r>
        <w:separator/>
      </w:r>
    </w:p>
  </w:footnote>
  <w:footnote w:type="continuationSeparator" w:id="0">
    <w:p w:rsidR="00E22429" w:rsidRDefault="00E22429" w:rsidP="0042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31" w:rsidRDefault="004B6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B"/>
    <w:multiLevelType w:val="hybridMultilevel"/>
    <w:tmpl w:val="25708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75466"/>
    <w:multiLevelType w:val="hybridMultilevel"/>
    <w:tmpl w:val="AE1253EC"/>
    <w:lvl w:ilvl="0" w:tplc="27E4CC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4672F4"/>
    <w:multiLevelType w:val="hybridMultilevel"/>
    <w:tmpl w:val="473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B2"/>
    <w:multiLevelType w:val="hybridMultilevel"/>
    <w:tmpl w:val="C1B60B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582"/>
    <w:multiLevelType w:val="multilevel"/>
    <w:tmpl w:val="D89ED98A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6">
    <w:nsid w:val="17B365AF"/>
    <w:multiLevelType w:val="hybridMultilevel"/>
    <w:tmpl w:val="904C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87E3F"/>
    <w:multiLevelType w:val="hybridMultilevel"/>
    <w:tmpl w:val="CA1AFF0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2F65"/>
    <w:multiLevelType w:val="hybridMultilevel"/>
    <w:tmpl w:val="F2ECD25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>
    <w:nsid w:val="2ABC1EFD"/>
    <w:multiLevelType w:val="hybridMultilevel"/>
    <w:tmpl w:val="481CB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2F68"/>
    <w:multiLevelType w:val="hybridMultilevel"/>
    <w:tmpl w:val="78C6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F51F69"/>
    <w:multiLevelType w:val="hybridMultilevel"/>
    <w:tmpl w:val="7EA4F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2345C6"/>
    <w:multiLevelType w:val="hybridMultilevel"/>
    <w:tmpl w:val="4548496A"/>
    <w:lvl w:ilvl="0" w:tplc="6592158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EF38F0"/>
    <w:multiLevelType w:val="multilevel"/>
    <w:tmpl w:val="17349502"/>
    <w:lvl w:ilvl="0">
      <w:start w:val="1"/>
      <w:numFmt w:val="decimal"/>
      <w:lvlText w:val="%1)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17">
    <w:nsid w:val="4ED05845"/>
    <w:multiLevelType w:val="hybridMultilevel"/>
    <w:tmpl w:val="7812D73C"/>
    <w:lvl w:ilvl="0" w:tplc="E2EC309E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5E20395"/>
    <w:multiLevelType w:val="hybridMultilevel"/>
    <w:tmpl w:val="EE7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1290B"/>
    <w:multiLevelType w:val="multilevel"/>
    <w:tmpl w:val="857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4904293"/>
    <w:multiLevelType w:val="hybridMultilevel"/>
    <w:tmpl w:val="77660758"/>
    <w:lvl w:ilvl="0" w:tplc="48BCC42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3770"/>
    <w:multiLevelType w:val="hybridMultilevel"/>
    <w:tmpl w:val="04E05D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306D57"/>
    <w:multiLevelType w:val="hybridMultilevel"/>
    <w:tmpl w:val="C80853A6"/>
    <w:lvl w:ilvl="0" w:tplc="917E19D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DA1115"/>
    <w:multiLevelType w:val="multilevel"/>
    <w:tmpl w:val="2E7A54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4"/>
  </w:num>
  <w:num w:numId="5">
    <w:abstractNumId w:val="17"/>
  </w:num>
  <w:num w:numId="6">
    <w:abstractNumId w:val="23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10"/>
  </w:num>
  <w:num w:numId="12">
    <w:abstractNumId w:val="4"/>
  </w:num>
  <w:num w:numId="13">
    <w:abstractNumId w:val="19"/>
  </w:num>
  <w:num w:numId="14">
    <w:abstractNumId w:val="0"/>
  </w:num>
  <w:num w:numId="15">
    <w:abstractNumId w:val="25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9"/>
  </w:num>
  <w:num w:numId="24">
    <w:abstractNumId w:val="13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9"/>
    <w:rsid w:val="000C1C1D"/>
    <w:rsid w:val="000C43B2"/>
    <w:rsid w:val="00121ADC"/>
    <w:rsid w:val="00146F80"/>
    <w:rsid w:val="00163A1B"/>
    <w:rsid w:val="00202E82"/>
    <w:rsid w:val="002222CB"/>
    <w:rsid w:val="002C7F86"/>
    <w:rsid w:val="0032577A"/>
    <w:rsid w:val="00401394"/>
    <w:rsid w:val="00422DF9"/>
    <w:rsid w:val="00425442"/>
    <w:rsid w:val="00434001"/>
    <w:rsid w:val="004647AC"/>
    <w:rsid w:val="00466683"/>
    <w:rsid w:val="004763A4"/>
    <w:rsid w:val="004B6A31"/>
    <w:rsid w:val="004D1DEE"/>
    <w:rsid w:val="004F2CB3"/>
    <w:rsid w:val="00544545"/>
    <w:rsid w:val="005E4479"/>
    <w:rsid w:val="006441C2"/>
    <w:rsid w:val="00692D98"/>
    <w:rsid w:val="00736F23"/>
    <w:rsid w:val="00796BB5"/>
    <w:rsid w:val="007F6043"/>
    <w:rsid w:val="00801C46"/>
    <w:rsid w:val="00834E07"/>
    <w:rsid w:val="00867930"/>
    <w:rsid w:val="00872DA0"/>
    <w:rsid w:val="008A3457"/>
    <w:rsid w:val="008A5908"/>
    <w:rsid w:val="008B45E8"/>
    <w:rsid w:val="00901D00"/>
    <w:rsid w:val="00920A7E"/>
    <w:rsid w:val="00A36C25"/>
    <w:rsid w:val="00A851BF"/>
    <w:rsid w:val="00A8651B"/>
    <w:rsid w:val="00AA2E47"/>
    <w:rsid w:val="00B901AB"/>
    <w:rsid w:val="00B96BF9"/>
    <w:rsid w:val="00BB3E7E"/>
    <w:rsid w:val="00BF4D91"/>
    <w:rsid w:val="00C15DC1"/>
    <w:rsid w:val="00C31AA5"/>
    <w:rsid w:val="00C4057F"/>
    <w:rsid w:val="00D50F3C"/>
    <w:rsid w:val="00D55051"/>
    <w:rsid w:val="00DA1065"/>
    <w:rsid w:val="00DF1FC8"/>
    <w:rsid w:val="00DF64C1"/>
    <w:rsid w:val="00E03DD2"/>
    <w:rsid w:val="00E22429"/>
    <w:rsid w:val="00ED05EC"/>
    <w:rsid w:val="00F0025E"/>
    <w:rsid w:val="00F3695C"/>
    <w:rsid w:val="00FA3B42"/>
    <w:rsid w:val="00FC7D94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Довольный пользователь Microsoft Office</cp:lastModifiedBy>
  <cp:revision>9</cp:revision>
  <dcterms:created xsi:type="dcterms:W3CDTF">2022-07-26T02:01:00Z</dcterms:created>
  <dcterms:modified xsi:type="dcterms:W3CDTF">2022-08-25T02:06:00Z</dcterms:modified>
</cp:coreProperties>
</file>