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E6" w:rsidRPr="005B18E6" w:rsidRDefault="005B18E6" w:rsidP="006642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5B18E6">
        <w:rPr>
          <w:rFonts w:ascii="Times New Roman" w:hAnsi="Times New Roman"/>
          <w:b/>
          <w:sz w:val="36"/>
          <w:szCs w:val="36"/>
        </w:rPr>
        <w:t>Усть-Кутское</w:t>
      </w:r>
      <w:proofErr w:type="spellEnd"/>
      <w:r w:rsidRPr="005B18E6">
        <w:rPr>
          <w:rFonts w:ascii="Times New Roman" w:hAnsi="Times New Roman"/>
          <w:b/>
          <w:sz w:val="36"/>
          <w:szCs w:val="36"/>
        </w:rPr>
        <w:t xml:space="preserve"> муниципальное образование</w:t>
      </w:r>
    </w:p>
    <w:p w:rsidR="005B18E6" w:rsidRPr="005B18E6" w:rsidRDefault="0051358A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АДМИНИСТРАЦИЯ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sz w:val="36"/>
          <w:szCs w:val="36"/>
        </w:rPr>
      </w:pPr>
    </w:p>
    <w:p w:rsidR="005B18E6" w:rsidRPr="005B18E6" w:rsidRDefault="005B18E6" w:rsidP="00AC1484">
      <w:pPr>
        <w:ind w:left="-108"/>
        <w:jc w:val="center"/>
        <w:rPr>
          <w:rFonts w:ascii="Times New Roman" w:hAnsi="Times New Roman"/>
          <w:b/>
          <w:sz w:val="40"/>
          <w:szCs w:val="40"/>
        </w:rPr>
      </w:pPr>
      <w:r w:rsidRPr="005B18E6">
        <w:rPr>
          <w:rFonts w:ascii="Times New Roman" w:hAnsi="Times New Roman"/>
          <w:b/>
          <w:sz w:val="40"/>
          <w:szCs w:val="40"/>
        </w:rPr>
        <w:t>ПОСТАНОВЛЕНИЕ</w:t>
      </w:r>
    </w:p>
    <w:p w:rsidR="00940408" w:rsidRPr="00640155" w:rsidRDefault="00585842" w:rsidP="00AC1484">
      <w:pPr>
        <w:rPr>
          <w:rFonts w:ascii="Times New Roman" w:hAnsi="Times New Roman"/>
          <w:sz w:val="28"/>
          <w:szCs w:val="28"/>
        </w:rPr>
      </w:pPr>
      <w:r w:rsidRPr="00640155">
        <w:rPr>
          <w:rFonts w:ascii="Times New Roman" w:hAnsi="Times New Roman"/>
          <w:sz w:val="28"/>
          <w:szCs w:val="28"/>
        </w:rPr>
        <w:t xml:space="preserve">от </w:t>
      </w:r>
      <w:r w:rsidR="00664283">
        <w:rPr>
          <w:rFonts w:ascii="Times New Roman" w:hAnsi="Times New Roman"/>
          <w:sz w:val="28"/>
          <w:szCs w:val="28"/>
        </w:rPr>
        <w:t>18.04.</w:t>
      </w:r>
      <w:r w:rsidR="002538C9" w:rsidRPr="00640155">
        <w:rPr>
          <w:rFonts w:ascii="Times New Roman" w:hAnsi="Times New Roman"/>
          <w:sz w:val="28"/>
          <w:szCs w:val="28"/>
        </w:rPr>
        <w:t>2023</w:t>
      </w:r>
      <w:r w:rsidR="00940408" w:rsidRPr="00640155">
        <w:rPr>
          <w:rFonts w:ascii="Times New Roman" w:hAnsi="Times New Roman"/>
          <w:sz w:val="28"/>
          <w:szCs w:val="28"/>
        </w:rPr>
        <w:t>г.</w:t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="00664283">
        <w:rPr>
          <w:rFonts w:ascii="Times New Roman" w:hAnsi="Times New Roman"/>
          <w:sz w:val="28"/>
          <w:szCs w:val="28"/>
        </w:rPr>
        <w:tab/>
      </w:r>
      <w:r w:rsidRPr="00640155">
        <w:rPr>
          <w:rFonts w:ascii="Times New Roman" w:hAnsi="Times New Roman"/>
          <w:sz w:val="28"/>
          <w:szCs w:val="28"/>
        </w:rPr>
        <w:t>№</w:t>
      </w:r>
      <w:r w:rsidR="00664283">
        <w:rPr>
          <w:rFonts w:ascii="Times New Roman" w:hAnsi="Times New Roman"/>
          <w:sz w:val="28"/>
          <w:szCs w:val="28"/>
        </w:rPr>
        <w:t xml:space="preserve"> 186-п</w:t>
      </w:r>
    </w:p>
    <w:p w:rsidR="00940408" w:rsidRPr="0051358A" w:rsidRDefault="00940408" w:rsidP="00940408">
      <w:pPr>
        <w:jc w:val="center"/>
        <w:rPr>
          <w:rFonts w:ascii="Times New Roman" w:hAnsi="Times New Roman"/>
          <w:sz w:val="28"/>
          <w:szCs w:val="28"/>
        </w:rPr>
      </w:pPr>
      <w:r w:rsidRPr="0051358A">
        <w:rPr>
          <w:rFonts w:ascii="Times New Roman" w:hAnsi="Times New Roman"/>
          <w:sz w:val="28"/>
          <w:szCs w:val="28"/>
        </w:rPr>
        <w:t>г.Усть-Кут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0408" w:rsidRPr="00EE043E" w:rsidTr="00FF2C6D">
        <w:trPr>
          <w:trHeight w:val="1713"/>
        </w:trPr>
        <w:tc>
          <w:tcPr>
            <w:tcW w:w="6771" w:type="dxa"/>
          </w:tcPr>
          <w:p w:rsidR="00E2400C" w:rsidRDefault="00A52A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</w:t>
            </w:r>
            <w:r w:rsidR="003B49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25E1" w:rsidRPr="00EE04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="009D3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постановление Администрации Усть-Кутского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30.05.2018г. №207-п «Об утверждении нормативных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затрат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обеспечение функций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85BF5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Администрации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Усть-Кутского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985BF5" w:rsidRPr="00E2400C" w:rsidRDefault="00985BF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1C81" w:rsidRPr="00EE043E" w:rsidRDefault="00531C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675741" w:rsidRDefault="00BE53F1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06.10.2003г.  №131-ФЗ 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 общих  принципах  организации  местного  самоуправления  в  Российской  Федерации», с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ст.19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Theme="minorHAnsi" w:hAnsi="Times New Roman"/>
          <w:sz w:val="24"/>
          <w:szCs w:val="24"/>
        </w:rPr>
        <w:t>Федерального закона от 05.04.2013г. №44-ФЗ</w:t>
      </w:r>
      <w:r w:rsidR="00BB25E1" w:rsidRPr="00EE043E">
        <w:rPr>
          <w:rFonts w:ascii="Times New Roman" w:eastAsiaTheme="minorHAnsi" w:hAnsi="Times New Roman"/>
          <w:sz w:val="24"/>
          <w:szCs w:val="24"/>
        </w:rPr>
        <w:t xml:space="preserve"> «</w:t>
      </w:r>
      <w:r w:rsidR="006300BE" w:rsidRPr="00EE043E">
        <w:rPr>
          <w:rFonts w:ascii="Times New Roman" w:eastAsiaTheme="minorHAnsi" w:hAnsi="Times New Roman"/>
          <w:sz w:val="24"/>
          <w:szCs w:val="24"/>
        </w:rPr>
        <w:t xml:space="preserve">О </w:t>
      </w:r>
      <w:r w:rsidR="004A299C">
        <w:rPr>
          <w:rFonts w:ascii="Times New Roman" w:eastAsiaTheme="minorHAnsi" w:hAnsi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834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 определения 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нормативных затрат на обеспечение функций муниципальных органов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</w:t>
      </w:r>
      <w:r w:rsidR="007A11A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>утского муниципального образования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, включая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подведомственные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7EE">
        <w:rPr>
          <w:rFonts w:ascii="Times New Roman" w:eastAsia="Times New Roman" w:hAnsi="Times New Roman"/>
          <w:sz w:val="24"/>
          <w:szCs w:val="24"/>
          <w:lang w:eastAsia="ru-RU"/>
        </w:rPr>
        <w:t>казенные учреждения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утвержденными по</w:t>
      </w:r>
      <w:r w:rsidR="005857EE">
        <w:rPr>
          <w:rFonts w:ascii="Times New Roman" w:eastAsia="Times New Roman" w:hAnsi="Times New Roman"/>
          <w:sz w:val="24"/>
          <w:szCs w:val="24"/>
          <w:lang w:eastAsia="ru-RU"/>
        </w:rPr>
        <w:t>становлением Администрации Усть-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Кутского муниципального образования от 25.12.2015г. №1247-п (с изменениями, внесенными постановлениями Администрации УКМО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от 29.08.2016г. №634-п, от 21.05.2018г. №196-п, от 13.09.2018г. №347-п, от 26.10.2018г. №424-п</w:t>
      </w:r>
      <w:r w:rsidR="00F974E2">
        <w:rPr>
          <w:rFonts w:ascii="Times New Roman" w:eastAsia="Times New Roman" w:hAnsi="Times New Roman"/>
          <w:sz w:val="24"/>
          <w:szCs w:val="24"/>
          <w:lang w:eastAsia="ru-RU"/>
        </w:rPr>
        <w:t>, от 19.02.2020г. №64-п, от 11.06.2021г. №274-п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C97CA4" w:rsidRPr="00EE043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 ст.48  </w:t>
      </w:r>
      <w:r w:rsidR="00AE6881" w:rsidRPr="00AE6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Устава Усть-Кутского муниципального района Иркутской области</w:t>
      </w:r>
      <w:r w:rsidR="00C97CA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6025A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6025A" w:rsidRDefault="00D6025A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53F1" w:rsidRDefault="00D6025A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F246D3" w:rsidRDefault="00F246D3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53F1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E53F1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 в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 Администрации Усть-Кутского муниципального образования от 30.05.2018г. №207-п «Об утверждении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нормативных затрат</w:t>
      </w:r>
      <w:r w:rsidR="00612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обеспечение функ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ций </w:t>
      </w:r>
      <w:r w:rsidR="00985B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Усть-К</w:t>
      </w:r>
      <w:r w:rsidR="00612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утского муниципального образования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(с изменениями, внесенными постановлениями Админис</w:t>
      </w:r>
      <w:r w:rsidR="00EB063B">
        <w:rPr>
          <w:rFonts w:ascii="Times New Roman" w:eastAsia="Times New Roman" w:hAnsi="Times New Roman"/>
          <w:sz w:val="24"/>
          <w:szCs w:val="24"/>
          <w:lang w:eastAsia="ru-RU"/>
        </w:rPr>
        <w:t>трации УКМО от 13.09.2018г. №349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5857EE">
        <w:rPr>
          <w:rFonts w:ascii="Times New Roman" w:eastAsia="Times New Roman" w:hAnsi="Times New Roman"/>
          <w:sz w:val="24"/>
          <w:szCs w:val="24"/>
          <w:lang w:eastAsia="ru-RU"/>
        </w:rPr>
        <w:t>, от 26.10.2018г. №422-п</w:t>
      </w:r>
      <w:r w:rsidR="005E6251">
        <w:rPr>
          <w:rFonts w:ascii="Times New Roman" w:eastAsia="Times New Roman" w:hAnsi="Times New Roman"/>
          <w:sz w:val="24"/>
          <w:szCs w:val="24"/>
          <w:lang w:eastAsia="ru-RU"/>
        </w:rPr>
        <w:t>, от 17.02.2020г. №56-п</w:t>
      </w:r>
      <w:r w:rsidR="001E1873">
        <w:rPr>
          <w:rFonts w:ascii="Times New Roman" w:eastAsia="Times New Roman" w:hAnsi="Times New Roman"/>
          <w:sz w:val="24"/>
          <w:szCs w:val="24"/>
          <w:lang w:eastAsia="ru-RU"/>
        </w:rPr>
        <w:t>, от 11.06.2021г. №277-п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0677A">
        <w:rPr>
          <w:rFonts w:ascii="Times New Roman" w:eastAsia="Times New Roman" w:hAnsi="Times New Roman"/>
          <w:sz w:val="24"/>
          <w:szCs w:val="24"/>
          <w:lang w:eastAsia="ru-RU"/>
        </w:rPr>
        <w:t>, следующи</w:t>
      </w:r>
      <w:r w:rsidR="0096650D">
        <w:rPr>
          <w:rFonts w:ascii="Times New Roman" w:eastAsia="Times New Roman" w:hAnsi="Times New Roman"/>
          <w:sz w:val="24"/>
          <w:szCs w:val="24"/>
          <w:lang w:eastAsia="ru-RU"/>
        </w:rPr>
        <w:t>е изменения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53F1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EC2A90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</w:t>
      </w:r>
      <w:r w:rsidR="009C5DE3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изложить в новой редакции (прилагается).</w:t>
      </w:r>
    </w:p>
    <w:p w:rsidR="00FF2C6D" w:rsidRDefault="00373B26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B26">
        <w:rPr>
          <w:rFonts w:ascii="Times New Roman" w:eastAsiaTheme="minorHAnsi" w:hAnsi="Times New Roman"/>
          <w:sz w:val="24"/>
          <w:szCs w:val="24"/>
        </w:rPr>
        <w:t xml:space="preserve">   2. Настоящее постановление подлежит размещению на официальном сайте единой информационной системы в сфере закупок (http://zakupki.gov.ru)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>, а также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83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7D6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официальном </w:t>
      </w:r>
      <w:r w:rsidR="00635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сайте </w:t>
      </w:r>
      <w:r w:rsidR="00F64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Усть-Кутского муниципального 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 (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www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admin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в</w:t>
      </w:r>
      <w:r w:rsidRPr="00373B26">
        <w:rPr>
          <w:rFonts w:asciiTheme="minorHAnsi" w:eastAsiaTheme="minorHAnsi" w:hAnsiTheme="minorHAnsi" w:cstheme="minorBidi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информационно-телекоммуникационной сети Интернет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1C81" w:rsidRDefault="00531C81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86E19" w:rsidRDefault="00373B26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F6A" w:rsidRPr="00EE043E" w:rsidRDefault="00463E0B" w:rsidP="0089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Мэр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Усть-Кутского</w:t>
      </w:r>
    </w:p>
    <w:p w:rsidR="00BE53F1" w:rsidRDefault="00CC15B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образования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</w:t>
      </w:r>
      <w:r w:rsidR="008C2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8939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054C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С.Г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054C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Анисимов</w:t>
      </w:r>
    </w:p>
    <w:p w:rsidR="00054CD9" w:rsidRDefault="00054CD9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Pr="0072084A" w:rsidRDefault="00F246D3" w:rsidP="00F24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84A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246D3" w:rsidRDefault="00F246D3" w:rsidP="00F246D3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72084A">
        <w:rPr>
          <w:rFonts w:ascii="Times New Roman" w:hAnsi="Times New Roman"/>
          <w:sz w:val="24"/>
          <w:szCs w:val="24"/>
        </w:rPr>
        <w:t>к постановлению Администрации УКМО</w:t>
      </w:r>
    </w:p>
    <w:p w:rsidR="00F246D3" w:rsidRPr="0072084A" w:rsidRDefault="00F246D3" w:rsidP="00F246D3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72084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18.04.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2023г. №</w:t>
      </w:r>
      <w:r>
        <w:rPr>
          <w:rFonts w:ascii="Times New Roman" w:hAnsi="Times New Roman"/>
          <w:sz w:val="24"/>
          <w:szCs w:val="24"/>
        </w:rPr>
        <w:t xml:space="preserve"> 186-п</w:t>
      </w:r>
    </w:p>
    <w:p w:rsidR="00F246D3" w:rsidRDefault="00F246D3" w:rsidP="00F24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6D3" w:rsidRPr="0072084A" w:rsidRDefault="00F246D3" w:rsidP="00F246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6D3" w:rsidRDefault="00F246D3" w:rsidP="00F246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46D3" w:rsidRPr="00DC0A33" w:rsidRDefault="00F246D3" w:rsidP="00F246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33">
        <w:rPr>
          <w:rFonts w:ascii="Times New Roman" w:hAnsi="Times New Roman"/>
          <w:sz w:val="24"/>
          <w:szCs w:val="24"/>
        </w:rPr>
        <w:t xml:space="preserve">НОРМАТИВНЫЕ ЗАТРАТЫ НА ОБЕСПЕЧЕНИЕ ФУНКЦИЙ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DC0A33">
        <w:rPr>
          <w:rFonts w:ascii="Times New Roman" w:hAnsi="Times New Roman"/>
          <w:sz w:val="24"/>
          <w:szCs w:val="24"/>
        </w:rPr>
        <w:t xml:space="preserve"> УСТЬ-КУТСКОГО МУНИЦИПАЛЬНОГО ОБРАЗО</w:t>
      </w:r>
      <w:r>
        <w:rPr>
          <w:rFonts w:ascii="Times New Roman" w:hAnsi="Times New Roman"/>
          <w:sz w:val="24"/>
          <w:szCs w:val="24"/>
        </w:rPr>
        <w:t>ВАНИЯ</w:t>
      </w:r>
    </w:p>
    <w:p w:rsidR="00F246D3" w:rsidRPr="00DC0A33" w:rsidRDefault="00F246D3" w:rsidP="00F246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46D3" w:rsidRPr="0072084A" w:rsidRDefault="00F246D3" w:rsidP="00F246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Нормативные затраты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</w:t>
      </w:r>
      <w:r w:rsidRPr="0072084A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72084A">
        <w:rPr>
          <w:rFonts w:ascii="Times New Roman" w:hAnsi="Times New Roman"/>
          <w:sz w:val="24"/>
          <w:szCs w:val="24"/>
          <w:lang w:eastAsia="zh-CN"/>
        </w:rPr>
        <w:t xml:space="preserve">Усть-Кутского муниципального образования </w:t>
      </w:r>
      <w:r>
        <w:rPr>
          <w:rFonts w:ascii="Times New Roman" w:hAnsi="Times New Roman"/>
          <w:sz w:val="24"/>
          <w:szCs w:val="24"/>
          <w:lang w:eastAsia="zh-CN"/>
        </w:rPr>
        <w:t xml:space="preserve">(далее – Администрация УКМО) 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рассчитываются в соответствии с Правилами определения нормативных затрат на обеспечение функций</w:t>
      </w:r>
      <w:r w:rsidRPr="0072084A">
        <w:rPr>
          <w:rFonts w:ascii="Times New Roman" w:hAnsi="Times New Roman"/>
          <w:bCs/>
          <w:sz w:val="24"/>
          <w:szCs w:val="24"/>
          <w:lang w:eastAsia="zh-CN"/>
        </w:rPr>
        <w:t xml:space="preserve"> муниципальных органов </w:t>
      </w:r>
      <w:r w:rsidRPr="0072084A">
        <w:rPr>
          <w:rFonts w:ascii="Times New Roman" w:hAnsi="Times New Roman"/>
          <w:sz w:val="24"/>
          <w:szCs w:val="24"/>
          <w:lang w:eastAsia="zh-CN"/>
        </w:rPr>
        <w:t>Усть-Кутского муниципального образования, включая подведомственные казенные учреждения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, утвержденными постановлением Администрации Усть-Кутского муниципального образования от 25.12.2015г. №1247-п.</w:t>
      </w:r>
    </w:p>
    <w:p w:rsidR="00F246D3" w:rsidRPr="0072084A" w:rsidRDefault="00F246D3" w:rsidP="00F24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2084A">
        <w:rPr>
          <w:rFonts w:ascii="Times New Roman" w:hAnsi="Times New Roman"/>
          <w:bCs/>
          <w:sz w:val="24"/>
          <w:szCs w:val="24"/>
        </w:rPr>
        <w:t xml:space="preserve">На основе нормативных затрат рассчитывается общий объем затрат, связанный с закупкой товаров, работ и услуг, который не может превышать объем лимитов бюджетных обязательств, доведенных до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>
        <w:rPr>
          <w:rFonts w:ascii="Times New Roman" w:hAnsi="Times New Roman"/>
          <w:bCs/>
          <w:sz w:val="24"/>
          <w:szCs w:val="24"/>
        </w:rPr>
        <w:t>, как до получателя</w:t>
      </w:r>
      <w:r w:rsidRPr="0072084A">
        <w:rPr>
          <w:rFonts w:ascii="Times New Roman" w:hAnsi="Times New Roman"/>
          <w:bCs/>
          <w:sz w:val="24"/>
          <w:szCs w:val="24"/>
        </w:rPr>
        <w:t xml:space="preserve"> средств местного бюджета на закупку товаров, работ и услуг в рамках исполнения местного бюджета.</w:t>
      </w:r>
    </w:p>
    <w:p w:rsidR="00F246D3" w:rsidRDefault="00F246D3" w:rsidP="00F2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84A">
        <w:rPr>
          <w:rFonts w:ascii="Times New Roman" w:hAnsi="Times New Roman"/>
          <w:bCs/>
          <w:sz w:val="24"/>
          <w:szCs w:val="24"/>
        </w:rPr>
        <w:tab/>
        <w:t xml:space="preserve">Объем расходов, рассчитанный с применением приведенных нормативных затрат, может быть изменен по решению </w:t>
      </w:r>
      <w:r>
        <w:rPr>
          <w:rFonts w:ascii="Times New Roman" w:hAnsi="Times New Roman"/>
          <w:bCs/>
          <w:sz w:val="24"/>
          <w:szCs w:val="24"/>
        </w:rPr>
        <w:t>Мэра</w:t>
      </w:r>
      <w:r w:rsidRPr="0072084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>Усть-Кутского муниципального образования</w:t>
      </w:r>
      <w:r w:rsidRPr="0072084A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72084A">
        <w:rPr>
          <w:rFonts w:ascii="Times New Roman" w:hAnsi="Times New Roman"/>
          <w:bCs/>
          <w:sz w:val="24"/>
          <w:szCs w:val="24"/>
        </w:rPr>
        <w:t>в пределах</w:t>
      </w:r>
      <w:r>
        <w:rPr>
          <w:rFonts w:ascii="Times New Roman" w:hAnsi="Times New Roman"/>
          <w:bCs/>
          <w:sz w:val="24"/>
          <w:szCs w:val="24"/>
        </w:rPr>
        <w:t>,</w:t>
      </w:r>
      <w:r w:rsidRPr="0072084A">
        <w:rPr>
          <w:rFonts w:ascii="Times New Roman" w:hAnsi="Times New Roman"/>
          <w:bCs/>
          <w:sz w:val="24"/>
          <w:szCs w:val="24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1. НОРМАТИВЫ КОЛИЧЕСТВА И ЦЕНЫ СРЕДСТВ ПОДВИЖНОЙ СВЯЗИ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И ЦЕНЫ ЗА УСЛУГИ ПОДВИЖНОЙ СВЯЗИ</w:t>
      </w:r>
    </w:p>
    <w:p w:rsidR="00F246D3" w:rsidRPr="00E258E8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702"/>
        <w:gridCol w:w="2977"/>
        <w:gridCol w:w="2551"/>
      </w:tblGrid>
      <w:tr w:rsidR="00F246D3" w:rsidRPr="0072084A" w:rsidTr="005E6796">
        <w:trPr>
          <w:trHeight w:val="199"/>
        </w:trPr>
        <w:tc>
          <w:tcPr>
            <w:tcW w:w="2835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средств связи</w:t>
            </w:r>
          </w:p>
        </w:tc>
        <w:tc>
          <w:tcPr>
            <w:tcW w:w="170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Цена приобретения средств связи </w:t>
            </w:r>
            <w:hyperlink w:anchor="P55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Расходы на услуги связи </w:t>
            </w:r>
            <w:hyperlink w:anchor="P56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&lt;2&gt;</w:t>
              </w:r>
            </w:hyperlink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Категории должностей </w:t>
            </w:r>
            <w:hyperlink w:anchor="P57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&lt;3&gt;</w:t>
              </w:r>
            </w:hyperlink>
          </w:p>
        </w:tc>
      </w:tr>
      <w:tr w:rsidR="00F246D3" w:rsidRPr="0072084A" w:rsidTr="005E6796">
        <w:tc>
          <w:tcPr>
            <w:tcW w:w="2835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в расчете на муниципального служащего, замещающего должность, руководителя (заместителя руководителя), относящуюся к главной группе должностей муниципальной службы</w:t>
            </w:r>
          </w:p>
        </w:tc>
        <w:tc>
          <w:tcPr>
            <w:tcW w:w="17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50 тыс. рублей включительно за 1 единицу </w:t>
            </w:r>
          </w:p>
        </w:tc>
        <w:tc>
          <w:tcPr>
            <w:tcW w:w="297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Ежемесячные расходы не более 4 тыс. рублей включительно в расчете на муниципального служащего, замещающего должность руководителя (заместителя руководителя), относящуюся к главной группе должностей муниципальной службы</w:t>
            </w:r>
          </w:p>
        </w:tc>
        <w:tc>
          <w:tcPr>
            <w:tcW w:w="2551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служащий, замещающий должность руководителя (заместителя руководителя), относящуюся к главной группе должностей муниципальной службы</w:t>
            </w:r>
          </w:p>
        </w:tc>
      </w:tr>
      <w:tr w:rsidR="00F246D3" w:rsidRPr="0072084A" w:rsidTr="005E6796">
        <w:tc>
          <w:tcPr>
            <w:tcW w:w="2835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расчете на муниципального служащего, замещающего должность руководителя (заместителя руководителя) структурного подразделения, относящуюся к главной группе должностей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муниципальной службы</w:t>
            </w:r>
          </w:p>
        </w:tc>
        <w:tc>
          <w:tcPr>
            <w:tcW w:w="170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Не более 50 тыс. рублей включительно за 1 единицу </w:t>
            </w:r>
          </w:p>
        </w:tc>
        <w:tc>
          <w:tcPr>
            <w:tcW w:w="297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Ежемесячные расходы не более 4 тыс. рублей включительно в расчете на муниципального служащего, замещающего должность руководителя (заместителя руководителя) структурного подразделения, относящуюся к главной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группе должностей категории муниципальной службы 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Муниципальный служащий, замещающий должность руководителя (заместителя руководителя) структурного подразделения, относящуюся к главной группе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должностей муниципальной службы</w:t>
            </w:r>
          </w:p>
        </w:tc>
      </w:tr>
      <w:tr w:rsidR="00F246D3" w:rsidRPr="0072084A" w:rsidTr="005E6796">
        <w:tc>
          <w:tcPr>
            <w:tcW w:w="2835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Не более 1 единицы в расчете на кабинет      (при необходимости)</w:t>
            </w:r>
          </w:p>
        </w:tc>
        <w:tc>
          <w:tcPr>
            <w:tcW w:w="170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20 тыс. рублей включительно за 1 единицу </w:t>
            </w:r>
          </w:p>
        </w:tc>
        <w:tc>
          <w:tcPr>
            <w:tcW w:w="297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Ежемесячные расходы не более 3 тыс. рублей включительно в расчете на 1 средство связи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Иные должности муниципальных служащих не относящиеся к категории «руководители»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55"/>
      <w:bookmarkEnd w:id="1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&lt;1&gt; Периодичность приобретения средств связи определяется максимальным сроком полезного использования и составляет 5 лет.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56"/>
      <w:bookmarkEnd w:id="2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&lt;2&gt; Объем расходов, рассчитанный с применением нормативных затрат на приобретение сотовой связи, может быть изменен по решению руководителя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57"/>
      <w:bookmarkEnd w:id="3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&lt;3&gt; Категории и группы должностей приводятся в соответстви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с Распоряжением Усть-Кутского 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азования от 19.05.2016г. №68-р «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перечня наименований должностей муниципальной службы в Администрации Усть-Кутс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образования»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2. НОРМАТИВЫ КОЛИЧЕСТВА </w:t>
      </w:r>
      <w:r w:rsidRPr="0072084A">
        <w:rPr>
          <w:rFonts w:ascii="Times New Roman" w:eastAsia="Times New Roman" w:hAnsi="Times New Roman"/>
          <w:sz w:val="24"/>
          <w:szCs w:val="24"/>
          <w:lang w:val="en-US" w:eastAsia="ru-RU"/>
        </w:rPr>
        <w:t>SIM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-КАРТ, ПОЛЬЗОВАТЕЛЬСКОГО 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(ОКОНЕЧНОГО) ОБОРУДОВАНИЯ, ПОДКЛЮЧЕННОГО К СЕТИ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ПОДВИЖНОЙ СВЯЗИ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F246D3" w:rsidRPr="0072084A" w:rsidTr="005E6796">
        <w:tc>
          <w:tcPr>
            <w:tcW w:w="396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должности</w:t>
            </w:r>
          </w:p>
        </w:tc>
        <w:tc>
          <w:tcPr>
            <w:tcW w:w="595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SIM-карт, абонентских номеров</w:t>
            </w:r>
          </w:p>
        </w:tc>
      </w:tr>
      <w:tr w:rsidR="00F246D3" w:rsidRPr="0072084A" w:rsidTr="005E6796">
        <w:tc>
          <w:tcPr>
            <w:tcW w:w="396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Главная группа должностей муниципальной службы </w:t>
            </w:r>
          </w:p>
        </w:tc>
        <w:tc>
          <w:tcPr>
            <w:tcW w:w="595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в расчете на муниципального служащего, замещающего должность руководителя (заместителя руководителя), относящуюся к главной группе должностей муниципальной службы</w:t>
            </w:r>
          </w:p>
        </w:tc>
      </w:tr>
      <w:tr w:rsidR="00F246D3" w:rsidRPr="0072084A" w:rsidTr="005E6796">
        <w:tc>
          <w:tcPr>
            <w:tcW w:w="396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Ведущая группа должностей муниципальной службы </w:t>
            </w:r>
          </w:p>
        </w:tc>
        <w:tc>
          <w:tcPr>
            <w:tcW w:w="595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расчете на муниципального служащего, замещающего должность руководителя (заместителя руководителя)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органа Администрации УКМО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относящуюся к главной группе должностей муниципальной службы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3. НОРМАТИВЫ КОЛИЧЕСТВА И ЦЕНЫ НА ПРИОБРЕТЕНИЕ СРЕДСТВ ВЫЧИСЛИТЕЛЬНОЙ ТЕХНИКИ И ОРГТЕХНИКИ, РАСХОДНЫХ МАТЕРИАЛОВ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И ЗАПАСНЫХ ЧАСТЕЙ К НИМ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2126"/>
        <w:gridCol w:w="2692"/>
      </w:tblGrid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Вид техники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12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Цена приобретения оргтехники </w:t>
            </w:r>
            <w:hyperlink w:anchor="P106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269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Ежегодные расходы на обслуживание и ремонт средств вычислительной техники </w:t>
            </w:r>
            <w:hyperlink w:anchor="P107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&lt;2&gt;</w:t>
              </w:r>
            </w:hyperlink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Рабочая станция (автоматизированное рабочее место: персональный компьютер + монитор + блок бесперебойного питания, клавиатура + мышь)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220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50 тыс. рублей включительно в расчете на 1 единицу 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Принтеры (формат А4)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единицы на 1 штатную единицу 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Не более 100 тыс.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Не более 30 тыс. рублей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Принтеры (формат А3)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3 штатных единицы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200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канеры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(формат А4)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штатную единицу 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150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канеры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(формат А3)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3 штатных единицы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ногофункциональные 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копировальные аппараты</w:t>
            </w:r>
            <w:r w:rsidRPr="00FA3E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(формат</w:t>
            </w:r>
            <w:r w:rsidRPr="00FA3E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3 штатных единицы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200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ногофункциональные 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копировальные аппараты</w:t>
            </w:r>
            <w:r w:rsidRPr="00FA3E9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(формат А3)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3 штатных единицы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500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40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Ноутбуки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ланшетные компьютеры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Монитор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80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Моноблок/системный блок и монитор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180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  <w:tr w:rsidR="00F246D3" w:rsidRPr="0072084A" w:rsidTr="005E6796">
        <w:tc>
          <w:tcPr>
            <w:tcW w:w="326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Системный блок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100 тыс. рублей включительно за 1 единицу</w:t>
            </w:r>
          </w:p>
        </w:tc>
        <w:tc>
          <w:tcPr>
            <w:tcW w:w="269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30 тыс. рублей включительно в расчете на 1 единицу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106"/>
      <w:bookmarkEnd w:id="4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&lt;1&gt; Периодичность приобретения вычислительной техники и оргтехники определяется максимальным сроком полезного использования и составляет 5 лет.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107"/>
      <w:bookmarkEnd w:id="5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&lt;2&gt; Объем расходов, рассчитанный с применением нормативных затрат на приобретение вычислительной техники и оргтехники, может быть изменен по решению руководителя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4. НОРМАТИВЫ КОЛИЧЕСТВА И ЦЕНЫ РАСХОДНЫХ МАТЕРИАЛОВ ДЛЯ РАЗЛИЧНЫХ ВИДОВ ПРИНТЕРОВ, МНОГОФУНКЦИОНАЛЬНЫХ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УСТРОЙСТВ, КОПИРОВАЛЬНЫХ АППАРАТОВ (ОРГТЕХНИКИ)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2551"/>
        <w:gridCol w:w="2977"/>
      </w:tblGrid>
      <w:tr w:rsidR="00F246D3" w:rsidRPr="0072084A" w:rsidTr="005E6796">
        <w:tc>
          <w:tcPr>
            <w:tcW w:w="340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расходных материалов</w:t>
            </w:r>
            <w:r w:rsidRPr="00F7767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hyperlink w:anchor="P106" w:history="1">
              <w:r w:rsidRPr="00F7767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Ресурс печати (листов)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Расчетная потребность в год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приобретения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многофункционального устройства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 2000 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</w:t>
            </w:r>
            <w:r w:rsidRPr="00B314D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15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многофункционального устройства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2000 до 7000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</w:t>
            </w:r>
            <w:r w:rsidRPr="00B314D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25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многофункционального устройства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7000 до 15000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4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</w:t>
            </w:r>
            <w:r w:rsidRPr="00B314D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30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принтера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 2000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</w:t>
            </w:r>
            <w:r w:rsidRPr="00B314D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10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принтера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7000 до 15000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</w:t>
            </w:r>
            <w:r w:rsidRPr="00B314D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 xml:space="preserve">30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Комплект картриджей для струйного принтера (4 цвета)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  <w:tr w:rsidR="00F246D3" w:rsidRPr="0072084A" w:rsidTr="005E6796">
        <w:tc>
          <w:tcPr>
            <w:tcW w:w="340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Комплект картриджей для струйного принтера (6 цветов) (оригинальный)</w:t>
            </w:r>
          </w:p>
        </w:tc>
        <w:tc>
          <w:tcPr>
            <w:tcW w:w="113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 7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</w:t>
            </w:r>
            <w:r w:rsidRPr="00B314D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>30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тыс. рублей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з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единицу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Расходные материалы для оргтехники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учтенные списком и не носящие систематический характер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приобретаются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5. НОРМАТИВЫ КОЛИЧЕСТВА И ЦЕНЫ НОСИТЕЛЕЙ ИНФОРМАЦИИ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6"/>
        <w:gridCol w:w="4063"/>
        <w:gridCol w:w="2836"/>
      </w:tblGrid>
      <w:tr w:rsidR="00F246D3" w:rsidRPr="0072084A" w:rsidTr="005E6796">
        <w:tc>
          <w:tcPr>
            <w:tcW w:w="316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носителей информации</w:t>
            </w:r>
          </w:p>
        </w:tc>
        <w:tc>
          <w:tcPr>
            <w:tcW w:w="40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</w:t>
            </w:r>
            <w:hyperlink w:anchor="P142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283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единицу, руб. включительно (не более)</w:t>
            </w:r>
          </w:p>
        </w:tc>
      </w:tr>
      <w:tr w:rsidR="00F246D3" w:rsidRPr="0072084A" w:rsidTr="005E6796">
        <w:tc>
          <w:tcPr>
            <w:tcW w:w="3166" w:type="dxa"/>
            <w:shd w:val="clear" w:color="auto" w:fill="auto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Оптические диски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(DVD+RW) 4,7 Гб (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D+RW)700 Мб</w:t>
            </w:r>
          </w:p>
        </w:tc>
        <w:tc>
          <w:tcPr>
            <w:tcW w:w="40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10 единицы на 1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муниципального служащего, работника, замещающего должность, не являющуюся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олжностью муниципальной службы</w:t>
            </w:r>
          </w:p>
        </w:tc>
        <w:tc>
          <w:tcPr>
            <w:tcW w:w="283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100,00</w:t>
            </w:r>
          </w:p>
        </w:tc>
      </w:tr>
      <w:tr w:rsidR="00F246D3" w:rsidRPr="0072084A" w:rsidTr="005E6796">
        <w:tc>
          <w:tcPr>
            <w:tcW w:w="316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Флеш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-накопители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объемом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32 Гб</w:t>
            </w:r>
          </w:p>
        </w:tc>
        <w:tc>
          <w:tcPr>
            <w:tcW w:w="40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муниципального служащего, работника, замещающего должность, не являющуюся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олжностью муниципальной службы</w:t>
            </w:r>
          </w:p>
        </w:tc>
        <w:tc>
          <w:tcPr>
            <w:tcW w:w="283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1500,00</w:t>
            </w:r>
          </w:p>
        </w:tc>
      </w:tr>
      <w:tr w:rsidR="00F246D3" w:rsidRPr="0072084A" w:rsidTr="005E6796">
        <w:tc>
          <w:tcPr>
            <w:tcW w:w="316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Флеш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-накопители объемом не более 128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Гб</w:t>
            </w:r>
          </w:p>
        </w:tc>
        <w:tc>
          <w:tcPr>
            <w:tcW w:w="40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муниципального служащего, работника, замещающего должность, не являющуюся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олжностью муниципальной службы</w:t>
            </w:r>
          </w:p>
        </w:tc>
        <w:tc>
          <w:tcPr>
            <w:tcW w:w="283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c>
          <w:tcPr>
            <w:tcW w:w="316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Внешние накопители объемом не более 5 Тб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(при необходимости)</w:t>
            </w:r>
          </w:p>
        </w:tc>
        <w:tc>
          <w:tcPr>
            <w:tcW w:w="406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муниципального служащего, работника, замещающего должность, не являющуюся должностью муниципальной службы</w:t>
            </w:r>
          </w:p>
        </w:tc>
        <w:tc>
          <w:tcPr>
            <w:tcW w:w="283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142"/>
      <w:bookmarkEnd w:id="6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&lt;1&gt; Периодичность приобретения носителей информации определяется максимальным сроком полезного использования (5 лет) и их техническим состоянием.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6. НОРМАТИВЫ ЗАТРАТ НА УСЛУГИ ПО СОПРОВОЖДЕНИЮ ПРОГРАММНОГО ОБЕСПЕЧЕНИЯ (ПО) И ПРИОБРЕТЕНИЮ ПРОСТЫХ (НЕИСКЛЮЧИТЕЛЬНЫХ) ЛИЦЕНЗИЙ НА ИСПОЛЬЗОВАНИЕ ПО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127"/>
        <w:gridCol w:w="2126"/>
        <w:gridCol w:w="2551"/>
      </w:tblGrid>
      <w:tr w:rsidR="00F246D3" w:rsidRPr="0072084A" w:rsidTr="005E6796">
        <w:trPr>
          <w:trHeight w:val="853"/>
        </w:trPr>
        <w:tc>
          <w:tcPr>
            <w:tcW w:w="311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hyperlink w:anchor="P55" w:history="1">
              <w:r w:rsidRPr="00BF30D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2127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ПО/объект установки</w:t>
            </w:r>
          </w:p>
        </w:tc>
        <w:tc>
          <w:tcPr>
            <w:tcW w:w="2126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приобретение в год, руб.</w:t>
            </w:r>
          </w:p>
        </w:tc>
        <w:tc>
          <w:tcPr>
            <w:tcW w:w="2551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сопровождение в год, руб.</w:t>
            </w:r>
          </w:p>
        </w:tc>
      </w:tr>
      <w:tr w:rsidR="00F246D3" w:rsidRPr="0072084A" w:rsidTr="005E6796">
        <w:trPr>
          <w:trHeight w:val="373"/>
        </w:trPr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ПО "1С:Предприятие 8"</w:t>
            </w:r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места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150000,00</w:t>
            </w:r>
          </w:p>
        </w:tc>
      </w:tr>
      <w:tr w:rsidR="00F246D3" w:rsidRPr="0072084A" w:rsidTr="005E6796"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Общесистемное ПО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Windows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Server</w:t>
            </w:r>
            <w:proofErr w:type="spellEnd"/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ед./учреждение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F246D3" w:rsidRPr="0072084A" w:rsidTr="005E6796"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Общесистемное ПО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Windows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место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F246D3" w:rsidRPr="0072084A" w:rsidTr="005E6796">
        <w:trPr>
          <w:trHeight w:val="533"/>
        </w:trPr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Офисное ПО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Microsoft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Office</w:t>
            </w:r>
            <w:proofErr w:type="spellEnd"/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место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F246D3" w:rsidRPr="0072084A" w:rsidTr="005E6796"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Информационная система сдачи отчетности через Интернет 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Контур-Экстерн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ед./пользователь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F246D3" w:rsidRPr="0072084A" w:rsidTr="005E6796"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Услуги по выпуску квалифицированного сертификата ЭП</w:t>
            </w:r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ед./пользователь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F246D3" w:rsidRPr="0072084A" w:rsidTr="005E6796">
        <w:trPr>
          <w:trHeight w:val="517"/>
        </w:trPr>
        <w:tc>
          <w:tcPr>
            <w:tcW w:w="3118" w:type="dxa"/>
            <w:vAlign w:val="center"/>
          </w:tcPr>
          <w:p w:rsidR="00F246D3" w:rsidRPr="0025028D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028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 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  <w:proofErr w:type="spellStart"/>
            <w:r w:rsidRPr="0025028D">
              <w:rPr>
                <w:rFonts w:ascii="Times New Roman" w:hAnsi="Times New Roman"/>
                <w:sz w:val="24"/>
                <w:szCs w:val="24"/>
                <w:lang w:eastAsia="zh-CN"/>
              </w:rPr>
              <w:t>StaffCop</w:t>
            </w:r>
            <w:proofErr w:type="spellEnd"/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2127" w:type="dxa"/>
            <w:vAlign w:val="center"/>
          </w:tcPr>
          <w:p w:rsidR="00F246D3" w:rsidRPr="0025028D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028D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25028D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028D"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51" w:type="dxa"/>
            <w:vAlign w:val="center"/>
          </w:tcPr>
          <w:p w:rsidR="00F246D3" w:rsidRPr="0025028D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028D">
              <w:rPr>
                <w:rFonts w:ascii="Times New Roman" w:hAnsi="Times New Roman"/>
                <w:sz w:val="24"/>
                <w:szCs w:val="24"/>
                <w:lang w:eastAsia="zh-CN"/>
              </w:rPr>
              <w:t>150000,00</w:t>
            </w:r>
          </w:p>
        </w:tc>
      </w:tr>
      <w:tr w:rsidR="00F246D3" w:rsidRPr="0072084A" w:rsidTr="005E6796">
        <w:tc>
          <w:tcPr>
            <w:tcW w:w="311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Электронная система "Госзаказ"</w:t>
            </w:r>
          </w:p>
        </w:tc>
        <w:tc>
          <w:tcPr>
            <w:tcW w:w="21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170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000,00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F246D3" w:rsidRPr="0072084A" w:rsidTr="005E6796">
        <w:trPr>
          <w:trHeight w:val="641"/>
        </w:trPr>
        <w:tc>
          <w:tcPr>
            <w:tcW w:w="3118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Электронная система "Госфинансы"</w:t>
            </w:r>
          </w:p>
        </w:tc>
        <w:tc>
          <w:tcPr>
            <w:tcW w:w="212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130000,00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F246D3" w:rsidRPr="0072084A" w:rsidTr="005E6796">
        <w:trPr>
          <w:trHeight w:val="641"/>
        </w:trPr>
        <w:tc>
          <w:tcPr>
            <w:tcW w:w="3118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Электронная система "Охрана труда"</w:t>
            </w:r>
          </w:p>
        </w:tc>
        <w:tc>
          <w:tcPr>
            <w:tcW w:w="212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100000,00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F246D3" w:rsidRPr="0072084A" w:rsidTr="005E6796">
        <w:trPr>
          <w:trHeight w:val="641"/>
        </w:trPr>
        <w:tc>
          <w:tcPr>
            <w:tcW w:w="3118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ГИС "Панорама" + комплекс градостроительных задач</w:t>
            </w:r>
          </w:p>
        </w:tc>
        <w:tc>
          <w:tcPr>
            <w:tcW w:w="212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100000,00</w:t>
            </w:r>
          </w:p>
        </w:tc>
      </w:tr>
      <w:tr w:rsidR="00F246D3" w:rsidRPr="0072084A" w:rsidTr="005E6796">
        <w:trPr>
          <w:trHeight w:val="489"/>
        </w:trPr>
        <w:tc>
          <w:tcPr>
            <w:tcW w:w="3118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ПК "Гранд-Смета 8.1"  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50000,00</w:t>
            </w:r>
          </w:p>
        </w:tc>
      </w:tr>
      <w:tr w:rsidR="00F246D3" w:rsidRPr="0072084A" w:rsidTr="005E6796">
        <w:trPr>
          <w:trHeight w:val="958"/>
        </w:trPr>
        <w:tc>
          <w:tcPr>
            <w:tcW w:w="3118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Автоматизированная информационная система "Административная комиссия"</w:t>
            </w:r>
          </w:p>
        </w:tc>
        <w:tc>
          <w:tcPr>
            <w:tcW w:w="2127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51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20000,00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 и к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оличество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отличаться от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риведенных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решаемых задач. При этом закупка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услуг 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7. НОРМАТИВЫ ЗАТРАТ НА ЗАЩИТУ ИНФОРМАЦИИ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2551"/>
      </w:tblGrid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средства защиты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hyperlink w:anchor="P55" w:history="1">
              <w:r w:rsidRPr="000F068E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269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средств защиты/объект защиты</w:t>
            </w:r>
          </w:p>
        </w:tc>
        <w:tc>
          <w:tcPr>
            <w:tcW w:w="22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приобретение 1 единицы средства защиты в год/объект защиты, руб.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1 единицы средства защиты на продление/техническая поддержка в год, руб.</w:t>
            </w:r>
          </w:p>
        </w:tc>
      </w:tr>
      <w:tr w:rsidR="00F246D3" w:rsidRPr="0072084A" w:rsidTr="005E6796">
        <w:tc>
          <w:tcPr>
            <w:tcW w:w="9922" w:type="dxa"/>
            <w:gridSpan w:val="4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548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Средства защиты информации в информационных системах</w:t>
            </w:r>
          </w:p>
        </w:tc>
      </w:tr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Средство антивирусной защиты для сервера</w:t>
            </w:r>
          </w:p>
        </w:tc>
        <w:tc>
          <w:tcPr>
            <w:tcW w:w="269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лицензия/сервер</w:t>
            </w:r>
          </w:p>
        </w:tc>
        <w:tc>
          <w:tcPr>
            <w:tcW w:w="22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4000,00/сервер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1000,00/Х</w:t>
            </w:r>
          </w:p>
        </w:tc>
      </w:tr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Средство антивирусной защиты для ПК</w:t>
            </w:r>
          </w:p>
        </w:tc>
        <w:tc>
          <w:tcPr>
            <w:tcW w:w="269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лицензия/ПК</w:t>
            </w:r>
          </w:p>
        </w:tc>
        <w:tc>
          <w:tcPr>
            <w:tcW w:w="22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2000,00/ПК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1000,00/Х</w:t>
            </w:r>
          </w:p>
        </w:tc>
      </w:tr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Средство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VipNet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Client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для доступа к закрытой части ССТУ.РФ</w:t>
            </w:r>
          </w:p>
        </w:tc>
        <w:tc>
          <w:tcPr>
            <w:tcW w:w="2693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лицензия/пользователь защищенной сети</w:t>
            </w:r>
          </w:p>
        </w:tc>
        <w:tc>
          <w:tcPr>
            <w:tcW w:w="2268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15000,00/ пользователь защищенной сети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Х/Х</w:t>
            </w:r>
          </w:p>
        </w:tc>
      </w:tr>
      <w:tr w:rsidR="00F246D3" w:rsidRPr="0072084A" w:rsidTr="005E6796">
        <w:tc>
          <w:tcPr>
            <w:tcW w:w="9922" w:type="dxa"/>
            <w:gridSpan w:val="4"/>
          </w:tcPr>
          <w:p w:rsidR="00F246D3" w:rsidRPr="0072084A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Средства резервного питания и защиты от скачков напряжения в сети электропитания</w:t>
            </w:r>
          </w:p>
        </w:tc>
      </w:tr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средства защиты информации</w:t>
            </w:r>
          </w:p>
        </w:tc>
        <w:tc>
          <w:tcPr>
            <w:tcW w:w="269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средств защиты/объект защиты</w:t>
            </w:r>
          </w:p>
        </w:tc>
        <w:tc>
          <w:tcPr>
            <w:tcW w:w="22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приобретение 1 единицы средства защиты в год, руб.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Затраты на техническое обслуживание и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регламентно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-профилактический ремонт в год, руб.</w:t>
            </w:r>
          </w:p>
        </w:tc>
      </w:tr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Источник бесперебойного питания для сервера</w:t>
            </w:r>
          </w:p>
        </w:tc>
        <w:tc>
          <w:tcPr>
            <w:tcW w:w="269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1шт./сервер</w:t>
            </w:r>
          </w:p>
        </w:tc>
        <w:tc>
          <w:tcPr>
            <w:tcW w:w="22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000,00/сервер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15000,00 </w:t>
            </w:r>
          </w:p>
        </w:tc>
      </w:tr>
      <w:tr w:rsidR="00F246D3" w:rsidRPr="0072084A" w:rsidTr="005E6796">
        <w:tc>
          <w:tcPr>
            <w:tcW w:w="241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Источник бесперебойного питания для ПК</w:t>
            </w:r>
          </w:p>
        </w:tc>
        <w:tc>
          <w:tcPr>
            <w:tcW w:w="269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1шт./ПК</w:t>
            </w:r>
          </w:p>
        </w:tc>
        <w:tc>
          <w:tcPr>
            <w:tcW w:w="22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000,00/ПК</w:t>
            </w:r>
          </w:p>
        </w:tc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1500,00 </w:t>
            </w:r>
          </w:p>
        </w:tc>
      </w:tr>
      <w:tr w:rsidR="00F246D3" w:rsidRPr="0072084A" w:rsidTr="005E6796">
        <w:tc>
          <w:tcPr>
            <w:tcW w:w="9922" w:type="dxa"/>
            <w:gridSpan w:val="4"/>
          </w:tcPr>
          <w:p w:rsidR="00F246D3" w:rsidRPr="0072084A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Работы по защите информации</w:t>
            </w:r>
          </w:p>
        </w:tc>
      </w:tr>
      <w:tr w:rsidR="00F246D3" w:rsidRPr="0072084A" w:rsidTr="005E6796">
        <w:tc>
          <w:tcPr>
            <w:tcW w:w="5103" w:type="dxa"/>
            <w:gridSpan w:val="2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средства защиты информации</w:t>
            </w:r>
          </w:p>
        </w:tc>
        <w:tc>
          <w:tcPr>
            <w:tcW w:w="226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затраты, руб.</w:t>
            </w:r>
          </w:p>
        </w:tc>
        <w:tc>
          <w:tcPr>
            <w:tcW w:w="2551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Периодичность, не более</w:t>
            </w:r>
          </w:p>
        </w:tc>
      </w:tr>
      <w:tr w:rsidR="00F246D3" w:rsidRPr="0072084A" w:rsidTr="005E6796">
        <w:tc>
          <w:tcPr>
            <w:tcW w:w="5103" w:type="dxa"/>
            <w:gridSpan w:val="2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Работы по аттестации объектов</w:t>
            </w:r>
          </w:p>
        </w:tc>
        <w:tc>
          <w:tcPr>
            <w:tcW w:w="226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0000,00/объект </w:t>
            </w:r>
          </w:p>
        </w:tc>
        <w:tc>
          <w:tcPr>
            <w:tcW w:w="2551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раз в 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246D3" w:rsidRPr="0072084A" w:rsidTr="005E6796">
        <w:tc>
          <w:tcPr>
            <w:tcW w:w="5103" w:type="dxa"/>
            <w:gridSpan w:val="2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Работы по специальным проверкам и специальным исследованиям технических средств</w:t>
            </w:r>
          </w:p>
        </w:tc>
        <w:tc>
          <w:tcPr>
            <w:tcW w:w="226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75000,00/объект </w:t>
            </w:r>
          </w:p>
        </w:tc>
        <w:tc>
          <w:tcPr>
            <w:tcW w:w="2551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раз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2,5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</w:p>
        </w:tc>
      </w:tr>
    </w:tbl>
    <w:p w:rsidR="00F246D3" w:rsidRPr="00CE4D17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17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CE4D17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17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средств защиты информации</w:t>
      </w:r>
      <w:r w:rsidRPr="00CE4D17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отличаться от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риведенного</w:t>
      </w:r>
      <w:r w:rsidRPr="00CE4D17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решаемых задач. При этом закупка данных услуг осуществляется в пределах доведенных лимитов бюджетных обязательств на обеспечение функций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Администрации УКМО</w:t>
      </w:r>
      <w:r w:rsidRPr="00CE4D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CE4D17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8. НОРМАТИВЫ КОЛИЧЕСТВА И ЦЕНЫ ТРАНСПОРТНЫХ СРЕДСТВ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127"/>
        <w:gridCol w:w="2267"/>
        <w:gridCol w:w="1984"/>
      </w:tblGrid>
      <w:tr w:rsidR="00F246D3" w:rsidRPr="0072084A" w:rsidTr="005E6796">
        <w:tc>
          <w:tcPr>
            <w:tcW w:w="5671" w:type="dxa"/>
            <w:gridSpan w:val="2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Транспортное средство с персональным закреплением</w:t>
            </w:r>
          </w:p>
        </w:tc>
        <w:tc>
          <w:tcPr>
            <w:tcW w:w="4251" w:type="dxa"/>
            <w:gridSpan w:val="2"/>
          </w:tcPr>
          <w:p w:rsid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Служебное транспортное средство, предоставляемое по вызову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(без персонального закрепления)</w:t>
            </w:r>
          </w:p>
        </w:tc>
      </w:tr>
      <w:tr w:rsidR="00F246D3" w:rsidRPr="0072084A" w:rsidTr="005E6796">
        <w:tc>
          <w:tcPr>
            <w:tcW w:w="3544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12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и мощность</w:t>
            </w:r>
          </w:p>
        </w:tc>
        <w:tc>
          <w:tcPr>
            <w:tcW w:w="226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984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и мощность</w:t>
            </w:r>
          </w:p>
        </w:tc>
      </w:tr>
      <w:tr w:rsidR="00F246D3" w:rsidRPr="0072084A" w:rsidTr="005E6796">
        <w:tc>
          <w:tcPr>
            <w:tcW w:w="3544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в расчете на муниципального служащего, замещающего должность руководит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еля (заместителя руководителя)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относящуюся к главной группе должностей муниципальной службы</w:t>
            </w:r>
          </w:p>
        </w:tc>
        <w:tc>
          <w:tcPr>
            <w:tcW w:w="212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2,5 млн. рублей и не более 200 лошадиных сил включительно </w:t>
            </w:r>
          </w:p>
        </w:tc>
        <w:tc>
          <w:tcPr>
            <w:tcW w:w="2267" w:type="dxa"/>
            <w:vMerge w:val="restart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расчете на 20 единиц предельной численности работников </w:t>
            </w:r>
          </w:p>
        </w:tc>
        <w:tc>
          <w:tcPr>
            <w:tcW w:w="1984" w:type="dxa"/>
            <w:vMerge w:val="restart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3,0 млн. рублей и не более 300 лошадиных сил включительно</w:t>
            </w:r>
          </w:p>
        </w:tc>
      </w:tr>
      <w:tr w:rsidR="00F246D3" w:rsidRPr="0072084A" w:rsidTr="005E6796">
        <w:tc>
          <w:tcPr>
            <w:tcW w:w="3544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расчете на муниципального служащего, замещающего должность руководителя (заместителя руководителя)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органа Администрации УКМО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относящуюся к главной группе должностей муниципальной службы</w:t>
            </w:r>
          </w:p>
        </w:tc>
        <w:tc>
          <w:tcPr>
            <w:tcW w:w="2127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более 2,0 млн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рублей и не более 150 лошадиных сил включительно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vMerge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9. НОРМАТИВЫ КОЛИЧЕСТВА И ЦЕНЫ МЕБЕЛИ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1701"/>
        <w:gridCol w:w="2126"/>
      </w:tblGrid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Комплектация кабинетов </w:t>
            </w:r>
            <w:hyperlink w:anchor="P363" w:history="1">
              <w:r w:rsidRPr="007208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не более, шт.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единицу, руб. включительно (не более)</w:t>
            </w:r>
          </w:p>
        </w:tc>
      </w:tr>
      <w:tr w:rsidR="00F246D3" w:rsidRPr="0072084A" w:rsidTr="005E6796">
        <w:tc>
          <w:tcPr>
            <w:tcW w:w="10065" w:type="dxa"/>
            <w:gridSpan w:val="4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руководителя) 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Брифинг - приставка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сервисная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90000,00</w:t>
            </w:r>
          </w:p>
        </w:tc>
      </w:tr>
      <w:tr w:rsidR="00F246D3" w:rsidRPr="0072084A" w:rsidTr="005E6796">
        <w:tc>
          <w:tcPr>
            <w:tcW w:w="10065" w:type="dxa"/>
            <w:gridSpan w:val="4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руководителя, руководители органов Администрации УКМО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Брифинг - приставка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под оргтехнику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F246D3" w:rsidRPr="0072084A" w:rsidTr="005E6796">
        <w:tc>
          <w:tcPr>
            <w:tcW w:w="10065" w:type="dxa"/>
            <w:gridSpan w:val="4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должности муниципальных служащих, работники, </w:t>
            </w:r>
          </w:p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замещающие должность, не являющуюся должностью муниципальной службы</w:t>
            </w:r>
          </w:p>
        </w:tc>
      </w:tr>
      <w:tr w:rsidR="00F246D3" w:rsidRPr="0072084A" w:rsidTr="005E6796">
        <w:trPr>
          <w:trHeight w:val="1180"/>
        </w:trPr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4 штатных единицы, но не менее 1 шт. на кабинет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4 штатных единицы, но не менее 1 шт. на кабинет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кабинет (при необходимости)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Рабочее место (стол + один или несколько элементов: тумба, тумба приставная, тумба </w:t>
            </w:r>
            <w:proofErr w:type="spellStart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приставка, подставка под монитор, подставка под системный блок, экран)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1 штатную единицу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1 на 1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штатную единицу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F246D3" w:rsidRPr="0072084A" w:rsidTr="005E6796">
        <w:tc>
          <w:tcPr>
            <w:tcW w:w="4395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Стул для посетителей</w:t>
            </w:r>
          </w:p>
        </w:tc>
        <w:tc>
          <w:tcPr>
            <w:tcW w:w="1843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1 штатную единицу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363"/>
      <w:bookmarkEnd w:id="7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мебели может отличаться от приведенного в зависимости от решаемых задач. При этом закупка мебели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 Замена мебели осуществляется при потере внешнего вида по результатам заключения комиссии, но не ранее окончания срока эксплуатации.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10. НОРМАТИВЫ КОЛИЧЕСТВА И ЦЕНЫ КАНЦЕЛЯРСКИХ ПРИНАДЛЕЖНОСТЕЙ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3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851"/>
        <w:gridCol w:w="1559"/>
        <w:gridCol w:w="1843"/>
        <w:gridCol w:w="1710"/>
      </w:tblGrid>
      <w:tr w:rsidR="00F246D3" w:rsidRPr="0072084A" w:rsidTr="005E6796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Наименование товара </w:t>
            </w:r>
            <w:hyperlink w:anchor="P664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Количество,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не более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Периодичность получения,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не более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ед. руб.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(не более)</w:t>
            </w:r>
          </w:p>
        </w:tc>
      </w:tr>
      <w:tr w:rsidR="00F246D3" w:rsidRPr="0072084A" w:rsidTr="005E6796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Блок для заметок непроклеенный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250</w:t>
            </w:r>
          </w:p>
        </w:tc>
      </w:tr>
      <w:tr w:rsidR="00F246D3" w:rsidRPr="0072084A" w:rsidTr="005E6796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Блок для заметок с клеевым краем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 единицы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F246D3" w:rsidRPr="0072084A" w:rsidTr="005E6796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Бумага для офисной техники А1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7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5000</w:t>
            </w:r>
          </w:p>
        </w:tc>
      </w:tr>
      <w:tr w:rsidR="00F246D3" w:rsidRPr="0072084A" w:rsidTr="005E6796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Бумага для офисной техники А4, 500 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 единицы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650</w:t>
            </w:r>
          </w:p>
        </w:tc>
      </w:tr>
      <w:tr w:rsidR="00F246D3" w:rsidRPr="0072084A" w:rsidTr="005E6796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Бумага для офисной техники А3, 500 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7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950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Бумага для факса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800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Дырокол, до 30 листов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3 года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5C5FE7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5C5FE7"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Дырокол, до 70 листов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3 года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4000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Зажим для бумаг 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15-19мм (12 штук)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250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Зажим для бумаг 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25-32мм (12 штук)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Зажим для бумаг 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41-51мм (12 штук)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450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Ежедневник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Планинг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Калькулятор настольный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раз в 5 лет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3000</w:t>
            </w:r>
          </w:p>
        </w:tc>
      </w:tr>
      <w:tr w:rsidR="00F246D3" w:rsidRPr="0072084A" w:rsidTr="005E6796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Карандаш 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чернографитовый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90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Карандаш механический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Грифели запасные для механического карандаша              (12 штук)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Клей ПВА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Клей силикатный для бумаги и картона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70</w:t>
            </w:r>
          </w:p>
        </w:tc>
      </w:tr>
      <w:tr w:rsidR="00F246D3" w:rsidRPr="0072084A" w:rsidTr="005E6796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Клей-карандаш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Книга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400</w:t>
            </w:r>
          </w:p>
        </w:tc>
      </w:tr>
      <w:tr w:rsidR="00F246D3" w:rsidRPr="0072084A" w:rsidTr="005E6796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Конверт 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</w:tr>
      <w:tr w:rsidR="00F246D3" w:rsidRPr="0072084A" w:rsidTr="005E6796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Конверт С-5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Корректирующая жидкость (штрих)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</w:tr>
      <w:tr w:rsidR="00F246D3" w:rsidRPr="0072084A" w:rsidTr="005E6796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Корректор ленточный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Корзина для бумаг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на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5 лет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500</w:t>
            </w:r>
          </w:p>
        </w:tc>
      </w:tr>
      <w:tr w:rsidR="00F246D3" w:rsidRPr="0072084A" w:rsidTr="005E679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Кнопки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180</w:t>
            </w:r>
          </w:p>
        </w:tc>
      </w:tr>
      <w:tr w:rsidR="00F246D3" w:rsidRPr="0072084A" w:rsidTr="005E679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Ластик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95</w:t>
            </w:r>
          </w:p>
        </w:tc>
      </w:tr>
      <w:tr w:rsidR="00F246D3" w:rsidRPr="0072084A" w:rsidTr="005E6796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Линейка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2 года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75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15B2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Лоток для бумаг горизонтальный / вертикальный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5 лет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Лоток для бумаг с отделениями горизонтальный / вертикальный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5 лет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Закладки самоклеящиеся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Короб архивный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Папка-конверт на резинке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30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450</w:t>
            </w:r>
          </w:p>
        </w:tc>
      </w:tr>
      <w:tr w:rsidR="00F246D3" w:rsidRPr="0072084A" w:rsidTr="005E6796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Папка-конверт на кнопке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F246D3" w:rsidRPr="0072084A" w:rsidTr="005E6796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Папка-конверт на молнии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30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F246D3" w:rsidRPr="0072084A" w:rsidTr="005E6796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Папка-регистратор с арочным механизмом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F246D3">
                <w:rPr>
                  <w:rFonts w:ascii="Times New Roman" w:hAnsi="Times New Roman"/>
                  <w:sz w:val="24"/>
                  <w:szCs w:val="24"/>
                  <w:lang w:eastAsia="zh-CN"/>
                </w:rPr>
                <w:t>50 мм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450</w:t>
            </w:r>
          </w:p>
        </w:tc>
      </w:tr>
      <w:tr w:rsidR="00F246D3" w:rsidRPr="0072084A" w:rsidTr="005E6796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Папка-регистратор с арочным механизмом 75-80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500</w:t>
            </w:r>
          </w:p>
        </w:tc>
      </w:tr>
      <w:tr w:rsidR="00F246D3" w:rsidRPr="0072084A" w:rsidTr="005E6796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Папка ДЕЛО скоросшиватель картонный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40</w:t>
            </w:r>
          </w:p>
        </w:tc>
      </w:tr>
      <w:tr w:rsidR="00F246D3" w:rsidRPr="0072084A" w:rsidTr="005E6796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 ДЕЛО без скоросшивателя картонный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 единиц на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</w:tr>
      <w:tr w:rsidR="00F246D3" w:rsidRPr="0072084A" w:rsidTr="005E6796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Папка-уголок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</w:tr>
      <w:tr w:rsidR="00F246D3" w:rsidRPr="0072084A" w:rsidTr="005E679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Папка-уголок с тремя отделениями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 пластиковая с вкладышами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650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Папка-скоросшиватель пластиковый с прозрачным верхним листом и индексной полоской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F246D3" w:rsidRPr="0072084A" w:rsidTr="005E679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Папка-скоросшиватель пластиковый с пружинным металлическим зажимом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300</w:t>
            </w:r>
          </w:p>
        </w:tc>
      </w:tr>
      <w:tr w:rsidR="00F246D3" w:rsidRPr="0072084A" w:rsidTr="005E679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Файл-вкладыш перфорированный (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мультифора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) А3, 25-45 мкм 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(50 штук)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700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Файл-вкладыш перфорированный (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мультифора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) А4, 60-100 мкм                  (100 штук)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Файл-вкладыш перфорированный </w:t>
            </w: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(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мультифора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) сверхпрочный с расширением, А4, 175 мкм                       (5-10 штук)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Набор настольный офисный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3 года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Ручка шариковая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95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Ручка 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гелевая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единицы на 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135</w:t>
            </w:r>
          </w:p>
        </w:tc>
      </w:tr>
      <w:tr w:rsidR="00F246D3" w:rsidRPr="0072084A" w:rsidTr="005E6796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Нить прошивная лавсановая, бобина 1000 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Скобы для 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степлера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№10, 1000 штук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60</w:t>
            </w:r>
          </w:p>
        </w:tc>
      </w:tr>
      <w:tr w:rsidR="00F246D3" w:rsidRPr="0072084A" w:rsidTr="005E6796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Скобы для 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степлера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№24/6, 1000 штук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 единицы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90</w:t>
            </w:r>
          </w:p>
        </w:tc>
      </w:tr>
      <w:tr w:rsidR="00F246D3" w:rsidRPr="0072084A" w:rsidTr="005E6796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Скотч  широкий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Скотч  узкий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70</w:t>
            </w:r>
          </w:p>
        </w:tc>
      </w:tr>
      <w:tr w:rsidR="00F246D3" w:rsidRPr="0072084A" w:rsidTr="005E679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Скрепки 25-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F246D3">
                <w:rPr>
                  <w:rFonts w:ascii="Times New Roman" w:hAnsi="Times New Roman"/>
                  <w:sz w:val="24"/>
                  <w:szCs w:val="24"/>
                  <w:lang w:eastAsia="zh-CN"/>
                </w:rPr>
                <w:t>28 мм (100 штук)</w:t>
              </w:r>
            </w:smartTag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Скрепки 50 мм (100 штук)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250</w:t>
            </w:r>
          </w:p>
        </w:tc>
      </w:tr>
      <w:tr w:rsidR="00F246D3" w:rsidRPr="0072084A" w:rsidTr="005E6796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Степлер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 2 года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450</w:t>
            </w:r>
          </w:p>
        </w:tc>
      </w:tr>
      <w:tr w:rsidR="00F246D3" w:rsidRPr="0072084A" w:rsidTr="005E679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Степлер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2 года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700</w:t>
            </w:r>
          </w:p>
        </w:tc>
      </w:tr>
      <w:tr w:rsidR="00F246D3" w:rsidRPr="0072084A" w:rsidTr="005E6796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Антистеплер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на  3 года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F246D3" w:rsidRPr="0072084A" w:rsidTr="005E6796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Ножницы канцелярские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 единиц  на 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300</w:t>
            </w:r>
          </w:p>
        </w:tc>
      </w:tr>
      <w:tr w:rsidR="00F246D3" w:rsidRPr="0072084A" w:rsidTr="005E6796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Нож канцелярский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 единиц  на 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250</w:t>
            </w:r>
          </w:p>
        </w:tc>
      </w:tr>
      <w:tr w:rsidR="00F246D3" w:rsidRPr="0072084A" w:rsidTr="005E6796">
        <w:trPr>
          <w:trHeight w:val="4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Точилка для карандаша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2 года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F246D3" w:rsidRPr="0072084A" w:rsidTr="005E6796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Штемпельная краска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5 единиц  на 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Маркер перманентный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 единицы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Маркер-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текстовыделитель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1 штатную единицу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300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Фотобумага глянцевая А4, 50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Фотобумага матовая А4, 50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Пленка пакетная для </w:t>
            </w:r>
            <w:proofErr w:type="spellStart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ламинирования</w:t>
            </w:r>
            <w:proofErr w:type="spellEnd"/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А4, 100 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единиц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2500</w:t>
            </w:r>
          </w:p>
        </w:tc>
      </w:tr>
      <w:tr w:rsidR="00F246D3" w:rsidRPr="0072084A" w:rsidTr="005E679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Цветная бумага для принтера А4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1000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664"/>
      <w:bookmarkEnd w:id="8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канцелярских принадлежностей может отличаться от приведенного в зависимости от решаемых задач. При этом закупка канцелярских принадлежностей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11. НОРМАТИВЫ КОЛИЧЕСТВА И ЦЕНЫ ХОЗЯЙСТВЕННЫХ ТОВАРОВ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И ПРИНАДЛЕЖНОСТЕЙ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1276"/>
        <w:gridCol w:w="1417"/>
        <w:gridCol w:w="1843"/>
        <w:gridCol w:w="1701"/>
      </w:tblGrid>
      <w:tr w:rsidR="00F246D3" w:rsidRPr="0072084A" w:rsidTr="005E6796">
        <w:tc>
          <w:tcPr>
            <w:tcW w:w="568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 п/п</w:t>
            </w:r>
          </w:p>
        </w:tc>
        <w:tc>
          <w:tcPr>
            <w:tcW w:w="340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</w:t>
            </w:r>
            <w:hyperlink w:anchor="P811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127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Количество,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Периодичность получения,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(не более)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ед. руб.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(не более)</w:t>
            </w:r>
          </w:p>
        </w:tc>
      </w:tr>
      <w:tr w:rsidR="00F246D3" w:rsidRPr="0072084A" w:rsidTr="005E6796">
        <w:trPr>
          <w:trHeight w:val="513"/>
        </w:trPr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Лопата для уборки снега с черенком 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Лопата штыковая 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Грабли садовые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rPr>
          <w:trHeight w:val="13"/>
        </w:trPr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Лопата совковая с черенком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Метла полипропиленовая с черенком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Веник (сорго)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Кисть-</w:t>
            </w:r>
            <w:proofErr w:type="spellStart"/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макловица</w:t>
            </w:r>
            <w:proofErr w:type="spellEnd"/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Ведро пластмассовое, 10 литров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Ведро железное, 10 литров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Известь комовая 3кг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Краска для металлических поверхностей, 3 литра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банка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мусора, 30 литров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мусора, 60 литров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кабинет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мусора, 120 литров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Мешки для строительного мусора из полипропилена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Мыло туалетное 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Мыло хозяйственное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на 1 санузел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Мыло жидкое 500 мл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350,00</w:t>
            </w:r>
          </w:p>
        </w:tc>
      </w:tr>
      <w:tr w:rsidR="00F246D3" w:rsidRPr="0072084A" w:rsidTr="005E6796">
        <w:trPr>
          <w:trHeight w:val="481"/>
        </w:trPr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Чистящее средство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Отбеливающее средство,1 литр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Средство для мытья стекол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Синтетическое моющее средство для ручной стирки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150,00</w:t>
            </w:r>
          </w:p>
        </w:tc>
      </w:tr>
      <w:tr w:rsidR="00F246D3" w:rsidRPr="0072084A" w:rsidTr="005E6796">
        <w:trPr>
          <w:trHeight w:val="729"/>
        </w:trPr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Универсальное моющее средство для 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мытья</w:t>
            </w:r>
            <w:r w:rsidRPr="00F246D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полов</w:t>
            </w: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стен,</w:t>
            </w:r>
            <w:r w:rsidRPr="00F246D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5 литров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Перчатки резиновые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Перчатки хлопчатобумажные с ПВХ покрытием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Верхонки</w:t>
            </w:r>
            <w:proofErr w:type="spellEnd"/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 брезентовыми наладонниками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2 месяца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Тряпка для мытья пола из микрофибры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Салфетки из микрофибры</w:t>
            </w:r>
          </w:p>
        </w:tc>
        <w:tc>
          <w:tcPr>
            <w:tcW w:w="127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350,00</w:t>
            </w:r>
          </w:p>
        </w:tc>
      </w:tr>
      <w:tr w:rsidR="00F246D3" w:rsidRPr="0072084A" w:rsidTr="005E6796">
        <w:tc>
          <w:tcPr>
            <w:tcW w:w="568" w:type="dxa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3402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Туалетная бумага</w:t>
            </w:r>
          </w:p>
        </w:tc>
        <w:tc>
          <w:tcPr>
            <w:tcW w:w="1276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417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 на 1 санузел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701" w:type="dxa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811"/>
      <w:bookmarkEnd w:id="9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хозяйственных товаров и принадлежностей может отличаться от приведенного в зависимости от решаемых задач. При этом закупка хозяйственных товаров и принадлежностей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12. НОРМАТИВЫ КОЛИЧЕСТВА ПЕРИОДИЧЕСКИХ ПЕЧАТНЫХ ИЗДАНИЙ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И СПРАВОЧНОЙ ЛИТЕРАТУРЫ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3259"/>
      </w:tblGrid>
      <w:tr w:rsidR="00F246D3" w:rsidRPr="0072084A" w:rsidTr="005E6796">
        <w:tc>
          <w:tcPr>
            <w:tcW w:w="66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Наименование издания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hyperlink w:anchor="P664" w:history="1">
              <w:r w:rsidRPr="0079054B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325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комплектов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год</w:t>
            </w:r>
          </w:p>
        </w:tc>
      </w:tr>
      <w:tr w:rsidR="00F246D3" w:rsidRPr="0072084A" w:rsidTr="005E6796">
        <w:tc>
          <w:tcPr>
            <w:tcW w:w="9922" w:type="dxa"/>
            <w:gridSpan w:val="2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F246D3" w:rsidRPr="0072084A" w:rsidTr="005E6796">
        <w:tc>
          <w:tcPr>
            <w:tcW w:w="66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Диалог-ТВ. Газета</w:t>
            </w:r>
          </w:p>
        </w:tc>
        <w:tc>
          <w:tcPr>
            <w:tcW w:w="325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F246D3" w:rsidRPr="0072084A" w:rsidTr="005E6796">
        <w:tc>
          <w:tcPr>
            <w:tcW w:w="66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Ленские вести. Газета</w:t>
            </w:r>
          </w:p>
        </w:tc>
        <w:tc>
          <w:tcPr>
            <w:tcW w:w="325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F246D3" w:rsidRPr="0072084A" w:rsidTr="005E6796">
        <w:tc>
          <w:tcPr>
            <w:tcW w:w="66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Справочник кадровика. Журнал</w:t>
            </w:r>
          </w:p>
        </w:tc>
        <w:tc>
          <w:tcPr>
            <w:tcW w:w="325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F246D3" w:rsidRPr="0072084A" w:rsidTr="005E6796">
        <w:tc>
          <w:tcPr>
            <w:tcW w:w="66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Гражданская защита. Журнал</w:t>
            </w:r>
          </w:p>
        </w:tc>
        <w:tc>
          <w:tcPr>
            <w:tcW w:w="325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F246D3" w:rsidRPr="0072084A" w:rsidTr="005E6796">
        <w:tc>
          <w:tcPr>
            <w:tcW w:w="6663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Охрана труда в вопросах и ответах. Журнал</w:t>
            </w:r>
          </w:p>
        </w:tc>
        <w:tc>
          <w:tcPr>
            <w:tcW w:w="3259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изданий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отличаться от приведенного в зависимости от решаемых задач. При этом закупка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периодических изданий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13. НОРМАТИВЫ ЗАТРАТ НА КОММУНАЛЬНЫЕ УСЛУГИ, 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АРЕНДУ ПОМЕЩЕНИЙ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371"/>
      </w:tblGrid>
      <w:tr w:rsidR="00F246D3" w:rsidRPr="0072084A" w:rsidTr="005E6796"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услуг</w:t>
            </w:r>
          </w:p>
        </w:tc>
        <w:tc>
          <w:tcPr>
            <w:tcW w:w="737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в год</w:t>
            </w:r>
          </w:p>
        </w:tc>
      </w:tr>
      <w:tr w:rsidR="00F246D3" w:rsidRPr="0072084A" w:rsidTr="005E6796">
        <w:trPr>
          <w:trHeight w:val="1150"/>
        </w:trPr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737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Рассчитываются исходя из заключенных в предшествующем финансовом году контрактов на оказание услуг, в соответствии с установленными ценами (тарифами), с учетом фактических объемов потребления 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>исходя из показаний приборов учета тепло-, электро-, водоснабжен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ия, установленных</w:t>
            </w:r>
            <w:r w:rsidRPr="0072084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учреждениях.</w:t>
            </w:r>
          </w:p>
        </w:tc>
      </w:tr>
      <w:tr w:rsidR="00F246D3" w:rsidRPr="0072084A" w:rsidTr="005E6796">
        <w:tc>
          <w:tcPr>
            <w:tcW w:w="255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Аренда помещений</w:t>
            </w:r>
          </w:p>
        </w:tc>
        <w:tc>
          <w:tcPr>
            <w:tcW w:w="737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Рассчитываются исходя из заключенных в предшествующем финансовом году контрактов на аренду зданий и помещений, в соответствии с установленной арендной платой и фактически арендуемой площадью.</w:t>
            </w:r>
          </w:p>
        </w:tc>
      </w:tr>
    </w:tbl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предрейсовый_водителм"/>
      <w:r w:rsidRPr="00F246D3">
        <w:rPr>
          <w:rFonts w:ascii="Times New Roman" w:eastAsia="Times New Roman" w:hAnsi="Times New Roman"/>
          <w:sz w:val="24"/>
          <w:szCs w:val="24"/>
          <w:lang w:eastAsia="ru-RU"/>
        </w:rPr>
        <w:t xml:space="preserve">14. НОРМАТИВЫ ЗАТРАТ НА ПРОВЕДЕНИЕ ПРЕДРЕЙСОВОГО И </w:t>
      </w:r>
    </w:p>
    <w:p w:rsidR="00F246D3" w:rsidRP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6D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ПОСЛЕРЕЙСОВОГО МЕДИЦИНСКОГО ОСМОТРА ВОДИТЕЛЕЙ </w:t>
      </w:r>
      <w:bookmarkEnd w:id="10"/>
    </w:p>
    <w:p w:rsidR="00F246D3" w:rsidRP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99"/>
        <w:gridCol w:w="3826"/>
        <w:gridCol w:w="1424"/>
        <w:gridCol w:w="1984"/>
        <w:gridCol w:w="1985"/>
      </w:tblGrid>
      <w:tr w:rsidR="00F246D3" w:rsidRPr="00F246D3" w:rsidTr="00F246D3">
        <w:tc>
          <w:tcPr>
            <w:tcW w:w="699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26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 </w:t>
            </w:r>
            <w:hyperlink w:anchor="P872" w:history="1">
              <w:r w:rsidRPr="00F246D3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1424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Количество водителей, не более</w:t>
            </w:r>
          </w:p>
        </w:tc>
        <w:tc>
          <w:tcPr>
            <w:tcW w:w="1984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Периодичность получения, не более</w:t>
            </w:r>
          </w:p>
        </w:tc>
        <w:tc>
          <w:tcPr>
            <w:tcW w:w="1985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единицу услуги (руб.)</w:t>
            </w:r>
          </w:p>
        </w:tc>
      </w:tr>
      <w:tr w:rsidR="00F246D3" w:rsidRPr="00F246D3" w:rsidTr="00F246D3">
        <w:tc>
          <w:tcPr>
            <w:tcW w:w="699" w:type="dxa"/>
          </w:tcPr>
          <w:p w:rsidR="00F246D3" w:rsidRPr="00F246D3" w:rsidRDefault="00F246D3" w:rsidP="005E679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246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F246D3" w:rsidRPr="00F246D3" w:rsidRDefault="00F246D3" w:rsidP="005E6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</w:t>
            </w:r>
            <w:proofErr w:type="spellStart"/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предрейсовому</w:t>
            </w:r>
            <w:proofErr w:type="spellEnd"/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медицинскому осмотру водителей</w:t>
            </w:r>
          </w:p>
        </w:tc>
        <w:tc>
          <w:tcPr>
            <w:tcW w:w="1424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4" w:type="dxa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</w:rPr>
              <w:t xml:space="preserve">ежедневно </w:t>
            </w:r>
            <w:r w:rsidRPr="00F246D3">
              <w:rPr>
                <w:rFonts w:ascii="Times New Roman" w:hAnsi="Times New Roman"/>
                <w:sz w:val="24"/>
                <w:szCs w:val="24"/>
              </w:rPr>
              <w:t xml:space="preserve">перед рейсом </w:t>
            </w:r>
          </w:p>
        </w:tc>
        <w:tc>
          <w:tcPr>
            <w:tcW w:w="1985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246D3" w:rsidRPr="00F246D3" w:rsidTr="00F246D3">
        <w:tc>
          <w:tcPr>
            <w:tcW w:w="699" w:type="dxa"/>
          </w:tcPr>
          <w:p w:rsidR="00F246D3" w:rsidRPr="00F246D3" w:rsidRDefault="00F246D3" w:rsidP="005E679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246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F246D3" w:rsidRPr="00F246D3" w:rsidRDefault="00F246D3" w:rsidP="005E6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</w:t>
            </w:r>
            <w:proofErr w:type="spellStart"/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послерейсовому</w:t>
            </w:r>
            <w:proofErr w:type="spellEnd"/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6D3">
              <w:t xml:space="preserve"> </w:t>
            </w: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медицинскому осмотру водителей</w:t>
            </w:r>
          </w:p>
        </w:tc>
        <w:tc>
          <w:tcPr>
            <w:tcW w:w="1424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</w:tcPr>
          <w:p w:rsidR="00F246D3" w:rsidRPr="00F246D3" w:rsidRDefault="00F246D3" w:rsidP="005E67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</w:rPr>
              <w:t xml:space="preserve">ежедневно </w:t>
            </w:r>
            <w:r w:rsidRPr="00F246D3">
              <w:rPr>
                <w:rFonts w:ascii="Times New Roman" w:hAnsi="Times New Roman"/>
                <w:sz w:val="24"/>
                <w:szCs w:val="24"/>
              </w:rPr>
              <w:t>после рейса</w:t>
            </w:r>
          </w:p>
        </w:tc>
        <w:tc>
          <w:tcPr>
            <w:tcW w:w="1985" w:type="dxa"/>
          </w:tcPr>
          <w:p w:rsidR="00F246D3" w:rsidRPr="00F246D3" w:rsidRDefault="00F246D3" w:rsidP="005E67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F246D3" w:rsidRPr="005955FF" w:rsidRDefault="00F246D3" w:rsidP="00F246D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955F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--------------------------------</w:t>
      </w:r>
    </w:p>
    <w:p w:rsidR="00F246D3" w:rsidRPr="00971F1B" w:rsidRDefault="00F246D3" w:rsidP="00F246D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F1B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водителей</w:t>
      </w:r>
      <w:r w:rsidRPr="00971F1B">
        <w:rPr>
          <w:rFonts w:ascii="Times New Roman" w:eastAsia="Times New Roman" w:hAnsi="Times New Roman"/>
          <w:sz w:val="24"/>
          <w:szCs w:val="24"/>
          <w:lang w:eastAsia="ru-RU"/>
        </w:rPr>
        <w:t xml:space="preserve">, может отличаться от приведенного, в зависимости от штатной численности органов Администрации УКМО. 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16. НОРМАТИВЫ ЗАТРАТ НА ПРОВЕДЕНИЕ ДИСПАНСЕРИЗАЦИИ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МУНИЦИПАЛЬНЫХ СЛУЖАЩИХ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7"/>
        <w:gridCol w:w="6445"/>
      </w:tblGrid>
      <w:tr w:rsidR="00F246D3" w:rsidRPr="0072084A" w:rsidTr="005E6796">
        <w:tc>
          <w:tcPr>
            <w:tcW w:w="34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муниципальных служащих, подлежащих диспансеризации (чел.) </w:t>
            </w:r>
            <w:hyperlink w:anchor="P872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6445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Предельная стоимость проведения диспансеризации в расчете на одного муниципального служащего, руб./год</w:t>
            </w:r>
          </w:p>
        </w:tc>
      </w:tr>
      <w:tr w:rsidR="00F246D3" w:rsidRPr="0072084A" w:rsidTr="005E6796">
        <w:tc>
          <w:tcPr>
            <w:tcW w:w="347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6445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4 500,00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--------------------------------</w:t>
      </w:r>
    </w:p>
    <w:p w:rsidR="00F246D3" w:rsidRPr="0072084A" w:rsidRDefault="00F246D3" w:rsidP="00F2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872"/>
      <w:bookmarkEnd w:id="11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муниципальных служащих, подлежащих диспансеризации, может отличаться от приведенного, в зависимости от штатной численности органов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17. НОРМАТИВЫ КОЛИЧЕСТВА И ЦЕНЫ МАТЕРИАЛЬНЫХ ЗАПАСОВ 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ДЛЯ НУЖД ГРАЖДАНСКОЙ ОБОРОНЫ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1701"/>
        <w:gridCol w:w="1701"/>
        <w:gridCol w:w="2126"/>
      </w:tblGrid>
      <w:tr w:rsidR="00F246D3" w:rsidRPr="0072084A" w:rsidTr="005E6796">
        <w:tc>
          <w:tcPr>
            <w:tcW w:w="56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 п/п</w:t>
            </w:r>
          </w:p>
        </w:tc>
        <w:tc>
          <w:tcPr>
            <w:tcW w:w="38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</w:t>
            </w:r>
            <w:hyperlink w:anchor="P914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на 1 штатную единицу, шт.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Срок эксплуатации</w:t>
            </w:r>
          </w:p>
        </w:tc>
        <w:tc>
          <w:tcPr>
            <w:tcW w:w="2126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единицу, руб. включительно (не более)</w:t>
            </w:r>
          </w:p>
        </w:tc>
      </w:tr>
      <w:tr w:rsidR="00F246D3" w:rsidRPr="0072084A" w:rsidTr="005E6796">
        <w:tc>
          <w:tcPr>
            <w:tcW w:w="56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8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Противогаз фильтрующий гражданского типа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 лет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7500,00</w:t>
            </w:r>
          </w:p>
        </w:tc>
      </w:tr>
      <w:tr w:rsidR="00F246D3" w:rsidRPr="0072084A" w:rsidTr="005E6796">
        <w:tc>
          <w:tcPr>
            <w:tcW w:w="56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8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Респиратор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лет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</w:t>
            </w:r>
          </w:p>
        </w:tc>
      </w:tr>
      <w:tr w:rsidR="00F246D3" w:rsidRPr="0072084A" w:rsidTr="005E6796">
        <w:tc>
          <w:tcPr>
            <w:tcW w:w="56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8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Комплект индивидуальной медицинской защиты КИМ-ГЗ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года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8500,00</w:t>
            </w:r>
          </w:p>
        </w:tc>
      </w:tr>
      <w:tr w:rsidR="00F246D3" w:rsidRPr="0072084A" w:rsidTr="005E6796">
        <w:tc>
          <w:tcPr>
            <w:tcW w:w="56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8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Индивидуальный противохимический пакет типа ИПП-11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лет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950,00</w:t>
            </w:r>
          </w:p>
        </w:tc>
      </w:tr>
      <w:tr w:rsidR="00F246D3" w:rsidRPr="0072084A" w:rsidTr="005E6796">
        <w:tc>
          <w:tcPr>
            <w:tcW w:w="56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82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Индивидуальный перевязочный пакет типа ИПП-1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лет</w:t>
            </w:r>
          </w:p>
        </w:tc>
        <w:tc>
          <w:tcPr>
            <w:tcW w:w="2126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950,00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914"/>
      <w:bookmarkEnd w:id="12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Номенклатура и объем материальных запасов гражданской обороны могут быть изменены с учетом Методических рекомендаций </w:t>
      </w:r>
      <w:r w:rsidRPr="0072084A">
        <w:rPr>
          <w:rFonts w:ascii="Times New Roman" w:hAnsi="Times New Roman"/>
          <w:sz w:val="24"/>
          <w:szCs w:val="24"/>
        </w:rPr>
        <w:t>по определению номенклатуры и определению объемов</w:t>
      </w:r>
      <w:r>
        <w:rPr>
          <w:rFonts w:ascii="Times New Roman" w:hAnsi="Times New Roman"/>
          <w:sz w:val="24"/>
          <w:szCs w:val="24"/>
        </w:rPr>
        <w:t>,</w:t>
      </w:r>
      <w:r w:rsidRPr="0072084A">
        <w:rPr>
          <w:rFonts w:ascii="Times New Roman" w:hAnsi="Times New Roman"/>
          <w:sz w:val="24"/>
          <w:szCs w:val="24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ФОИВ, органами исполнительной власти субъектов и </w:t>
      </w:r>
      <w:proofErr w:type="gramStart"/>
      <w:r w:rsidRPr="0072084A">
        <w:rPr>
          <w:rFonts w:ascii="Times New Roman" w:hAnsi="Times New Roman"/>
          <w:sz w:val="24"/>
          <w:szCs w:val="24"/>
        </w:rPr>
        <w:t>органами местного самоуправления</w:t>
      </w:r>
      <w:proofErr w:type="gramEnd"/>
      <w:r w:rsidRPr="0072084A">
        <w:rPr>
          <w:rFonts w:ascii="Times New Roman" w:hAnsi="Times New Roman"/>
          <w:sz w:val="24"/>
          <w:szCs w:val="24"/>
        </w:rPr>
        <w:t xml:space="preserve"> и организациями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утвержденных </w:t>
      </w:r>
      <w:r w:rsidRPr="0072084A">
        <w:rPr>
          <w:rFonts w:ascii="Times New Roman" w:hAnsi="Times New Roman"/>
          <w:sz w:val="24"/>
          <w:szCs w:val="24"/>
        </w:rPr>
        <w:t>МЧС России 23.05.2017г. N2-4-71-24-11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19. НОРМАТИВЫ КОЛИЧЕСТВА И ЦЕНЫ ИНЫХ ТОВАРОВ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4"/>
        <w:gridCol w:w="1417"/>
        <w:gridCol w:w="1560"/>
        <w:gridCol w:w="1842"/>
      </w:tblGrid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Комплектация кабинетов                                     (при необходимости) </w:t>
            </w:r>
            <w:hyperlink w:anchor="P1047" w:history="1">
              <w:r w:rsidRPr="0072084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Срок эксплуатации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единицу, руб. включительно (не более)</w:t>
            </w:r>
          </w:p>
        </w:tc>
      </w:tr>
      <w:tr w:rsidR="00F246D3" w:rsidRPr="0072084A" w:rsidTr="005E6796">
        <w:tc>
          <w:tcPr>
            <w:tcW w:w="9923" w:type="dxa"/>
            <w:gridSpan w:val="4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Руководитель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первый 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заместитель руководителя)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Чайный сервиз/кофейный сервиз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842" w:type="dxa"/>
            <w:vAlign w:val="center"/>
          </w:tcPr>
          <w:p w:rsid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30000,00/</w:t>
            </w:r>
          </w:p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Холодильник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45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Телевизор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20000,00</w:t>
            </w:r>
          </w:p>
        </w:tc>
      </w:tr>
      <w:tr w:rsidR="00F246D3" w:rsidRPr="0072084A" w:rsidTr="005E6796">
        <w:trPr>
          <w:trHeight w:val="261"/>
        </w:trPr>
        <w:tc>
          <w:tcPr>
            <w:tcW w:w="9923" w:type="dxa"/>
            <w:gridSpan w:val="4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Приемная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Шредер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Чайный сервиз/кофейный сервиз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30000,00/ 30000,00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диспенсер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F246D3" w:rsidRPr="0072084A" w:rsidTr="005E6796">
        <w:tc>
          <w:tcPr>
            <w:tcW w:w="9923" w:type="dxa"/>
            <w:gridSpan w:val="4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Заместители руководителя, руководители органов Администрации УКМО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Шредер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F246D3" w:rsidRPr="0072084A" w:rsidTr="005E6796">
        <w:tc>
          <w:tcPr>
            <w:tcW w:w="9923" w:type="dxa"/>
            <w:gridSpan w:val="4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Иные должности муниципальных служащих, работники,</w:t>
            </w:r>
          </w:p>
          <w:p w:rsidR="00F246D3" w:rsidRPr="00F246D3" w:rsidRDefault="00F246D3" w:rsidP="005E67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замещающие должность, не являющуюся должностью муниципальной службы</w:t>
            </w:r>
          </w:p>
        </w:tc>
      </w:tr>
      <w:tr w:rsidR="00F246D3" w:rsidRPr="0072084A" w:rsidTr="005E6796">
        <w:trPr>
          <w:trHeight w:val="864"/>
        </w:trPr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штатную единицу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Холодильник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15 штатных единиц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Микроволновая печь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15 штатных единиц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</w:tr>
      <w:tr w:rsidR="00F246D3" w:rsidRPr="0072084A" w:rsidTr="005E6796">
        <w:trPr>
          <w:trHeight w:val="291"/>
        </w:trPr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65000,00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Вентилятор напольный (при необходимости)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8000,00</w:t>
            </w:r>
          </w:p>
        </w:tc>
      </w:tr>
      <w:tr w:rsidR="00F246D3" w:rsidRPr="0072084A" w:rsidTr="005E6796">
        <w:tc>
          <w:tcPr>
            <w:tcW w:w="5104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vAlign w:val="center"/>
          </w:tcPr>
          <w:p w:rsidR="00F246D3" w:rsidRPr="0072084A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084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Align w:val="center"/>
          </w:tcPr>
          <w:p w:rsidR="00F246D3" w:rsidRPr="00F246D3" w:rsidRDefault="00F246D3" w:rsidP="005E67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46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</w:tbl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P1047"/>
      <w:bookmarkEnd w:id="13"/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Обеспечение прочим имуществом, не вошедшим в данную комплектацию, производится в пределах доведенных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>Администрации УКМО</w:t>
      </w: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0B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Состав, количество, наименование товаров, работ, услуг, предельные затраты на их приобретение могут отличаться от приведенных в зависимости от решаемых административных задач. </w:t>
      </w:r>
    </w:p>
    <w:p w:rsidR="00F246D3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4A">
        <w:rPr>
          <w:rFonts w:ascii="Times New Roman" w:eastAsia="Times New Roman" w:hAnsi="Times New Roman"/>
          <w:sz w:val="24"/>
          <w:szCs w:val="24"/>
          <w:lang w:eastAsia="ru-RU"/>
        </w:rPr>
        <w:t>Замена прочего имущества осуществляется при потере внешнего вида по результатам заключения комиссии, но не ранее окончания срока эксплуатации. Замена техники осуществляется по мере выхода из строя, получения акта экспертизы о невозможности и нецелесообразности ремонта.</w:t>
      </w: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6D3" w:rsidRPr="0072084A" w:rsidRDefault="00F246D3" w:rsidP="00F24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6D3" w:rsidRPr="0072084A" w:rsidRDefault="00F246D3" w:rsidP="00F24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Pr="0072084A">
        <w:rPr>
          <w:rFonts w:ascii="Times New Roman" w:hAnsi="Times New Roman"/>
          <w:sz w:val="24"/>
          <w:szCs w:val="24"/>
        </w:rPr>
        <w:t xml:space="preserve"> мэра УКМО</w:t>
      </w:r>
    </w:p>
    <w:p w:rsidR="00F246D3" w:rsidRPr="0072084A" w:rsidRDefault="00F246D3" w:rsidP="00F24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84A">
        <w:rPr>
          <w:rFonts w:ascii="Times New Roman" w:hAnsi="Times New Roman"/>
          <w:sz w:val="24"/>
          <w:szCs w:val="24"/>
        </w:rPr>
        <w:t>по экономическим вопросам</w:t>
      </w:r>
    </w:p>
    <w:p w:rsidR="00F246D3" w:rsidRDefault="00F246D3" w:rsidP="00F246D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Ф.И</w:t>
      </w:r>
      <w:r w:rsidRPr="0072084A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Даникёрова</w:t>
      </w:r>
      <w:proofErr w:type="spellEnd"/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46D3" w:rsidRPr="00054CD9" w:rsidRDefault="00F246D3" w:rsidP="00054C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F246D3" w:rsidRPr="00054CD9" w:rsidSect="008939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77A6"/>
    <w:multiLevelType w:val="hybridMultilevel"/>
    <w:tmpl w:val="2E3AF390"/>
    <w:lvl w:ilvl="0" w:tplc="4860F7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102819"/>
    <w:multiLevelType w:val="hybridMultilevel"/>
    <w:tmpl w:val="9D820FC4"/>
    <w:lvl w:ilvl="0" w:tplc="CC3CC08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EDA4354"/>
    <w:multiLevelType w:val="hybridMultilevel"/>
    <w:tmpl w:val="549C794A"/>
    <w:lvl w:ilvl="0" w:tplc="EA321A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873827"/>
    <w:multiLevelType w:val="hybridMultilevel"/>
    <w:tmpl w:val="44B653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04AD1"/>
    <w:rsid w:val="000347AB"/>
    <w:rsid w:val="00037466"/>
    <w:rsid w:val="0004481D"/>
    <w:rsid w:val="00054CD9"/>
    <w:rsid w:val="00063C3C"/>
    <w:rsid w:val="00065A21"/>
    <w:rsid w:val="0007596F"/>
    <w:rsid w:val="000848A8"/>
    <w:rsid w:val="00095A49"/>
    <w:rsid w:val="0009651E"/>
    <w:rsid w:val="000A42D2"/>
    <w:rsid w:val="000B1491"/>
    <w:rsid w:val="000B4D3E"/>
    <w:rsid w:val="000C5ADE"/>
    <w:rsid w:val="000E350B"/>
    <w:rsid w:val="000F287A"/>
    <w:rsid w:val="000F3854"/>
    <w:rsid w:val="001003D6"/>
    <w:rsid w:val="00102EF7"/>
    <w:rsid w:val="0010578A"/>
    <w:rsid w:val="001338DD"/>
    <w:rsid w:val="00136E61"/>
    <w:rsid w:val="0016120F"/>
    <w:rsid w:val="00170793"/>
    <w:rsid w:val="00175E3E"/>
    <w:rsid w:val="001964E5"/>
    <w:rsid w:val="001A0D17"/>
    <w:rsid w:val="001C5222"/>
    <w:rsid w:val="001C6BBF"/>
    <w:rsid w:val="001D1707"/>
    <w:rsid w:val="001E1873"/>
    <w:rsid w:val="002144B5"/>
    <w:rsid w:val="00237F67"/>
    <w:rsid w:val="0024031A"/>
    <w:rsid w:val="00244A85"/>
    <w:rsid w:val="002538C9"/>
    <w:rsid w:val="00254FAE"/>
    <w:rsid w:val="00270204"/>
    <w:rsid w:val="002713BD"/>
    <w:rsid w:val="00274E1B"/>
    <w:rsid w:val="00276117"/>
    <w:rsid w:val="002763B6"/>
    <w:rsid w:val="00277883"/>
    <w:rsid w:val="002808EF"/>
    <w:rsid w:val="00282AF2"/>
    <w:rsid w:val="002845FA"/>
    <w:rsid w:val="00285618"/>
    <w:rsid w:val="00286F97"/>
    <w:rsid w:val="002908A9"/>
    <w:rsid w:val="002B1469"/>
    <w:rsid w:val="002C0FAE"/>
    <w:rsid w:val="002C7C77"/>
    <w:rsid w:val="002D0324"/>
    <w:rsid w:val="002D13DA"/>
    <w:rsid w:val="002D2F14"/>
    <w:rsid w:val="002D6EC0"/>
    <w:rsid w:val="002F10C8"/>
    <w:rsid w:val="002F218D"/>
    <w:rsid w:val="00305383"/>
    <w:rsid w:val="00312FE6"/>
    <w:rsid w:val="00333608"/>
    <w:rsid w:val="00335908"/>
    <w:rsid w:val="00343448"/>
    <w:rsid w:val="00350F35"/>
    <w:rsid w:val="00352EA8"/>
    <w:rsid w:val="00353EEA"/>
    <w:rsid w:val="00357995"/>
    <w:rsid w:val="0036279F"/>
    <w:rsid w:val="00366371"/>
    <w:rsid w:val="00373B26"/>
    <w:rsid w:val="0037402C"/>
    <w:rsid w:val="003758AD"/>
    <w:rsid w:val="0037732E"/>
    <w:rsid w:val="0038527D"/>
    <w:rsid w:val="00395398"/>
    <w:rsid w:val="003A0C32"/>
    <w:rsid w:val="003A576E"/>
    <w:rsid w:val="003B2358"/>
    <w:rsid w:val="003B49C4"/>
    <w:rsid w:val="003B7419"/>
    <w:rsid w:val="003C6BF2"/>
    <w:rsid w:val="003D620F"/>
    <w:rsid w:val="003E16D0"/>
    <w:rsid w:val="003E6BB1"/>
    <w:rsid w:val="00412998"/>
    <w:rsid w:val="004239C7"/>
    <w:rsid w:val="00433B47"/>
    <w:rsid w:val="00436D98"/>
    <w:rsid w:val="00443A4B"/>
    <w:rsid w:val="00456915"/>
    <w:rsid w:val="00457023"/>
    <w:rsid w:val="00462DE3"/>
    <w:rsid w:val="00463E0B"/>
    <w:rsid w:val="0046692B"/>
    <w:rsid w:val="00474621"/>
    <w:rsid w:val="004848F1"/>
    <w:rsid w:val="00484FBF"/>
    <w:rsid w:val="004878FF"/>
    <w:rsid w:val="00493CCF"/>
    <w:rsid w:val="00493DEE"/>
    <w:rsid w:val="004941BA"/>
    <w:rsid w:val="00497058"/>
    <w:rsid w:val="004A299C"/>
    <w:rsid w:val="004A5740"/>
    <w:rsid w:val="004A72CD"/>
    <w:rsid w:val="004B678C"/>
    <w:rsid w:val="004C6773"/>
    <w:rsid w:val="004C6E7B"/>
    <w:rsid w:val="004D51F2"/>
    <w:rsid w:val="004D6518"/>
    <w:rsid w:val="004F7692"/>
    <w:rsid w:val="00500569"/>
    <w:rsid w:val="00500981"/>
    <w:rsid w:val="0050677A"/>
    <w:rsid w:val="0051358A"/>
    <w:rsid w:val="00516734"/>
    <w:rsid w:val="00517AE8"/>
    <w:rsid w:val="00527B63"/>
    <w:rsid w:val="00531C81"/>
    <w:rsid w:val="0053366B"/>
    <w:rsid w:val="00533EB2"/>
    <w:rsid w:val="00552393"/>
    <w:rsid w:val="005722A0"/>
    <w:rsid w:val="0058104B"/>
    <w:rsid w:val="005857EE"/>
    <w:rsid w:val="00585842"/>
    <w:rsid w:val="005958D1"/>
    <w:rsid w:val="005B18E6"/>
    <w:rsid w:val="005B7C83"/>
    <w:rsid w:val="005C1B39"/>
    <w:rsid w:val="005D2A86"/>
    <w:rsid w:val="005D34FA"/>
    <w:rsid w:val="005E6251"/>
    <w:rsid w:val="005F4F6E"/>
    <w:rsid w:val="005F6D0A"/>
    <w:rsid w:val="00602C4D"/>
    <w:rsid w:val="0061248B"/>
    <w:rsid w:val="00622E88"/>
    <w:rsid w:val="006300BE"/>
    <w:rsid w:val="00635547"/>
    <w:rsid w:val="00640155"/>
    <w:rsid w:val="00644962"/>
    <w:rsid w:val="006478C8"/>
    <w:rsid w:val="0065559F"/>
    <w:rsid w:val="006558DA"/>
    <w:rsid w:val="0065711C"/>
    <w:rsid w:val="00664283"/>
    <w:rsid w:val="00671F8F"/>
    <w:rsid w:val="00675741"/>
    <w:rsid w:val="00677B97"/>
    <w:rsid w:val="00681982"/>
    <w:rsid w:val="0068689B"/>
    <w:rsid w:val="00686E19"/>
    <w:rsid w:val="00691BD2"/>
    <w:rsid w:val="006935F9"/>
    <w:rsid w:val="006970C9"/>
    <w:rsid w:val="006A004D"/>
    <w:rsid w:val="006A1497"/>
    <w:rsid w:val="006A156E"/>
    <w:rsid w:val="006A4246"/>
    <w:rsid w:val="006B2E6D"/>
    <w:rsid w:val="006B67FD"/>
    <w:rsid w:val="006B7570"/>
    <w:rsid w:val="006C3C78"/>
    <w:rsid w:val="006D6B94"/>
    <w:rsid w:val="006F4F3B"/>
    <w:rsid w:val="007007C0"/>
    <w:rsid w:val="007018C4"/>
    <w:rsid w:val="00706715"/>
    <w:rsid w:val="00712A7B"/>
    <w:rsid w:val="007148AA"/>
    <w:rsid w:val="00741894"/>
    <w:rsid w:val="00745DE3"/>
    <w:rsid w:val="0075402F"/>
    <w:rsid w:val="00766165"/>
    <w:rsid w:val="0076719B"/>
    <w:rsid w:val="00783750"/>
    <w:rsid w:val="00783C28"/>
    <w:rsid w:val="00793BBE"/>
    <w:rsid w:val="00797A2E"/>
    <w:rsid w:val="007A11A7"/>
    <w:rsid w:val="007C2745"/>
    <w:rsid w:val="007C6DCA"/>
    <w:rsid w:val="007D0DD3"/>
    <w:rsid w:val="007D6682"/>
    <w:rsid w:val="007D7F1B"/>
    <w:rsid w:val="00812CCC"/>
    <w:rsid w:val="008171AE"/>
    <w:rsid w:val="00822D23"/>
    <w:rsid w:val="00824FF1"/>
    <w:rsid w:val="008316A2"/>
    <w:rsid w:val="008526AC"/>
    <w:rsid w:val="0085715A"/>
    <w:rsid w:val="00871B8D"/>
    <w:rsid w:val="008939B1"/>
    <w:rsid w:val="008939EE"/>
    <w:rsid w:val="0089682A"/>
    <w:rsid w:val="008A6CA5"/>
    <w:rsid w:val="008B266E"/>
    <w:rsid w:val="008C1DAE"/>
    <w:rsid w:val="008C285F"/>
    <w:rsid w:val="008C64E4"/>
    <w:rsid w:val="008E353A"/>
    <w:rsid w:val="00904308"/>
    <w:rsid w:val="00917B19"/>
    <w:rsid w:val="00922F94"/>
    <w:rsid w:val="00940408"/>
    <w:rsid w:val="00940D99"/>
    <w:rsid w:val="009439B6"/>
    <w:rsid w:val="0096650D"/>
    <w:rsid w:val="00970E09"/>
    <w:rsid w:val="00973E22"/>
    <w:rsid w:val="00973F65"/>
    <w:rsid w:val="00974F73"/>
    <w:rsid w:val="0098167B"/>
    <w:rsid w:val="00985BF5"/>
    <w:rsid w:val="009B3398"/>
    <w:rsid w:val="009B5055"/>
    <w:rsid w:val="009C1074"/>
    <w:rsid w:val="009C12A1"/>
    <w:rsid w:val="009C2FA2"/>
    <w:rsid w:val="009C5DE3"/>
    <w:rsid w:val="009D1393"/>
    <w:rsid w:val="009D3220"/>
    <w:rsid w:val="009D7EA0"/>
    <w:rsid w:val="009F098C"/>
    <w:rsid w:val="009F10B2"/>
    <w:rsid w:val="00A02240"/>
    <w:rsid w:val="00A03326"/>
    <w:rsid w:val="00A062BB"/>
    <w:rsid w:val="00A23893"/>
    <w:rsid w:val="00A27B8B"/>
    <w:rsid w:val="00A27BCD"/>
    <w:rsid w:val="00A40359"/>
    <w:rsid w:val="00A40B2F"/>
    <w:rsid w:val="00A52304"/>
    <w:rsid w:val="00A52A42"/>
    <w:rsid w:val="00A53F7B"/>
    <w:rsid w:val="00A60F28"/>
    <w:rsid w:val="00A629BF"/>
    <w:rsid w:val="00A817FB"/>
    <w:rsid w:val="00A838E5"/>
    <w:rsid w:val="00A965BA"/>
    <w:rsid w:val="00AA07AD"/>
    <w:rsid w:val="00AB1E0F"/>
    <w:rsid w:val="00AB5554"/>
    <w:rsid w:val="00AB58E3"/>
    <w:rsid w:val="00AC1484"/>
    <w:rsid w:val="00AC1628"/>
    <w:rsid w:val="00AE1836"/>
    <w:rsid w:val="00AE1DFE"/>
    <w:rsid w:val="00AE6881"/>
    <w:rsid w:val="00AE7070"/>
    <w:rsid w:val="00B1135D"/>
    <w:rsid w:val="00B15276"/>
    <w:rsid w:val="00B167F8"/>
    <w:rsid w:val="00B17B74"/>
    <w:rsid w:val="00B2234F"/>
    <w:rsid w:val="00B246A5"/>
    <w:rsid w:val="00B45BCC"/>
    <w:rsid w:val="00B465D3"/>
    <w:rsid w:val="00B472ED"/>
    <w:rsid w:val="00B55CF3"/>
    <w:rsid w:val="00B5629B"/>
    <w:rsid w:val="00B67F2C"/>
    <w:rsid w:val="00B71F9B"/>
    <w:rsid w:val="00B830BC"/>
    <w:rsid w:val="00B84117"/>
    <w:rsid w:val="00B90020"/>
    <w:rsid w:val="00B92623"/>
    <w:rsid w:val="00B93C4B"/>
    <w:rsid w:val="00B97B3B"/>
    <w:rsid w:val="00BB25E1"/>
    <w:rsid w:val="00BB3C59"/>
    <w:rsid w:val="00BC0760"/>
    <w:rsid w:val="00BC6042"/>
    <w:rsid w:val="00BC745B"/>
    <w:rsid w:val="00BD20F1"/>
    <w:rsid w:val="00BD73FE"/>
    <w:rsid w:val="00BE374C"/>
    <w:rsid w:val="00BE3C22"/>
    <w:rsid w:val="00BE53F1"/>
    <w:rsid w:val="00BF53B2"/>
    <w:rsid w:val="00BF6F47"/>
    <w:rsid w:val="00C05AB5"/>
    <w:rsid w:val="00C110DD"/>
    <w:rsid w:val="00C13F8E"/>
    <w:rsid w:val="00C21802"/>
    <w:rsid w:val="00C23594"/>
    <w:rsid w:val="00C26716"/>
    <w:rsid w:val="00C30BF4"/>
    <w:rsid w:val="00C343EE"/>
    <w:rsid w:val="00C3656A"/>
    <w:rsid w:val="00C45D03"/>
    <w:rsid w:val="00C53821"/>
    <w:rsid w:val="00C565C7"/>
    <w:rsid w:val="00C57B56"/>
    <w:rsid w:val="00C66419"/>
    <w:rsid w:val="00C75A00"/>
    <w:rsid w:val="00C76F6A"/>
    <w:rsid w:val="00C777F3"/>
    <w:rsid w:val="00C95143"/>
    <w:rsid w:val="00C97CA4"/>
    <w:rsid w:val="00CA601F"/>
    <w:rsid w:val="00CA6A0F"/>
    <w:rsid w:val="00CB6C92"/>
    <w:rsid w:val="00CC15B4"/>
    <w:rsid w:val="00CC3A2C"/>
    <w:rsid w:val="00CE0189"/>
    <w:rsid w:val="00CE5FC4"/>
    <w:rsid w:val="00D14224"/>
    <w:rsid w:val="00D21798"/>
    <w:rsid w:val="00D26138"/>
    <w:rsid w:val="00D31B75"/>
    <w:rsid w:val="00D320F9"/>
    <w:rsid w:val="00D363C9"/>
    <w:rsid w:val="00D42FED"/>
    <w:rsid w:val="00D528B3"/>
    <w:rsid w:val="00D57C71"/>
    <w:rsid w:val="00D6025A"/>
    <w:rsid w:val="00D60A93"/>
    <w:rsid w:val="00D734AE"/>
    <w:rsid w:val="00D75425"/>
    <w:rsid w:val="00D95757"/>
    <w:rsid w:val="00D977FB"/>
    <w:rsid w:val="00DB0715"/>
    <w:rsid w:val="00DB2398"/>
    <w:rsid w:val="00DB3F9B"/>
    <w:rsid w:val="00DC2C85"/>
    <w:rsid w:val="00DE0D9C"/>
    <w:rsid w:val="00DE156C"/>
    <w:rsid w:val="00DE3A02"/>
    <w:rsid w:val="00DE432D"/>
    <w:rsid w:val="00DE4D32"/>
    <w:rsid w:val="00DE7EDE"/>
    <w:rsid w:val="00DF2E5E"/>
    <w:rsid w:val="00E014D1"/>
    <w:rsid w:val="00E02822"/>
    <w:rsid w:val="00E1661B"/>
    <w:rsid w:val="00E2400C"/>
    <w:rsid w:val="00E34BA4"/>
    <w:rsid w:val="00E508A7"/>
    <w:rsid w:val="00E54316"/>
    <w:rsid w:val="00E67F78"/>
    <w:rsid w:val="00E736F7"/>
    <w:rsid w:val="00E90890"/>
    <w:rsid w:val="00E9092F"/>
    <w:rsid w:val="00EB049F"/>
    <w:rsid w:val="00EB063B"/>
    <w:rsid w:val="00EB1A92"/>
    <w:rsid w:val="00EC0869"/>
    <w:rsid w:val="00EC0ACC"/>
    <w:rsid w:val="00EC176E"/>
    <w:rsid w:val="00EC2A90"/>
    <w:rsid w:val="00EC4E44"/>
    <w:rsid w:val="00EE043E"/>
    <w:rsid w:val="00EE7FF9"/>
    <w:rsid w:val="00EF3BC0"/>
    <w:rsid w:val="00F074B1"/>
    <w:rsid w:val="00F22531"/>
    <w:rsid w:val="00F246D3"/>
    <w:rsid w:val="00F25211"/>
    <w:rsid w:val="00F4252E"/>
    <w:rsid w:val="00F44F3F"/>
    <w:rsid w:val="00F5636A"/>
    <w:rsid w:val="00F56FA0"/>
    <w:rsid w:val="00F57C35"/>
    <w:rsid w:val="00F6490E"/>
    <w:rsid w:val="00F67BC9"/>
    <w:rsid w:val="00F83413"/>
    <w:rsid w:val="00F974E2"/>
    <w:rsid w:val="00F97BED"/>
    <w:rsid w:val="00FA2437"/>
    <w:rsid w:val="00FA32C5"/>
    <w:rsid w:val="00FA72B7"/>
    <w:rsid w:val="00FB1427"/>
    <w:rsid w:val="00FB53F6"/>
    <w:rsid w:val="00FB7F73"/>
    <w:rsid w:val="00FC0770"/>
    <w:rsid w:val="00FC38A3"/>
    <w:rsid w:val="00FF2C6D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44C980"/>
  <w15:docId w15:val="{F669D093-AA0B-4ABB-9156-375E7E12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46D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rsid w:val="00622E88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622E88"/>
    <w:pPr>
      <w:widowControl w:val="0"/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4B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62BB"/>
    <w:rPr>
      <w:color w:val="0000FF" w:themeColor="hyperlink"/>
      <w:u w:val="single"/>
    </w:rPr>
  </w:style>
  <w:style w:type="paragraph" w:customStyle="1" w:styleId="ConsPlusNormal">
    <w:name w:val="ConsPlusNormal"/>
    <w:rsid w:val="00CA6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65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46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F246D3"/>
  </w:style>
  <w:style w:type="numbering" w:customStyle="1" w:styleId="110">
    <w:name w:val="Нет списка11"/>
    <w:next w:val="a2"/>
    <w:uiPriority w:val="99"/>
    <w:semiHidden/>
    <w:unhideWhenUsed/>
    <w:rsid w:val="00F246D3"/>
  </w:style>
  <w:style w:type="numbering" w:customStyle="1" w:styleId="111">
    <w:name w:val="Нет списка111"/>
    <w:next w:val="a2"/>
    <w:uiPriority w:val="99"/>
    <w:semiHidden/>
    <w:unhideWhenUsed/>
    <w:rsid w:val="00F246D3"/>
  </w:style>
  <w:style w:type="paragraph" w:customStyle="1" w:styleId="ConsPlusNonformat">
    <w:name w:val="ConsPlusNonformat"/>
    <w:rsid w:val="00F24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4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4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4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4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4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F246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24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8236-E7B2-44FF-BADD-718F4EB2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2</cp:revision>
  <cp:lastPrinted>2021-04-19T03:56:00Z</cp:lastPrinted>
  <dcterms:created xsi:type="dcterms:W3CDTF">2023-04-18T03:35:00Z</dcterms:created>
  <dcterms:modified xsi:type="dcterms:W3CDTF">2023-04-18T03:35:00Z</dcterms:modified>
</cp:coreProperties>
</file>