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D6" w:rsidRDefault="00EC6BD6" w:rsidP="0095030D">
      <w:pPr>
        <w:spacing w:after="0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151325" w:rsidRPr="00697567" w:rsidRDefault="00151325" w:rsidP="00151325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151325" w:rsidRPr="00697567" w:rsidRDefault="00151325" w:rsidP="00151325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Иркутская область</w:t>
      </w:r>
    </w:p>
    <w:p w:rsidR="00151325" w:rsidRPr="00697567" w:rsidRDefault="00151325" w:rsidP="00151325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151325" w:rsidRPr="00697567" w:rsidRDefault="00151325" w:rsidP="00151325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7567">
        <w:rPr>
          <w:rFonts w:ascii="Times New Roman" w:hAnsi="Times New Roman" w:cs="Times New Roman"/>
          <w:b/>
          <w:sz w:val="36"/>
          <w:szCs w:val="36"/>
        </w:rPr>
        <w:t>Усть-Кутского муниципального образования</w:t>
      </w:r>
    </w:p>
    <w:p w:rsidR="00151325" w:rsidRPr="00697567" w:rsidRDefault="00151325" w:rsidP="00151325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1325" w:rsidRPr="00697567" w:rsidRDefault="00151325" w:rsidP="00151325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7567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151325" w:rsidRPr="00520364" w:rsidRDefault="00151325" w:rsidP="00151325">
      <w:pPr>
        <w:contextualSpacing/>
        <w:rPr>
          <w:rFonts w:ascii="Times New Roman" w:hAnsi="Times New Roman" w:cs="Times New Roman"/>
        </w:rPr>
      </w:pPr>
      <w:r w:rsidRPr="00520364">
        <w:rPr>
          <w:rFonts w:ascii="Times New Roman" w:hAnsi="Times New Roman" w:cs="Times New Roman"/>
        </w:rPr>
        <w:t xml:space="preserve">  от </w:t>
      </w:r>
      <w:r w:rsidR="0095030D">
        <w:rPr>
          <w:rFonts w:ascii="Times New Roman" w:hAnsi="Times New Roman" w:cs="Times New Roman"/>
        </w:rPr>
        <w:t>28.01.2020г.</w:t>
      </w:r>
      <w:r w:rsidR="0095030D">
        <w:rPr>
          <w:rFonts w:ascii="Times New Roman" w:hAnsi="Times New Roman" w:cs="Times New Roman"/>
        </w:rPr>
        <w:tab/>
      </w:r>
      <w:r w:rsidR="0095030D">
        <w:rPr>
          <w:rFonts w:ascii="Times New Roman" w:hAnsi="Times New Roman" w:cs="Times New Roman"/>
        </w:rPr>
        <w:tab/>
      </w:r>
      <w:r w:rsidR="0095030D">
        <w:rPr>
          <w:rFonts w:ascii="Times New Roman" w:hAnsi="Times New Roman" w:cs="Times New Roman"/>
        </w:rPr>
        <w:tab/>
      </w:r>
      <w:r w:rsidRPr="00520364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F95E83">
        <w:rPr>
          <w:rFonts w:ascii="Times New Roman" w:hAnsi="Times New Roman" w:cs="Times New Roman"/>
        </w:rPr>
        <w:tab/>
      </w:r>
      <w:r w:rsidRPr="00520364">
        <w:rPr>
          <w:rFonts w:ascii="Times New Roman" w:hAnsi="Times New Roman" w:cs="Times New Roman"/>
        </w:rPr>
        <w:t xml:space="preserve"> №</w:t>
      </w:r>
      <w:r w:rsidR="00F66C12">
        <w:rPr>
          <w:rFonts w:ascii="Times New Roman" w:hAnsi="Times New Roman" w:cs="Times New Roman"/>
        </w:rPr>
        <w:t xml:space="preserve"> </w:t>
      </w:r>
      <w:r w:rsidR="0095030D">
        <w:rPr>
          <w:rFonts w:ascii="Times New Roman" w:hAnsi="Times New Roman" w:cs="Times New Roman"/>
        </w:rPr>
        <w:t>21-п</w:t>
      </w:r>
    </w:p>
    <w:p w:rsidR="00CF41D9" w:rsidRDefault="00CF41D9" w:rsidP="00CF41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A3360">
        <w:rPr>
          <w:rFonts w:ascii="Times New Roman" w:hAnsi="Times New Roman" w:cs="Times New Roman"/>
          <w:sz w:val="24"/>
          <w:szCs w:val="24"/>
        </w:rPr>
        <w:t>г.Усть-Кут</w:t>
      </w:r>
      <w:r w:rsidR="00AA3360" w:rsidRPr="00AA33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870" w:rsidRPr="00AA3360" w:rsidRDefault="00402870" w:rsidP="00CF41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CF41D9" w:rsidRPr="00AA3360" w:rsidTr="00EC2413">
        <w:trPr>
          <w:trHeight w:val="3740"/>
        </w:trPr>
        <w:tc>
          <w:tcPr>
            <w:tcW w:w="5778" w:type="dxa"/>
          </w:tcPr>
          <w:p w:rsidR="00CF41D9" w:rsidRPr="00AA3360" w:rsidRDefault="00CF41D9" w:rsidP="00910C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утверждении Положения о комиссии по оценке последствий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муниципальными организациями, образующими социальную инфраструктуру для детей, договора аренды </w:t>
            </w:r>
            <w:r w:rsidR="00275561" w:rsidRPr="00AA3360">
              <w:rPr>
                <w:rFonts w:ascii="Times New Roman" w:hAnsi="Times New Roman" w:cs="Times New Roman"/>
                <w:b/>
                <w:sz w:val="24"/>
                <w:szCs w:val="24"/>
              </w:rPr>
              <w:t>и договора безвозмездного пользования</w:t>
            </w:r>
            <w:r w:rsidR="00EC6BD6" w:rsidRPr="00AA336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75561" w:rsidRPr="00AA3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закрепленных за ними объектов собственности, а также о реорганизации или ликвидации муниципальных организаций, образующих социальную инфраструктуру для детей</w:t>
            </w:r>
          </w:p>
          <w:p w:rsidR="00CF41D9" w:rsidRPr="00AA3360" w:rsidRDefault="00CF41D9" w:rsidP="00910C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51325" w:rsidRPr="00AA3360" w:rsidRDefault="00151325" w:rsidP="003A7F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36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E35F1">
        <w:rPr>
          <w:rFonts w:ascii="Times New Roman" w:hAnsi="Times New Roman" w:cs="Times New Roman"/>
          <w:sz w:val="24"/>
          <w:szCs w:val="24"/>
        </w:rPr>
        <w:t xml:space="preserve">со </w:t>
      </w:r>
      <w:r w:rsidR="003A7F2E">
        <w:rPr>
          <w:rFonts w:ascii="Times New Roman" w:hAnsi="Times New Roman" w:cs="Times New Roman"/>
          <w:sz w:val="24"/>
          <w:szCs w:val="24"/>
        </w:rPr>
        <w:t xml:space="preserve">ст. 15 Федерального закона от 06.10.2003г. № 131-ФЗ «Об общих принципах организации местного самоуправления в Российской Федерации», </w:t>
      </w:r>
      <w:r w:rsidR="00AA3360" w:rsidRPr="00AA3360">
        <w:rPr>
          <w:rFonts w:ascii="Times New Roman" w:hAnsi="Times New Roman" w:cs="Times New Roman"/>
          <w:sz w:val="24"/>
          <w:szCs w:val="24"/>
        </w:rPr>
        <w:t xml:space="preserve">ст. 13 Федерального закона от 24.07.1998г. № 124-ФЗ «Об основных гарантиях прав ребенка в Российской Федерации», </w:t>
      </w:r>
      <w:r w:rsidR="001F6E7E" w:rsidRPr="00AA3360">
        <w:rPr>
          <w:rFonts w:ascii="Times New Roman" w:hAnsi="Times New Roman" w:cs="Times New Roman"/>
          <w:sz w:val="24"/>
          <w:szCs w:val="24"/>
        </w:rPr>
        <w:t xml:space="preserve"> </w:t>
      </w:r>
      <w:r w:rsidR="001F6E7E" w:rsidRPr="00AA3360">
        <w:rPr>
          <w:rFonts w:ascii="Times New Roman" w:hAnsi="Times New Roman" w:cs="Times New Roman"/>
          <w:bCs/>
          <w:sz w:val="24"/>
          <w:szCs w:val="24"/>
        </w:rPr>
        <w:t>Федеральн</w:t>
      </w:r>
      <w:r w:rsidR="00895F1B">
        <w:rPr>
          <w:rFonts w:ascii="Times New Roman" w:hAnsi="Times New Roman" w:cs="Times New Roman"/>
          <w:bCs/>
          <w:sz w:val="24"/>
          <w:szCs w:val="24"/>
        </w:rPr>
        <w:t>ым</w:t>
      </w:r>
      <w:r w:rsidR="001F6E7E" w:rsidRPr="00AA3360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895F1B"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1F6E7E" w:rsidRPr="00AA3360">
        <w:rPr>
          <w:rFonts w:ascii="Times New Roman" w:hAnsi="Times New Roman" w:cs="Times New Roman"/>
          <w:bCs/>
          <w:sz w:val="24"/>
          <w:szCs w:val="24"/>
        </w:rPr>
        <w:t xml:space="preserve">от 29.12.2012г. № 273-ФЗ «Об образовании в Российской Федерации», </w:t>
      </w:r>
      <w:r w:rsidR="001F6E7E" w:rsidRPr="00AA3360">
        <w:rPr>
          <w:rFonts w:ascii="Times New Roman" w:hAnsi="Times New Roman" w:cs="Times New Roman"/>
          <w:sz w:val="24"/>
          <w:szCs w:val="24"/>
        </w:rPr>
        <w:t>Постановлением Правительства Иркутской области от 30.06.2014г. № 306-пп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Иркутской области или муниципальной собственностью, заключении государственными организациями Иркутской области, муниципальными организациями, образующими социальную инфраструктуру для детей, договора аренды и договора безвозмездного пользования закрепленных за ними объектов собственности, а также о реорганизации или ликвидации государственных организаций Иркутской области, муниципальных организаций, образующих социальную инфраструктуру для детей»</w:t>
      </w:r>
      <w:r w:rsidR="00994216" w:rsidRPr="00AA3360">
        <w:rPr>
          <w:rFonts w:ascii="Times New Roman" w:hAnsi="Times New Roman" w:cs="Times New Roman"/>
          <w:sz w:val="24"/>
          <w:szCs w:val="24"/>
        </w:rPr>
        <w:t xml:space="preserve">,  </w:t>
      </w:r>
      <w:r w:rsidR="00CF41D9" w:rsidRPr="00AA3360">
        <w:rPr>
          <w:rFonts w:ascii="Times New Roman" w:hAnsi="Times New Roman" w:cs="Times New Roman"/>
          <w:sz w:val="24"/>
          <w:szCs w:val="24"/>
        </w:rPr>
        <w:t>Приказ</w:t>
      </w:r>
      <w:r w:rsidR="003B79C7" w:rsidRPr="00AA3360">
        <w:rPr>
          <w:rFonts w:ascii="Times New Roman" w:hAnsi="Times New Roman" w:cs="Times New Roman"/>
          <w:sz w:val="24"/>
          <w:szCs w:val="24"/>
        </w:rPr>
        <w:t>ом</w:t>
      </w:r>
      <w:r w:rsidR="00CF41D9" w:rsidRPr="00AA3360">
        <w:rPr>
          <w:rFonts w:ascii="Times New Roman" w:hAnsi="Times New Roman" w:cs="Times New Roman"/>
          <w:sz w:val="24"/>
          <w:szCs w:val="24"/>
        </w:rPr>
        <w:t xml:space="preserve"> министерства образования Иркутской области от 09.06.2015г. № 51-мпр «Об установлении Порядка проведения оценки последствий принятия решения о реорганизации или ликвидации государственных образовательных организаций Иркутской области, муниципальных образовательных организаций, включая критерии этой оценки (по типам данных образовательных организаций), создания комиссии по оценке последствий такого решения и подготовке ею заключения», </w:t>
      </w:r>
      <w:r w:rsidR="00994216" w:rsidRPr="00AA3360">
        <w:rPr>
          <w:rFonts w:ascii="Times New Roman" w:hAnsi="Times New Roman" w:cs="Times New Roman"/>
          <w:sz w:val="24"/>
          <w:szCs w:val="24"/>
        </w:rPr>
        <w:t>руководствуясь</w:t>
      </w:r>
      <w:r w:rsidRPr="00AA3360">
        <w:rPr>
          <w:rFonts w:ascii="Times New Roman" w:hAnsi="Times New Roman" w:cs="Times New Roman"/>
          <w:sz w:val="24"/>
          <w:szCs w:val="24"/>
        </w:rPr>
        <w:t xml:space="preserve"> </w:t>
      </w:r>
      <w:r w:rsidR="00155499" w:rsidRPr="00AA3360">
        <w:rPr>
          <w:rFonts w:ascii="Times New Roman" w:hAnsi="Times New Roman" w:cs="Times New Roman"/>
          <w:sz w:val="24"/>
          <w:szCs w:val="24"/>
        </w:rPr>
        <w:t>ст.</w:t>
      </w:r>
      <w:r w:rsidR="00EC6E3F" w:rsidRPr="00AA3360">
        <w:rPr>
          <w:rFonts w:ascii="Times New Roman" w:hAnsi="Times New Roman" w:cs="Times New Roman"/>
          <w:sz w:val="24"/>
          <w:szCs w:val="24"/>
        </w:rPr>
        <w:t xml:space="preserve"> </w:t>
      </w:r>
      <w:r w:rsidR="00155499" w:rsidRPr="00AA3360">
        <w:rPr>
          <w:rFonts w:ascii="Times New Roman" w:hAnsi="Times New Roman" w:cs="Times New Roman"/>
          <w:sz w:val="24"/>
          <w:szCs w:val="24"/>
        </w:rPr>
        <w:t>48 Устава Усть-Кутского муниципального образования,</w:t>
      </w:r>
    </w:p>
    <w:p w:rsidR="00442450" w:rsidRPr="00AA3360" w:rsidRDefault="00442450" w:rsidP="004424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1325" w:rsidRPr="00AA3360" w:rsidRDefault="00151325" w:rsidP="00AA3360">
      <w:pPr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AA3360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7215E3" w:rsidRPr="00AA3360" w:rsidRDefault="00151325" w:rsidP="007215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2870">
        <w:rPr>
          <w:rFonts w:ascii="Times New Roman" w:hAnsi="Times New Roman" w:cs="Times New Roman"/>
          <w:sz w:val="24"/>
          <w:szCs w:val="24"/>
        </w:rPr>
        <w:t>1.</w:t>
      </w:r>
      <w:r w:rsidRPr="00AA3360">
        <w:rPr>
          <w:rFonts w:ascii="Times New Roman" w:hAnsi="Times New Roman" w:cs="Times New Roman"/>
          <w:sz w:val="24"/>
          <w:szCs w:val="24"/>
        </w:rPr>
        <w:t xml:space="preserve"> </w:t>
      </w:r>
      <w:r w:rsidR="00CF41D9" w:rsidRPr="00AA3360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F41D9" w:rsidRPr="00AA3360">
        <w:rPr>
          <w:rFonts w:ascii="Times New Roman" w:hAnsi="Times New Roman" w:cs="Times New Roman"/>
          <w:bCs/>
          <w:sz w:val="24"/>
          <w:szCs w:val="24"/>
        </w:rPr>
        <w:t xml:space="preserve">Положение о комиссии по оценке последствий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муниципальными организациями, образующими социальную инфраструктуру для детей, договора аренды </w:t>
      </w:r>
      <w:r w:rsidR="00275561" w:rsidRPr="00AA3360">
        <w:rPr>
          <w:rFonts w:ascii="Times New Roman" w:hAnsi="Times New Roman" w:cs="Times New Roman"/>
          <w:sz w:val="24"/>
          <w:szCs w:val="24"/>
        </w:rPr>
        <w:t xml:space="preserve">и </w:t>
      </w:r>
      <w:r w:rsidR="00275561" w:rsidRPr="00AA3360">
        <w:rPr>
          <w:rFonts w:ascii="Times New Roman" w:hAnsi="Times New Roman" w:cs="Times New Roman"/>
          <w:sz w:val="24"/>
          <w:szCs w:val="24"/>
        </w:rPr>
        <w:lastRenderedPageBreak/>
        <w:t>договора безвозмездного пользования</w:t>
      </w:r>
      <w:r w:rsidR="00EC6BD6" w:rsidRPr="00AA3360">
        <w:rPr>
          <w:rFonts w:ascii="Times New Roman" w:hAnsi="Times New Roman" w:cs="Times New Roman"/>
          <w:sz w:val="24"/>
          <w:szCs w:val="24"/>
        </w:rPr>
        <w:t>,</w:t>
      </w:r>
      <w:r w:rsidR="00275561" w:rsidRPr="00AA3360">
        <w:rPr>
          <w:rFonts w:ascii="Times New Roman" w:hAnsi="Times New Roman" w:cs="Times New Roman"/>
          <w:sz w:val="24"/>
          <w:szCs w:val="24"/>
        </w:rPr>
        <w:t xml:space="preserve"> </w:t>
      </w:r>
      <w:r w:rsidR="00CF41D9" w:rsidRPr="00AA3360">
        <w:rPr>
          <w:rFonts w:ascii="Times New Roman" w:hAnsi="Times New Roman" w:cs="Times New Roman"/>
          <w:bCs/>
          <w:sz w:val="24"/>
          <w:szCs w:val="24"/>
        </w:rPr>
        <w:t xml:space="preserve">закрепленных за ними объектов собственности, а также о реорганизации или ликвидации муниципальных организаций, образующих социальную инфраструктуру для детей </w:t>
      </w:r>
      <w:r w:rsidR="00AA3360">
        <w:rPr>
          <w:rFonts w:ascii="Times New Roman" w:hAnsi="Times New Roman" w:cs="Times New Roman"/>
          <w:bCs/>
          <w:sz w:val="24"/>
          <w:szCs w:val="24"/>
        </w:rPr>
        <w:t>согласно приложению № 1 к настоящему постановлению</w:t>
      </w:r>
      <w:r w:rsidR="00780AD7">
        <w:rPr>
          <w:rFonts w:ascii="Times New Roman" w:hAnsi="Times New Roman" w:cs="Times New Roman"/>
          <w:bCs/>
          <w:sz w:val="24"/>
          <w:szCs w:val="24"/>
        </w:rPr>
        <w:t>.</w:t>
      </w:r>
    </w:p>
    <w:p w:rsidR="007215E3" w:rsidRPr="005306FE" w:rsidRDefault="00EC6BD6" w:rsidP="007215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A3360">
        <w:rPr>
          <w:rFonts w:ascii="Times New Roman" w:hAnsi="Times New Roman" w:cs="Times New Roman"/>
          <w:sz w:val="24"/>
          <w:szCs w:val="24"/>
        </w:rPr>
        <w:t xml:space="preserve">2. </w:t>
      </w:r>
      <w:r w:rsidR="00F95E83" w:rsidRPr="00AA3360">
        <w:rPr>
          <w:rFonts w:ascii="Times New Roman" w:hAnsi="Times New Roman" w:cs="Times New Roman"/>
          <w:sz w:val="24"/>
          <w:szCs w:val="24"/>
        </w:rPr>
        <w:t xml:space="preserve">Признать утратившими силу постановления Администрации Усть-Кутского муниципального образования </w:t>
      </w:r>
      <w:r w:rsidR="007215E3" w:rsidRPr="00AA3360">
        <w:rPr>
          <w:rFonts w:ascii="Times New Roman" w:hAnsi="Times New Roman" w:cs="Times New Roman"/>
          <w:sz w:val="24"/>
          <w:szCs w:val="24"/>
        </w:rPr>
        <w:t>от 13.08.2014г. № 976-п «</w:t>
      </w:r>
      <w:r w:rsidR="007215E3" w:rsidRPr="00AA3360">
        <w:rPr>
          <w:rFonts w:ascii="Times New Roman" w:hAnsi="Times New Roman" w:cs="Times New Roman"/>
          <w:bCs/>
          <w:sz w:val="24"/>
          <w:szCs w:val="24"/>
        </w:rPr>
        <w:t>Об утверждении Положения о комиссии по оценке последствий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муниципальными организациями, образующими социальную инфраструктуру для детей, договора аренды закрепленных за ними объектов собственности, а также о реорганизации или ликвидации муниципальных организаций, образующих социальную инфраструктуру для детей</w:t>
      </w:r>
      <w:r w:rsidR="007215E3" w:rsidRPr="00AA3360">
        <w:rPr>
          <w:rFonts w:ascii="Times New Roman" w:hAnsi="Times New Roman" w:cs="Times New Roman"/>
          <w:sz w:val="24"/>
          <w:szCs w:val="24"/>
        </w:rPr>
        <w:t xml:space="preserve">, от 24.04.2015г. № </w:t>
      </w:r>
      <w:r w:rsidR="007215E3" w:rsidRPr="005306FE">
        <w:rPr>
          <w:rFonts w:ascii="Times New Roman" w:hAnsi="Times New Roman" w:cs="Times New Roman"/>
          <w:sz w:val="24"/>
          <w:szCs w:val="24"/>
        </w:rPr>
        <w:t>539</w:t>
      </w:r>
      <w:r w:rsidR="005306FE" w:rsidRPr="005306FE">
        <w:rPr>
          <w:rFonts w:ascii="Times New Roman" w:hAnsi="Times New Roman" w:cs="Times New Roman"/>
          <w:sz w:val="24"/>
          <w:szCs w:val="24"/>
        </w:rPr>
        <w:t>-п</w:t>
      </w:r>
      <w:r w:rsidR="007215E3" w:rsidRPr="005306FE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 Администрации Усть-Кутского муниципального образования от 13</w:t>
      </w:r>
      <w:r w:rsidR="00780AD7" w:rsidRPr="005306FE">
        <w:rPr>
          <w:rFonts w:ascii="Times New Roman" w:hAnsi="Times New Roman" w:cs="Times New Roman"/>
          <w:sz w:val="24"/>
          <w:szCs w:val="24"/>
        </w:rPr>
        <w:t xml:space="preserve"> августа  2</w:t>
      </w:r>
      <w:r w:rsidR="007215E3" w:rsidRPr="005306FE">
        <w:rPr>
          <w:rFonts w:ascii="Times New Roman" w:hAnsi="Times New Roman" w:cs="Times New Roman"/>
          <w:sz w:val="24"/>
          <w:szCs w:val="24"/>
        </w:rPr>
        <w:t>014</w:t>
      </w:r>
      <w:r w:rsidR="00780AD7" w:rsidRPr="005306FE">
        <w:rPr>
          <w:rFonts w:ascii="Times New Roman" w:hAnsi="Times New Roman" w:cs="Times New Roman"/>
          <w:sz w:val="24"/>
          <w:szCs w:val="24"/>
        </w:rPr>
        <w:t xml:space="preserve"> </w:t>
      </w:r>
      <w:r w:rsidR="007215E3" w:rsidRPr="005306FE">
        <w:rPr>
          <w:rFonts w:ascii="Times New Roman" w:hAnsi="Times New Roman" w:cs="Times New Roman"/>
          <w:sz w:val="24"/>
          <w:szCs w:val="24"/>
        </w:rPr>
        <w:t>г</w:t>
      </w:r>
      <w:r w:rsidR="00780AD7" w:rsidRPr="005306FE">
        <w:rPr>
          <w:rFonts w:ascii="Times New Roman" w:hAnsi="Times New Roman" w:cs="Times New Roman"/>
          <w:sz w:val="24"/>
          <w:szCs w:val="24"/>
        </w:rPr>
        <w:t>ода</w:t>
      </w:r>
      <w:r w:rsidR="007215E3" w:rsidRPr="005306FE">
        <w:rPr>
          <w:rFonts w:ascii="Times New Roman" w:hAnsi="Times New Roman" w:cs="Times New Roman"/>
          <w:sz w:val="24"/>
          <w:szCs w:val="24"/>
        </w:rPr>
        <w:t xml:space="preserve"> №976-п».</w:t>
      </w:r>
    </w:p>
    <w:p w:rsidR="007215E3" w:rsidRPr="00AA3360" w:rsidRDefault="00EC6BD6" w:rsidP="007215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A3360">
        <w:rPr>
          <w:rFonts w:ascii="Times New Roman" w:hAnsi="Times New Roman" w:cs="Times New Roman"/>
          <w:sz w:val="24"/>
          <w:szCs w:val="24"/>
        </w:rPr>
        <w:t xml:space="preserve">3. </w:t>
      </w:r>
      <w:r w:rsidR="007215E3" w:rsidRPr="00AA3360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 на официальном сайте Администрации Усть-Кутского муниципального образования в сети интернет </w:t>
      </w:r>
      <w:proofErr w:type="spellStart"/>
      <w:r w:rsidR="007215E3" w:rsidRPr="00AA336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7215E3" w:rsidRPr="00AA3360">
        <w:rPr>
          <w:rFonts w:ascii="Times New Roman" w:hAnsi="Times New Roman" w:cs="Times New Roman"/>
          <w:sz w:val="24"/>
          <w:szCs w:val="24"/>
        </w:rPr>
        <w:t>. admin-ukmo.ru.</w:t>
      </w:r>
    </w:p>
    <w:p w:rsidR="00F71729" w:rsidRPr="00AA3360" w:rsidRDefault="00EC6BD6" w:rsidP="00EC6B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360">
        <w:rPr>
          <w:rFonts w:ascii="Times New Roman" w:hAnsi="Times New Roman" w:cs="Times New Roman"/>
          <w:sz w:val="24"/>
          <w:szCs w:val="24"/>
        </w:rPr>
        <w:t xml:space="preserve">4.  </w:t>
      </w:r>
      <w:r w:rsidR="00F71729" w:rsidRPr="00AA3360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7215E3" w:rsidRPr="00AA3360">
        <w:rPr>
          <w:rFonts w:ascii="Times New Roman" w:hAnsi="Times New Roman" w:cs="Times New Roman"/>
          <w:sz w:val="24"/>
          <w:szCs w:val="24"/>
        </w:rPr>
        <w:t xml:space="preserve">я </w:t>
      </w:r>
      <w:r w:rsidR="00F71729" w:rsidRPr="00AA3360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</w:t>
      </w:r>
      <w:r w:rsidR="00C0727B" w:rsidRPr="00AA3360">
        <w:rPr>
          <w:rFonts w:ascii="Times New Roman" w:hAnsi="Times New Roman" w:cs="Times New Roman"/>
          <w:sz w:val="24"/>
          <w:szCs w:val="24"/>
        </w:rPr>
        <w:t xml:space="preserve">зложить на заместителя </w:t>
      </w:r>
      <w:r w:rsidR="007215E3" w:rsidRPr="00AA3360">
        <w:rPr>
          <w:rFonts w:ascii="Times New Roman" w:hAnsi="Times New Roman" w:cs="Times New Roman"/>
          <w:sz w:val="24"/>
          <w:szCs w:val="24"/>
        </w:rPr>
        <w:t>м</w:t>
      </w:r>
      <w:r w:rsidR="00C0727B" w:rsidRPr="00AA3360">
        <w:rPr>
          <w:rFonts w:ascii="Times New Roman" w:hAnsi="Times New Roman" w:cs="Times New Roman"/>
          <w:sz w:val="24"/>
          <w:szCs w:val="24"/>
        </w:rPr>
        <w:t>эра У</w:t>
      </w:r>
      <w:r w:rsidR="00AA3360">
        <w:rPr>
          <w:rFonts w:ascii="Times New Roman" w:hAnsi="Times New Roman" w:cs="Times New Roman"/>
          <w:sz w:val="24"/>
          <w:szCs w:val="24"/>
        </w:rPr>
        <w:t>сть-Кутского муниципального образования</w:t>
      </w:r>
      <w:r w:rsidR="00F71729" w:rsidRPr="00AA3360">
        <w:rPr>
          <w:rFonts w:ascii="Times New Roman" w:hAnsi="Times New Roman" w:cs="Times New Roman"/>
          <w:sz w:val="24"/>
          <w:szCs w:val="24"/>
        </w:rPr>
        <w:t xml:space="preserve"> по социальным вопросам </w:t>
      </w:r>
      <w:r w:rsidR="007215E3" w:rsidRPr="00AA3360">
        <w:rPr>
          <w:rFonts w:ascii="Times New Roman" w:hAnsi="Times New Roman" w:cs="Times New Roman"/>
          <w:sz w:val="24"/>
          <w:szCs w:val="24"/>
        </w:rPr>
        <w:t>Е.А. Кузнецову</w:t>
      </w:r>
    </w:p>
    <w:p w:rsidR="004B3A7D" w:rsidRPr="00AA3360" w:rsidRDefault="004B3A7D" w:rsidP="001513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5E3" w:rsidRPr="00AA3360" w:rsidRDefault="00852B5F" w:rsidP="007215E3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И.о. м</w:t>
      </w:r>
      <w:r w:rsidR="007215E3" w:rsidRPr="00AA3360">
        <w:rPr>
          <w:rFonts w:ascii="Times New Roman" w:hAnsi="Times New Roman"/>
          <w:b/>
          <w:sz w:val="24"/>
          <w:szCs w:val="24"/>
        </w:rPr>
        <w:t>эр</w:t>
      </w:r>
      <w:r>
        <w:rPr>
          <w:rFonts w:ascii="Times New Roman" w:hAnsi="Times New Roman"/>
          <w:b/>
          <w:sz w:val="24"/>
          <w:szCs w:val="24"/>
        </w:rPr>
        <w:t>а</w:t>
      </w:r>
      <w:r w:rsidR="007215E3" w:rsidRPr="00AA3360">
        <w:rPr>
          <w:rFonts w:ascii="Times New Roman" w:hAnsi="Times New Roman"/>
          <w:b/>
          <w:sz w:val="24"/>
          <w:szCs w:val="24"/>
        </w:rPr>
        <w:t xml:space="preserve"> Усть-Кутского</w:t>
      </w:r>
    </w:p>
    <w:p w:rsidR="007215E3" w:rsidRPr="00AA3360" w:rsidRDefault="007215E3" w:rsidP="007215E3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AA3360"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          </w:t>
      </w:r>
      <w:r w:rsidR="005306FE">
        <w:rPr>
          <w:rFonts w:ascii="Times New Roman" w:hAnsi="Times New Roman"/>
          <w:b/>
          <w:sz w:val="24"/>
          <w:szCs w:val="24"/>
        </w:rPr>
        <w:t>М.А. Барс</w:t>
      </w:r>
    </w:p>
    <w:p w:rsidR="007215E3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5030D" w:rsidRDefault="0095030D" w:rsidP="009503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B973B6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1 </w:t>
      </w:r>
      <w:r w:rsidRPr="00B973B6"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</w:p>
    <w:p w:rsidR="0095030D" w:rsidRPr="00B973B6" w:rsidRDefault="0095030D" w:rsidP="009503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B973B6">
        <w:rPr>
          <w:rFonts w:ascii="Times New Roman" w:hAnsi="Times New Roman" w:cs="Times New Roman"/>
          <w:sz w:val="20"/>
          <w:szCs w:val="20"/>
        </w:rPr>
        <w:t xml:space="preserve">Администрации УКМО </w:t>
      </w:r>
    </w:p>
    <w:p w:rsidR="0095030D" w:rsidRPr="00B973B6" w:rsidRDefault="0095030D" w:rsidP="0095030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28.01.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>г.</w:t>
      </w:r>
      <w:r w:rsidRPr="00B973B6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 xml:space="preserve"> 21-п</w:t>
      </w:r>
    </w:p>
    <w:p w:rsidR="0095030D" w:rsidRPr="00B973B6" w:rsidRDefault="0095030D" w:rsidP="009503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030D" w:rsidRPr="00E2441D" w:rsidRDefault="0095030D" w:rsidP="00950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441D">
        <w:rPr>
          <w:rFonts w:ascii="Times New Roman" w:hAnsi="Times New Roman" w:cs="Times New Roman"/>
          <w:b/>
          <w:bCs/>
        </w:rPr>
        <w:t>ПОЛОЖЕНИЕ</w:t>
      </w:r>
    </w:p>
    <w:p w:rsidR="0095030D" w:rsidRPr="00E2441D" w:rsidRDefault="0095030D" w:rsidP="00950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441D">
        <w:rPr>
          <w:rFonts w:ascii="Times New Roman" w:hAnsi="Times New Roman" w:cs="Times New Roman"/>
          <w:bCs/>
          <w:sz w:val="24"/>
          <w:szCs w:val="24"/>
        </w:rPr>
        <w:t>о комиссии по оценке последствий решения о реконструкции, модернизации,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bCs/>
          <w:sz w:val="24"/>
          <w:szCs w:val="24"/>
        </w:rPr>
        <w:t xml:space="preserve">об изменении назначения или о ликвидации объекта социальной инфраструктуры для детей, являющегося муниципальной собственностью, заключении </w:t>
      </w:r>
      <w:proofErr w:type="gramStart"/>
      <w:r w:rsidRPr="00E2441D">
        <w:rPr>
          <w:rFonts w:ascii="Times New Roman" w:hAnsi="Times New Roman" w:cs="Times New Roman"/>
          <w:bCs/>
          <w:sz w:val="24"/>
          <w:szCs w:val="24"/>
        </w:rPr>
        <w:t>муниципальными  организациями</w:t>
      </w:r>
      <w:proofErr w:type="gramEnd"/>
      <w:r w:rsidRPr="00E2441D">
        <w:rPr>
          <w:rFonts w:ascii="Times New Roman" w:hAnsi="Times New Roman" w:cs="Times New Roman"/>
          <w:bCs/>
          <w:sz w:val="24"/>
          <w:szCs w:val="24"/>
        </w:rPr>
        <w:t xml:space="preserve">, образующими социальную инфраструктуру для детей, договора аренды  </w:t>
      </w:r>
      <w:r w:rsidRPr="00E2441D">
        <w:rPr>
          <w:rFonts w:ascii="Times New Roman" w:hAnsi="Times New Roman" w:cs="Times New Roman"/>
          <w:sz w:val="24"/>
          <w:szCs w:val="24"/>
        </w:rPr>
        <w:t xml:space="preserve">и договора безвозмездного пользования, </w:t>
      </w:r>
      <w:proofErr w:type="spellStart"/>
      <w:r w:rsidRPr="00E2441D">
        <w:rPr>
          <w:rFonts w:ascii="Times New Roman" w:hAnsi="Times New Roman" w:cs="Times New Roman"/>
          <w:bCs/>
          <w:sz w:val="24"/>
          <w:szCs w:val="24"/>
        </w:rPr>
        <w:t>закрепленных</w:t>
      </w:r>
      <w:proofErr w:type="spellEnd"/>
      <w:r w:rsidRPr="00E2441D">
        <w:rPr>
          <w:rFonts w:ascii="Times New Roman" w:hAnsi="Times New Roman" w:cs="Times New Roman"/>
          <w:bCs/>
          <w:sz w:val="24"/>
          <w:szCs w:val="24"/>
        </w:rPr>
        <w:t xml:space="preserve"> за ними</w:t>
      </w:r>
      <w:r w:rsidRPr="00E2441D">
        <w:rPr>
          <w:rFonts w:ascii="Times New Roman" w:hAnsi="Times New Roman" w:cs="Times New Roman"/>
          <w:sz w:val="24"/>
          <w:szCs w:val="24"/>
        </w:rPr>
        <w:t xml:space="preserve"> </w:t>
      </w:r>
      <w:r w:rsidRPr="00E2441D">
        <w:rPr>
          <w:rFonts w:ascii="Times New Roman" w:hAnsi="Times New Roman" w:cs="Times New Roman"/>
          <w:bCs/>
          <w:sz w:val="24"/>
          <w:szCs w:val="24"/>
        </w:rPr>
        <w:t>объектов собственности, а также о реорганизации или ликвидации муниципальных организаций, образующих социальную инфраструктуру для детей</w:t>
      </w:r>
    </w:p>
    <w:p w:rsidR="0095030D" w:rsidRPr="00E2441D" w:rsidRDefault="0095030D" w:rsidP="00950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95030D" w:rsidRPr="00E2441D" w:rsidRDefault="0095030D" w:rsidP="009503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          1. Настоящее Положение о  </w:t>
      </w:r>
      <w:r w:rsidRPr="00E2441D">
        <w:rPr>
          <w:rFonts w:ascii="Times New Roman" w:hAnsi="Times New Roman" w:cs="Times New Roman"/>
          <w:bCs/>
          <w:sz w:val="24"/>
          <w:szCs w:val="24"/>
        </w:rPr>
        <w:t xml:space="preserve">комиссии по оценке последствий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муниципальными  организациями, образующими социальную инфраструктуру для детей, договора аренды </w:t>
      </w:r>
      <w:r w:rsidRPr="00E2441D">
        <w:rPr>
          <w:rFonts w:ascii="Times New Roman" w:hAnsi="Times New Roman" w:cs="Times New Roman"/>
          <w:sz w:val="24"/>
          <w:szCs w:val="24"/>
        </w:rPr>
        <w:t>и договора безвозмездного пользования,</w:t>
      </w:r>
      <w:r w:rsidRPr="00E244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441D">
        <w:rPr>
          <w:rFonts w:ascii="Times New Roman" w:hAnsi="Times New Roman" w:cs="Times New Roman"/>
          <w:bCs/>
          <w:sz w:val="24"/>
          <w:szCs w:val="24"/>
        </w:rPr>
        <w:t>закрепленных</w:t>
      </w:r>
      <w:proofErr w:type="spellEnd"/>
      <w:r w:rsidRPr="00E2441D">
        <w:rPr>
          <w:rFonts w:ascii="Times New Roman" w:hAnsi="Times New Roman" w:cs="Times New Roman"/>
          <w:bCs/>
          <w:sz w:val="24"/>
          <w:szCs w:val="24"/>
        </w:rPr>
        <w:t xml:space="preserve"> за ними  объектов собственности, а также о реорганизации или ликвидации муниципальных организаций, образующих социальную инфраструктуру для детей, (далее по тексту – Комиссия) определяет порядок </w:t>
      </w:r>
      <w:proofErr w:type="spellStart"/>
      <w:r w:rsidRPr="00E2441D">
        <w:rPr>
          <w:rFonts w:ascii="Times New Roman" w:hAnsi="Times New Roman" w:cs="Times New Roman"/>
          <w:bCs/>
          <w:sz w:val="24"/>
          <w:szCs w:val="24"/>
        </w:rPr>
        <w:t>ее</w:t>
      </w:r>
      <w:proofErr w:type="spellEnd"/>
      <w:r w:rsidRPr="00E2441D">
        <w:rPr>
          <w:rFonts w:ascii="Times New Roman" w:hAnsi="Times New Roman" w:cs="Times New Roman"/>
          <w:bCs/>
          <w:sz w:val="24"/>
          <w:szCs w:val="24"/>
        </w:rPr>
        <w:t xml:space="preserve"> образования, состав Комиссии, компетенцию и иные вопросы деятельности Комиссии.                                                                                       </w:t>
      </w:r>
    </w:p>
    <w:p w:rsidR="0095030D" w:rsidRPr="00E2441D" w:rsidRDefault="0095030D" w:rsidP="00950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441D">
        <w:rPr>
          <w:rFonts w:ascii="Times New Roman" w:hAnsi="Times New Roman" w:cs="Times New Roman"/>
          <w:bCs/>
          <w:sz w:val="24"/>
          <w:szCs w:val="24"/>
        </w:rPr>
        <w:t xml:space="preserve"> Название Комиссии в каждом случае её образования определяется Администрацией Усть-Кутского муниципального </w:t>
      </w:r>
      <w:proofErr w:type="gramStart"/>
      <w:r w:rsidRPr="00E2441D">
        <w:rPr>
          <w:rFonts w:ascii="Times New Roman" w:hAnsi="Times New Roman" w:cs="Times New Roman"/>
          <w:bCs/>
          <w:sz w:val="24"/>
          <w:szCs w:val="24"/>
        </w:rPr>
        <w:t>образования,  исходя</w:t>
      </w:r>
      <w:proofErr w:type="gramEnd"/>
      <w:r w:rsidRPr="00E2441D">
        <w:rPr>
          <w:rFonts w:ascii="Times New Roman" w:hAnsi="Times New Roman" w:cs="Times New Roman"/>
          <w:bCs/>
          <w:sz w:val="24"/>
          <w:szCs w:val="24"/>
        </w:rPr>
        <w:t xml:space="preserve"> из цели её образования.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2. В своей деятельности Комиссия руководствуется ст. 15 Федерального закона от 06.10.2003г. № 131-ФЗ «Об общих принципах организации местного самоуправления в Российской Федерации», ст. 13 Федерального закона от 24.07.1998г. № 124-ФЗ «Об основных гарантиях прав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в Российской Федерации», </w:t>
      </w:r>
      <w:r w:rsidRPr="00E2441D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от 29.12.2012г. № 273-ФЗ «Об образовании в Российской Федерации», </w:t>
      </w:r>
      <w:r w:rsidRPr="00E2441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Иркутской области от 30.06.2014г. № 306-пп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Иркутской области или муниципальной собственностью, заключении государственными организациями Иркутской области, муниципальными организациями, образующими социальную инфраструктуру для детей, договора аренды и договора безвозмездного пользования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закрепленных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за ними объектов собственности, а также о реорганизации или ликвидации государственных организаций Иркутской области, муниципальных организаций, образующих социальную инфраструктуру для детей»,  Приказом министерства образования Иркутской области от 09.06.2015г. № 51-мпр «Об установлении Порядка проведения оценки последствий принятия решения о реорганизации или ликвидации государственных образовательных организаций Иркутской области, муниципальных образовательных организаций, включая критерии этой оценки (по типам данных образовательных организаций), создания комиссии по оценке последствий такого решения и подготовке ею заключения» и иными нормативными правовыми актами.</w:t>
      </w:r>
      <w:bookmarkStart w:id="1" w:name="Par0"/>
      <w:bookmarkEnd w:id="1"/>
      <w:r w:rsidRPr="00E24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3.  Образование Комиссии и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состав утверждается правовым </w:t>
      </w:r>
      <w:proofErr w:type="gramStart"/>
      <w:r w:rsidRPr="00E2441D">
        <w:rPr>
          <w:rFonts w:ascii="Times New Roman" w:hAnsi="Times New Roman" w:cs="Times New Roman"/>
          <w:sz w:val="24"/>
          <w:szCs w:val="24"/>
        </w:rPr>
        <w:t>актом  Администрации</w:t>
      </w:r>
      <w:proofErr w:type="gramEnd"/>
      <w:r w:rsidRPr="00E2441D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 по инициативе: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1) Комитета по управлению муниципальным имуществом Усть-Кутского муниципального образования - в случае реконструкции, модернизации, изменения назначения или ликвидации объекта социальной инфраструктуры для детей, являющегося муниципальной собственностью,  в случае реорганизации или ликвидации муниципальных организаций, образующих социальную инфраструктуру для детей, в отношении которых Комитет по управлению муниципальным имуществом Усть-Кутского муниципального образования осуществляет функции и полномочия Учредителя, а также в случае заключения такими муниципальными организациями договора аренды и договора безвозмездного пользования,</w:t>
      </w:r>
      <w:r w:rsidRPr="00E244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закрепленных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за ними объектов собственности;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2) Управления образованием Усть-Кутского муниципального образования - в случае реорганизации или ликвидации муниципальных организаций, образующих социальную инфраструктуру для детей, в отношении которых Управление образованием УКМО осуществляет функции и полномочия Учредителя, а также в случае заключения такими </w:t>
      </w:r>
      <w:r w:rsidRPr="00E2441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муниципальными организациями договора аренды и договора безвозмездного пользования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закрепленных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за ними объектов собственности;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3) Управления </w:t>
      </w:r>
      <w:r w:rsidRPr="00C876E8">
        <w:rPr>
          <w:rFonts w:ascii="Times New Roman" w:hAnsi="Times New Roman" w:cs="Times New Roman"/>
          <w:sz w:val="24"/>
          <w:szCs w:val="24"/>
        </w:rPr>
        <w:t>культуры,</w:t>
      </w:r>
      <w:r w:rsidRPr="00E2441D">
        <w:rPr>
          <w:rFonts w:ascii="Times New Roman" w:hAnsi="Times New Roman" w:cs="Times New Roman"/>
          <w:sz w:val="24"/>
          <w:szCs w:val="24"/>
        </w:rPr>
        <w:t xml:space="preserve"> спорта и молодёжной политики</w:t>
      </w:r>
      <w:r w:rsidRPr="00E2441D">
        <w:rPr>
          <w:rFonts w:ascii="Arial" w:hAnsi="Arial" w:cs="Arial"/>
          <w:sz w:val="11"/>
          <w:szCs w:val="11"/>
        </w:rPr>
        <w:t xml:space="preserve"> </w:t>
      </w:r>
      <w:r w:rsidRPr="00C876E8">
        <w:rPr>
          <w:rFonts w:ascii="Times New Roman" w:hAnsi="Times New Roman" w:cs="Times New Roman"/>
          <w:sz w:val="24"/>
          <w:szCs w:val="24"/>
        </w:rPr>
        <w:t>Администрации</w:t>
      </w:r>
      <w:r w:rsidRPr="00E2441D">
        <w:rPr>
          <w:rFonts w:ascii="Arial" w:hAnsi="Arial" w:cs="Arial"/>
          <w:sz w:val="11"/>
          <w:szCs w:val="11"/>
        </w:rPr>
        <w:t xml:space="preserve"> </w:t>
      </w:r>
      <w:r w:rsidRPr="00E2441D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 - в случае реорганизации или ликвидации муниципальных организаций, образующих социальную инфраструктуру для детей, в отношении которых Управление культуры, спорта и молодёжной политики</w:t>
      </w:r>
      <w:r w:rsidRPr="00E2441D">
        <w:rPr>
          <w:rFonts w:ascii="Arial" w:hAnsi="Arial" w:cs="Arial"/>
          <w:sz w:val="11"/>
          <w:szCs w:val="11"/>
        </w:rPr>
        <w:t xml:space="preserve"> </w:t>
      </w:r>
      <w:r w:rsidRPr="00C876E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E2441D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  осуществляет функции и полномочия Учредителя, а также в случае заключения такими муниципальными организациями договора аренды и договора безвозмездного пользования,</w:t>
      </w:r>
      <w:r w:rsidRPr="00E244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закрепленных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за ними объектов собственности.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4. Органы, указанные в пункте 3 настоящего Положения, представляют в Администрацию Усть-Кутского муниципального образования, следующие документы: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1) в случае реконструкции, модернизации, изменения назначения или ликвидации объекта социальной инфраструктуры для детей: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обоснование необходимости принятия соответствующего решения, содержащее, в том числе, наименование объекта социальной инфраструктуры для детей, местонахождение объекта социальной инфраструктуры для детей и его основные характеристики (год постройки, соответствие проекту (типовое, приспособленное), соответствие установленным санитарно-техническим нормам и правилам (соответствует, указание несоответствий, ветхое, аварийное), благоустройство (наличие электроснабжения, водоснабжения, теплоснабжения, канализации), характеристики территории, оборудования и оснащения объекта), целевое (функциональное) назначение объекта и его фактическое использование, предварительную оценку социально-экономической эффективности реконструкции, модернизации, изменения назначения или ликвидации объекта социальной инфраструктуры для детей, а также перечень мероприятий, которые предполагается реализовать для обеспечения соблюдения установленных законодательством прав детей;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технический план (паспорт) объекта социальной инфраструктуры для детей;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документы, подтверждающие необходимость реконструкции, модернизации, изменения назначения или ликвидации объекта социальной инфраструктуры для детей (в том числе акт соответствующего органа о соответствии (несоответствии) объекта социальной инфраструктуры для детей санитарно-техническим нормам и правилам);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документы, об обеспечении продолжения оказания предоставления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 для детей, предлагаемого к реконструкции, модернизации, изменению назначения или ликвидации;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2) в случае заключения муниципальными организациями, образующими социальную инфраструктуру для детей, договора аренды и договора безвозмездного пользования,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закрепленных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за ними объектов собственности: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обоснование необходимости принятия соответствующего решения с сохранением режима, порядка и условий деятельности по оказанию детям социальных услуг организацией, за которой на вещном праве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закреплен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этот объект, содержащее наименование объекта собственности, местонахождение объекта собственности и его основные характеристики, целевое (функциональное) назначение объекта и его фактическое использование, наличие свободных (неиспользуемых), используемых не по назначению площадей, а также анализ социально-экономических последствий заключения такого договора аренды и договора безвозмездного пользования;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технический план (паспорт) объекта собственности;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"/>
          <w:szCs w:val="2"/>
        </w:rPr>
      </w:pPr>
      <w:r w:rsidRPr="00E2441D">
        <w:rPr>
          <w:rFonts w:ascii="Times New Roman" w:hAnsi="Times New Roman" w:cs="Times New Roman"/>
          <w:sz w:val="24"/>
          <w:szCs w:val="24"/>
        </w:rPr>
        <w:t>документы, подтверждающие 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 для детей, предлагаемого к передаче его в аренду и в безвозмездное пользование;</w:t>
      </w:r>
      <w:r w:rsidRPr="00E2441D">
        <w:rPr>
          <w:rFonts w:ascii="Times New Roman" w:hAnsi="Times New Roman" w:cs="Times New Roman"/>
          <w:sz w:val="2"/>
          <w:szCs w:val="2"/>
        </w:rPr>
        <w:t xml:space="preserve"> 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3) в случае реорганизации или ликвидации муниципальных организаций, образующих социальную инфраструктуру для детей: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lastRenderedPageBreak/>
        <w:t>обоснование необходимости принятия соответствующего решения, содержащее, в том числе, полное наименование организации, в отношении которой планируется принятие решения о реорганизации или ликвидации, почтовый и юридический адрес организации, количество детей, пользующихся социальными услугами предлагаемой к реорганизации или ликвидации организации, анализ социально-экономических последствий предлагаемой реорганизации или ликвидации, мероприятия, которые предполагается реализовать для обеспечения соблюдения установленных законодательством прав детей;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экономическое обоснование реорганизации или ликвидации организации, затраты по организации в течение календарного года до и после намеченных изменений, дополнительные расходы на выплаты, производимые работникам при расторжении с ними трудового договора в связи с реорганизацией или ликвидацией организации;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учредительные документы организации;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предварительная оценка социально-экономической эффективности реорганизации или ликвидации организации, в том числе оценка качества деятельности и уровня материально-технического и кадрового обеспечения организации, соблюдения установленных законодательством требований и норм, установленных в отношении организации соответствующего типа;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предложения по трудоустройству высвобождаемых работников организации (в случае их высвобождения);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копия штатного расписания организации, подлежащей реорганизации или ликвидации;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проект штатного расписания организации, создаваемой в результате реорганизации;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копия устава организации, подлежащей реорганизации или ликвидации;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проект устава организации, создаваемой в результате реорганизации;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документы об обеспечении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организацией, образующей социальную инфраструктуру для детей, предлагаемой к реорганизации или ликвидации;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в отношении муниципальной образовательной организации дополнительно: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перечень причин, обусловливающих необходимость реорганизации или ликвидации образовательной организации;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дополнительные расходы по образовательной организации в течение календарного года до и после намеченных изменений на формирование дополнительных классов (групп), на транспортное обеспечение обучающихся, на обеспечение занятости высвобождаемых работников;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оценка качества деятельности и уровня материально-технического и кадрового обеспечения образовательной организации, соблюдения установленных законодательством требований и норм, установленных в отношении образовательной организации соответствующего типа, соблюдения установленных законодательством гарантий на перевод совершеннолетних обучающихся с их согласия и несовершеннолетних обучающихся с согласия их родителей (законных представителей) в иные образовательные организации;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прогноз демографической ситуации на территории Усть-Кутского муниципального образования, в том числе возможного увеличения плотности населения в соответствии с данными территориального органа Федеральной службы государственной статистики по Иркутской области, исполнительных органов государственной власти Иркутской области;</w:t>
      </w:r>
    </w:p>
    <w:p w:rsidR="0095030D" w:rsidRPr="00C876E8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информация об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учете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мнения жителей сельского поселения по принимаемому решению о реорганизации или ликвидации муниципальной общеобразовательной организации, расположенной в сельском поселении,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проведенном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C876E8">
        <w:rPr>
          <w:rFonts w:ascii="Times New Roman" w:hAnsi="Times New Roman" w:cs="Times New Roman"/>
          <w:sz w:val="24"/>
          <w:szCs w:val="24"/>
        </w:rPr>
        <w:t xml:space="preserve">с Федеральным </w:t>
      </w:r>
      <w:hyperlink r:id="rId6" w:history="1">
        <w:r w:rsidRPr="00C876E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876E8">
        <w:rPr>
          <w:rFonts w:ascii="Times New Roman" w:hAnsi="Times New Roman" w:cs="Times New Roman"/>
          <w:sz w:val="24"/>
          <w:szCs w:val="24"/>
        </w:rPr>
        <w:t xml:space="preserve"> от 06.10.2003г. №  131-ФЗ "Об общих принципах организации местного самоуправления в Российской Федерации".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5. Администрация Усть-Кутского муниципального образования не позднее десяти рабочих дней со дня поступления документов, указанных в </w:t>
      </w:r>
      <w:hyperlink w:anchor="Par0" w:history="1">
        <w:r w:rsidRPr="00E2441D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E2441D">
        <w:rPr>
          <w:rFonts w:ascii="Times New Roman" w:hAnsi="Times New Roman" w:cs="Times New Roman"/>
          <w:sz w:val="24"/>
          <w:szCs w:val="24"/>
        </w:rPr>
        <w:t xml:space="preserve"> настоящего Положения, утверждает состав Комиссии и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передает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такие документы для проведения оценки.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6. В состав Комиссии, исходя из цели её образования, включаются представители  Управления образованием Усть-Кутского муниципального образования, Управления культуры, спорта и молодёжной политики</w:t>
      </w:r>
      <w:r w:rsidRPr="00E2441D">
        <w:rPr>
          <w:rFonts w:ascii="Arial" w:hAnsi="Arial" w:cs="Arial"/>
          <w:sz w:val="11"/>
          <w:szCs w:val="11"/>
        </w:rPr>
        <w:t xml:space="preserve"> </w:t>
      </w:r>
      <w:r w:rsidRPr="00C876E8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E2441D">
        <w:rPr>
          <w:rFonts w:ascii="Times New Roman" w:hAnsi="Times New Roman" w:cs="Times New Roman"/>
          <w:sz w:val="24"/>
          <w:szCs w:val="24"/>
        </w:rPr>
        <w:t xml:space="preserve">Усть-Кутского муниципального образования, </w:t>
      </w:r>
      <w:r w:rsidRPr="00E2441D">
        <w:rPr>
          <w:rFonts w:ascii="Times New Roman" w:hAnsi="Times New Roman" w:cs="Times New Roman"/>
          <w:sz w:val="24"/>
          <w:szCs w:val="24"/>
        </w:rPr>
        <w:lastRenderedPageBreak/>
        <w:t>Комитета по управлению муниципальным имуществом Усть-Кутского муниципального образования, представители иных органов Администрации Усть-Кутского муниципального образования, представители муниципальной организации, подлежащей ликвидации или реорганизации, представители общественных объединений и иных некоммерческих организаций (по согласованию).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 </w:t>
      </w:r>
      <w:r w:rsidRPr="00E2441D">
        <w:rPr>
          <w:rFonts w:ascii="Times New Roman" w:hAnsi="Times New Roman" w:cs="Times New Roman"/>
          <w:sz w:val="24"/>
          <w:szCs w:val="24"/>
        </w:rPr>
        <w:tab/>
        <w:t xml:space="preserve">Комиссия формируется в составе председателя комиссии, заместителя председателя комиссии, секретаря комиссии и членов комиссии, которые участвуют в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работе на общественных началах.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 Комиссию возглавляет председатель, который осуществляет общее руководство деятельностью комиссии, обеспечивает коллегиальность в обсуждении вопросов, распределяет обязанности и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дает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поручения членам комиссии.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7. Минимальное количество членов комиссии должно составлять семь человек с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председателя комиссии.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8. Комиссия проводит заседание по оценке в срок не позднее пяти календарных дней с даты её создания.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Заседание комиссии правомочно при наличии кворума, который составляет не менее двух третей членов состава комиссии.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В целях принятия обоснованного и объективного решения для участия в заседаниях комиссии могут приглашаться эксперты. Эксперты проводят свою работу на добровольной и безвозмездной основе.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9. Комиссия осуществляет следующие функции: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1) проводит оценку на основании критериев,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утвержденных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Иркутской области от 30.06.2014г. № 306-пп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Иркутской области или муниципальной собственностью, заключении государственными организациями Иркутской области, муниципальными организациями, образующими социальную инфраструктуру для детей, договора аренды и договора безвозмездного пользования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закрепленных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за ними объектов собственности, а также о реорганизации или ликвидации государственных организаций Иркутской области, муниципальных организаций, образующих социальную инфраструктуру для детей», в отношении образовательных организаций с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требований Приказа министерства образования Иркутской области от 09.06.2015г. № 51-мпр «Об установлении Порядка проведения оценки последствий принятия решения о реорганизации или ликвидации государственных образовательных организаций Иркутской области, муниципальных образовательных организаций, включая критерии этой оценки (по типам данных образовательных организаций), создания комиссии по оценке последствий такого решения и подготовке ею заключения» (далее - критерии).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2) готовит заключение об оценке.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10. Для выполнения возложенных функций комиссия при решении вопросов, входящих в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компетенцию, вправе: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1) запрашивать документы, материалы и информацию, необходимые для принятия решения по рассматриваемым вопросам, и устанавливать сроки их представления;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2) создавать рабочие группы.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11. По итогам работы комиссии оформляется заключение (положительное или отрицательное) комиссия, которое подписывается участвующими в заседании членами комиссии. Член комиссии, не согласный с принятым решением, имеет право в письменном виде изложить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особое мнение, которое прилагается к заключению.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Заключение подготавливается и оформляется комиссией в срок, не превышающий двадцати календарных дней с даты проведения заседания комиссии. 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В отношении образовательной организации заключение оформляется по форме,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утвержденной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Иркутской области от 09.06.2015г. № 51-мпр «Об установлении Порядка проведения оценки последствий принятия решения о реорганизации или ликвидации государственных образовательных организаций Иркутской области, муниципальных образовательных организаций, включая критерии этой оценки (по типам данных образовательных организаций), создания комиссии по оценке последствий такого решения и подготовке ею заключения».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lastRenderedPageBreak/>
        <w:t xml:space="preserve">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мнения жителей данного сельского поселения.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13. Комиссия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дает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отрицательное заключение (о невозможности принятия соответствующего решения) в случае, если по итогам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проведенного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анализа не достигнуто хотя бы одно из значений критериев. 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14. Комиссия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дает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положительное заключение (о возможности принятия соответствующего решения) в случае, если по итогам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проведенного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анализа достигнуты все значения критериев.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15. Секретарь комиссии </w:t>
      </w:r>
      <w:proofErr w:type="spellStart"/>
      <w:r w:rsidRPr="00E2441D">
        <w:rPr>
          <w:rFonts w:ascii="Times New Roman" w:hAnsi="Times New Roman" w:cs="Times New Roman"/>
          <w:sz w:val="24"/>
          <w:szCs w:val="24"/>
        </w:rPr>
        <w:t>передает</w:t>
      </w:r>
      <w:proofErr w:type="spellEnd"/>
      <w:r w:rsidRPr="00E2441D">
        <w:rPr>
          <w:rFonts w:ascii="Times New Roman" w:hAnsi="Times New Roman" w:cs="Times New Roman"/>
          <w:sz w:val="24"/>
          <w:szCs w:val="24"/>
        </w:rPr>
        <w:t xml:space="preserve"> заключение в Администрацию Усть-Кутского муниципального образования не позднее следующего рабочего дня с даты подписания заключения.</w:t>
      </w:r>
    </w:p>
    <w:p w:rsidR="0095030D" w:rsidRPr="00E2441D" w:rsidRDefault="0095030D" w:rsidP="00950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>16. Секретарь Комиссии размещает заключение комиссии на официальном сайте Администрации Усть-Кутского муниципального образования в информационно-телекоммуникационной сети "Интернет" в срок, не превышающий десяти рабочих дней с даты подписания.</w:t>
      </w:r>
    </w:p>
    <w:p w:rsidR="0095030D" w:rsidRPr="00E2441D" w:rsidRDefault="0095030D" w:rsidP="0095030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95030D" w:rsidRDefault="0095030D" w:rsidP="0095030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95030D" w:rsidRDefault="0095030D" w:rsidP="0095030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2441D">
        <w:rPr>
          <w:rFonts w:ascii="Times New Roman" w:hAnsi="Times New Roman" w:cs="Times New Roman"/>
          <w:sz w:val="24"/>
          <w:szCs w:val="24"/>
        </w:rPr>
        <w:t>правления образованием</w:t>
      </w:r>
    </w:p>
    <w:p w:rsidR="0095030D" w:rsidRDefault="0095030D" w:rsidP="0095030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 Усть-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2441D">
        <w:rPr>
          <w:rFonts w:ascii="Times New Roman" w:hAnsi="Times New Roman" w:cs="Times New Roman"/>
          <w:sz w:val="24"/>
          <w:szCs w:val="24"/>
        </w:rPr>
        <w:t>утского муниципального</w:t>
      </w:r>
    </w:p>
    <w:p w:rsidR="0095030D" w:rsidRPr="00E2441D" w:rsidRDefault="0095030D" w:rsidP="0095030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 w:rsidRPr="00E2441D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95030D" w:rsidRPr="00C0727B" w:rsidRDefault="0095030D" w:rsidP="0095030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 Петрова</w:t>
      </w:r>
    </w:p>
    <w:p w:rsidR="0095030D" w:rsidRPr="00AA3360" w:rsidRDefault="0095030D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15E3" w:rsidRPr="00AA3360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15E3" w:rsidRPr="00AA3360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15E3" w:rsidRPr="00AA3360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15E3" w:rsidRPr="00AA3360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15E3" w:rsidRPr="00AA3360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15E3" w:rsidRPr="00AA3360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15E3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15E3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15E3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15E3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15E3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15E3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15E3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215E3" w:rsidRDefault="007215E3" w:rsidP="007215E3">
      <w:pPr>
        <w:spacing w:before="215" w:after="0"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sectPr w:rsidR="007215E3" w:rsidSect="00F7172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D63D0"/>
    <w:multiLevelType w:val="hybridMultilevel"/>
    <w:tmpl w:val="13FC2DA2"/>
    <w:lvl w:ilvl="0" w:tplc="55DA1EE8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7E506E"/>
    <w:multiLevelType w:val="multilevel"/>
    <w:tmpl w:val="C53C0CB6"/>
    <w:lvl w:ilvl="0">
      <w:start w:val="1"/>
      <w:numFmt w:val="decimal"/>
      <w:lvlText w:val="%1."/>
      <w:lvlJc w:val="left"/>
      <w:pPr>
        <w:ind w:left="1920" w:hanging="360"/>
      </w:pPr>
      <w:rPr>
        <w:rFonts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22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25"/>
    <w:rsid w:val="00006A97"/>
    <w:rsid w:val="00080D57"/>
    <w:rsid w:val="000C0A47"/>
    <w:rsid w:val="0012575C"/>
    <w:rsid w:val="00151325"/>
    <w:rsid w:val="00155499"/>
    <w:rsid w:val="00160DE7"/>
    <w:rsid w:val="00165A5B"/>
    <w:rsid w:val="001C2637"/>
    <w:rsid w:val="001E35F1"/>
    <w:rsid w:val="001F6E7E"/>
    <w:rsid w:val="0020746F"/>
    <w:rsid w:val="00275561"/>
    <w:rsid w:val="002A186B"/>
    <w:rsid w:val="002B0A3A"/>
    <w:rsid w:val="002B17F1"/>
    <w:rsid w:val="002B4235"/>
    <w:rsid w:val="002E1D22"/>
    <w:rsid w:val="00345158"/>
    <w:rsid w:val="0038571F"/>
    <w:rsid w:val="003A1E15"/>
    <w:rsid w:val="003A7F2E"/>
    <w:rsid w:val="003B4C1E"/>
    <w:rsid w:val="003B79C7"/>
    <w:rsid w:val="003F151A"/>
    <w:rsid w:val="00402870"/>
    <w:rsid w:val="0042008F"/>
    <w:rsid w:val="0042678F"/>
    <w:rsid w:val="004420B2"/>
    <w:rsid w:val="00442450"/>
    <w:rsid w:val="00450478"/>
    <w:rsid w:val="00464AE2"/>
    <w:rsid w:val="00484320"/>
    <w:rsid w:val="004A7828"/>
    <w:rsid w:val="004B3A7D"/>
    <w:rsid w:val="004F479F"/>
    <w:rsid w:val="004F70FE"/>
    <w:rsid w:val="005306FE"/>
    <w:rsid w:val="00556889"/>
    <w:rsid w:val="005768C0"/>
    <w:rsid w:val="00590F7C"/>
    <w:rsid w:val="005A099C"/>
    <w:rsid w:val="00684359"/>
    <w:rsid w:val="006F45BD"/>
    <w:rsid w:val="007031FA"/>
    <w:rsid w:val="00703F9D"/>
    <w:rsid w:val="007163FC"/>
    <w:rsid w:val="007215E3"/>
    <w:rsid w:val="00780AD7"/>
    <w:rsid w:val="00803A74"/>
    <w:rsid w:val="00852B5F"/>
    <w:rsid w:val="00861832"/>
    <w:rsid w:val="00867D30"/>
    <w:rsid w:val="00895F1B"/>
    <w:rsid w:val="008F048B"/>
    <w:rsid w:val="008F092F"/>
    <w:rsid w:val="00921FC4"/>
    <w:rsid w:val="0094463C"/>
    <w:rsid w:val="0095030D"/>
    <w:rsid w:val="009767FB"/>
    <w:rsid w:val="00994216"/>
    <w:rsid w:val="00A116AE"/>
    <w:rsid w:val="00A20579"/>
    <w:rsid w:val="00A2741C"/>
    <w:rsid w:val="00A74995"/>
    <w:rsid w:val="00AA012C"/>
    <w:rsid w:val="00AA3360"/>
    <w:rsid w:val="00AB6410"/>
    <w:rsid w:val="00B973B6"/>
    <w:rsid w:val="00BA378C"/>
    <w:rsid w:val="00BD5A5D"/>
    <w:rsid w:val="00C06D16"/>
    <w:rsid w:val="00C0727B"/>
    <w:rsid w:val="00C62ABB"/>
    <w:rsid w:val="00C66569"/>
    <w:rsid w:val="00CC5235"/>
    <w:rsid w:val="00CF41D9"/>
    <w:rsid w:val="00D07992"/>
    <w:rsid w:val="00D30211"/>
    <w:rsid w:val="00D528FB"/>
    <w:rsid w:val="00D713D2"/>
    <w:rsid w:val="00D852B3"/>
    <w:rsid w:val="00DA5E83"/>
    <w:rsid w:val="00DA7DDC"/>
    <w:rsid w:val="00DB2BE3"/>
    <w:rsid w:val="00DC773F"/>
    <w:rsid w:val="00DE1829"/>
    <w:rsid w:val="00E26350"/>
    <w:rsid w:val="00E53AB5"/>
    <w:rsid w:val="00E91D2D"/>
    <w:rsid w:val="00EC2413"/>
    <w:rsid w:val="00EC6BD6"/>
    <w:rsid w:val="00EC6E3F"/>
    <w:rsid w:val="00ED18D5"/>
    <w:rsid w:val="00F23675"/>
    <w:rsid w:val="00F374DB"/>
    <w:rsid w:val="00F6493A"/>
    <w:rsid w:val="00F66C12"/>
    <w:rsid w:val="00F71729"/>
    <w:rsid w:val="00F73C4B"/>
    <w:rsid w:val="00F90C1A"/>
    <w:rsid w:val="00F95E83"/>
    <w:rsid w:val="00FC4CC7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5BE9"/>
  <w15:docId w15:val="{72D78796-D824-4D0C-9AD6-EAA9788A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889"/>
  </w:style>
  <w:style w:type="paragraph" w:styleId="2">
    <w:name w:val="heading 2"/>
    <w:basedOn w:val="a"/>
    <w:next w:val="a"/>
    <w:link w:val="20"/>
    <w:uiPriority w:val="9"/>
    <w:unhideWhenUsed/>
    <w:qFormat/>
    <w:rsid w:val="00DC77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267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A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E1D2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7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7215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215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EE45EB032D082A240665E79958C1E102B3DB5D421A502876854765D4D026CE930045D0E113E30C9B7D72BC0507G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147D9-90D6-4ADF-A0F4-E2FAEF84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3261</Words>
  <Characters>18591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Cадыкова</dc:creator>
  <cp:lastModifiedBy>Кравчук Т.Ю.</cp:lastModifiedBy>
  <cp:revision>2</cp:revision>
  <cp:lastPrinted>2020-01-28T06:21:00Z</cp:lastPrinted>
  <dcterms:created xsi:type="dcterms:W3CDTF">2020-01-31T05:06:00Z</dcterms:created>
  <dcterms:modified xsi:type="dcterms:W3CDTF">2020-01-31T05:06:00Z</dcterms:modified>
</cp:coreProperties>
</file>