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CB" w:rsidRDefault="00983ECB" w:rsidP="00983ECB">
      <w:pPr>
        <w:tabs>
          <w:tab w:val="left" w:pos="567"/>
        </w:tabs>
        <w:jc w:val="right"/>
      </w:pPr>
      <w:r>
        <w:t>УТВЕРЖДАЮ:</w:t>
      </w:r>
    </w:p>
    <w:p w:rsidR="00983ECB" w:rsidRDefault="00983ECB" w:rsidP="00983ECB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983ECB" w:rsidRDefault="00983ECB" w:rsidP="00983ECB">
      <w:pPr>
        <w:tabs>
          <w:tab w:val="left" w:pos="567"/>
        </w:tabs>
        <w:jc w:val="right"/>
      </w:pPr>
      <w:r>
        <w:t>муниципального образования</w:t>
      </w:r>
    </w:p>
    <w:p w:rsidR="00983ECB" w:rsidRDefault="00983ECB" w:rsidP="00983ECB">
      <w:pPr>
        <w:tabs>
          <w:tab w:val="left" w:pos="567"/>
        </w:tabs>
        <w:jc w:val="right"/>
      </w:pPr>
    </w:p>
    <w:p w:rsidR="00983ECB" w:rsidRDefault="00983ECB" w:rsidP="00983ECB">
      <w:pPr>
        <w:jc w:val="right"/>
      </w:pPr>
    </w:p>
    <w:p w:rsidR="00983ECB" w:rsidRDefault="00983ECB" w:rsidP="00983ECB">
      <w:pPr>
        <w:tabs>
          <w:tab w:val="left" w:pos="567"/>
        </w:tabs>
        <w:jc w:val="right"/>
      </w:pPr>
      <w:r>
        <w:t xml:space="preserve">                                                       </w:t>
      </w:r>
      <w:r>
        <w:t xml:space="preserve">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983ECB" w:rsidRDefault="00983ECB" w:rsidP="00983ECB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83ECB" w:rsidRDefault="00983ECB" w:rsidP="00983ECB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  <w:color w:val="000000"/>
        </w:rPr>
        <w:t>«05» сентября 2023</w:t>
      </w:r>
      <w:r>
        <w:rPr>
          <w:iCs/>
          <w:color w:val="000000"/>
        </w:rPr>
        <w:t xml:space="preserve">  г.</w:t>
      </w:r>
    </w:p>
    <w:p w:rsidR="00983ECB" w:rsidRDefault="00983ECB" w:rsidP="00983ECB">
      <w:pPr>
        <w:jc w:val="center"/>
        <w:rPr>
          <w:bCs/>
        </w:rPr>
      </w:pPr>
    </w:p>
    <w:p w:rsidR="00983ECB" w:rsidRDefault="00983ECB" w:rsidP="00983ECB">
      <w:pPr>
        <w:ind w:left="5280"/>
        <w:jc w:val="right"/>
      </w:pPr>
    </w:p>
    <w:p w:rsidR="00983ECB" w:rsidRDefault="00983ECB" w:rsidP="00983ECB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>
        <w:rPr>
          <w:lang w:val="ru-RU"/>
        </w:rPr>
        <w:t xml:space="preserve">ПРОТОКОЛ О РЕЗУЛЬТАТАХ ПУБЛИЧНОГО ПРЕДЛОЖЕНИЯ </w:t>
      </w:r>
      <w:r>
        <w:rPr>
          <w:rFonts w:ascii="Times New Roman" w:hAnsi="Times New Roman"/>
        </w:rPr>
        <w:t>№ U21000016870000000083-3</w:t>
      </w:r>
    </w:p>
    <w:p w:rsidR="00983ECB" w:rsidRDefault="00983ECB" w:rsidP="00983ECB">
      <w:pPr>
        <w:spacing w:after="200"/>
        <w:ind w:left="60"/>
        <w:jc w:val="center"/>
        <w:rPr>
          <w:b/>
        </w:rPr>
      </w:pPr>
      <w:r>
        <w:rPr>
          <w:b/>
          <w:color w:val="000000"/>
        </w:rPr>
        <w:t xml:space="preserve">__________________________ </w:t>
      </w:r>
    </w:p>
    <w:p w:rsidR="00983ECB" w:rsidRDefault="00983ECB" w:rsidP="00983ECB">
      <w:pPr>
        <w:jc w:val="center"/>
        <w:rPr>
          <w:b/>
          <w:color w:val="000000"/>
        </w:rPr>
      </w:pPr>
    </w:p>
    <w:p w:rsidR="00983ECB" w:rsidRDefault="00983ECB" w:rsidP="00983ECB">
      <w:pPr>
        <w:jc w:val="right"/>
        <w:rPr>
          <w:iCs/>
          <w:color w:val="000000"/>
        </w:rPr>
      </w:pPr>
      <w:r>
        <w:t>05.09.2023 05:20:11</w:t>
      </w:r>
    </w:p>
    <w:p w:rsidR="00983ECB" w:rsidRDefault="00983ECB" w:rsidP="00983ECB">
      <w:pPr>
        <w:jc w:val="center"/>
        <w:rPr>
          <w:iCs/>
          <w:color w:val="000000"/>
        </w:rPr>
      </w:pPr>
    </w:p>
    <w:p w:rsidR="00983ECB" w:rsidRPr="00983ECB" w:rsidRDefault="00983ECB" w:rsidP="00983ECB">
      <w:pPr>
        <w:ind w:firstLine="708"/>
        <w:jc w:val="both"/>
        <w:rPr>
          <w:iCs/>
        </w:rPr>
      </w:pPr>
      <w:r w:rsidRPr="00983ECB">
        <w:rPr>
          <w:iCs/>
        </w:rPr>
        <w:t>Публичное предложение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983ECB" w:rsidRDefault="00983ECB" w:rsidP="00983ECB">
      <w:pPr>
        <w:jc w:val="center"/>
        <w:rPr>
          <w:i/>
          <w:iCs/>
          <w:color w:val="000000"/>
        </w:rPr>
      </w:pPr>
    </w:p>
    <w:p w:rsidR="00983ECB" w:rsidRDefault="00983ECB" w:rsidP="00983ECB">
      <w:pPr>
        <w:jc w:val="both"/>
      </w:pPr>
      <w:r>
        <w:rPr>
          <w:b/>
          <w:spacing w:val="-2"/>
        </w:rPr>
        <w:t>1. Предмет публичного предложения в электронной форме:</w:t>
      </w:r>
      <w:r>
        <w:rPr>
          <w:spacing w:val="-2"/>
        </w:rPr>
        <w:t xml:space="preserve"> </w:t>
      </w:r>
      <w:r>
        <w:t>продажа муниципального имущества Усть-Кутского муниципального образования посредством публичного предложения.</w:t>
      </w:r>
    </w:p>
    <w:p w:rsidR="00983ECB" w:rsidRDefault="00983ECB" w:rsidP="00983ECB">
      <w:pPr>
        <w:jc w:val="both"/>
      </w:pPr>
    </w:p>
    <w:p w:rsidR="00983ECB" w:rsidRDefault="00983ECB" w:rsidP="00983EC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983ECB" w:rsidRDefault="00983ECB" w:rsidP="00983ECB">
      <w:pPr>
        <w:jc w:val="both"/>
        <w:rPr>
          <w:i/>
          <w:sz w:val="18"/>
          <w:szCs w:val="18"/>
        </w:rPr>
      </w:pPr>
    </w:p>
    <w:p w:rsidR="00983ECB" w:rsidRDefault="00983ECB" w:rsidP="00983ECB">
      <w:pPr>
        <w:jc w:val="both"/>
      </w:pPr>
      <w:r>
        <w:rPr>
          <w:b/>
          <w:spacing w:val="-2"/>
        </w:rPr>
        <w:t>3. 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48А.</w:t>
      </w:r>
      <w:proofErr w:type="gramEnd"/>
    </w:p>
    <w:p w:rsidR="00983ECB" w:rsidRDefault="00983ECB" w:rsidP="00983ECB">
      <w:pPr>
        <w:jc w:val="both"/>
        <w:rPr>
          <w:b/>
        </w:rPr>
      </w:pPr>
    </w:p>
    <w:p w:rsidR="00983ECB" w:rsidRDefault="00983ECB" w:rsidP="00983ECB">
      <w:pPr>
        <w:jc w:val="both"/>
        <w:rPr>
          <w:b/>
        </w:rPr>
      </w:pPr>
      <w:r>
        <w:rPr>
          <w:b/>
        </w:rPr>
        <w:t>4. Лоты публичного предложения:</w:t>
      </w:r>
    </w:p>
    <w:p w:rsidR="00983ECB" w:rsidRDefault="00983ECB" w:rsidP="00983EC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3241"/>
        <w:gridCol w:w="2901"/>
      </w:tblGrid>
      <w:tr w:rsidR="00983ECB" w:rsidTr="00983EC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983ECB" w:rsidTr="00983EC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both"/>
            </w:pPr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right"/>
            </w:pPr>
            <w:r>
              <w:t>87 000,00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r>
              <w:t>Состоялся</w:t>
            </w:r>
          </w:p>
        </w:tc>
      </w:tr>
      <w:bookmarkEnd w:id="0"/>
      <w:bookmarkEnd w:id="1"/>
      <w:bookmarkEnd w:id="2"/>
      <w:tr w:rsidR="00983ECB" w:rsidTr="00983EC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both"/>
            </w:pPr>
            <w:r>
              <w:t xml:space="preserve">№ 2 -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</w:t>
            </w:r>
            <w:r>
              <w:lastRenderedPageBreak/>
              <w:t xml:space="preserve">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right"/>
            </w:pPr>
            <w:r>
              <w:lastRenderedPageBreak/>
              <w:t>406 000,00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Не состоялся- 1 заявка</w:t>
            </w:r>
          </w:p>
        </w:tc>
      </w:tr>
    </w:tbl>
    <w:p w:rsidR="00983ECB" w:rsidRDefault="00983ECB" w:rsidP="00983ECB">
      <w:pPr>
        <w:jc w:val="both"/>
      </w:pPr>
    </w:p>
    <w:p w:rsidR="00983ECB" w:rsidRDefault="00983ECB" w:rsidP="00983ECB">
      <w:pPr>
        <w:shd w:val="clear" w:color="auto" w:fill="FFFFFF"/>
        <w:tabs>
          <w:tab w:val="left" w:pos="6795"/>
        </w:tabs>
        <w:jc w:val="both"/>
      </w:pPr>
      <w:r>
        <w:t>4.1. Лоты, выделенные в отдельные процедуры:</w:t>
      </w:r>
    </w:p>
    <w:p w:rsidR="00983ECB" w:rsidRDefault="00983ECB" w:rsidP="00983ECB">
      <w:pPr>
        <w:shd w:val="clear" w:color="auto" w:fill="FFFFFF"/>
        <w:tabs>
          <w:tab w:val="left" w:pos="6795"/>
        </w:tabs>
        <w:jc w:val="both"/>
      </w:pPr>
    </w:p>
    <w:p w:rsidR="00983ECB" w:rsidRDefault="00983ECB" w:rsidP="00983ECB">
      <w:pPr>
        <w:jc w:val="both"/>
      </w:pPr>
    </w:p>
    <w:p w:rsidR="00983ECB" w:rsidRDefault="00983ECB" w:rsidP="00983ECB">
      <w:pPr>
        <w:jc w:val="both"/>
      </w:pPr>
      <w:r>
        <w:t xml:space="preserve">5. Извещение о проведении публичного предложения  в электронной форме и документация </w:t>
      </w:r>
      <w:proofErr w:type="gramStart"/>
      <w:r>
        <w:t xml:space="preserve">по проведению публичного предложения в электронной форме размещены  </w:t>
      </w:r>
      <w:r>
        <w:rPr>
          <w:spacing w:val="-2"/>
        </w:rPr>
        <w:t>на официальном сайте  по адресу в сети</w:t>
      </w:r>
      <w:proofErr w:type="gramEnd"/>
      <w:r>
        <w:rPr>
          <w:spacing w:val="-2"/>
        </w:rPr>
        <w:t xml:space="preserve"> Интернет: </w:t>
      </w:r>
      <w:r>
        <w:t>www.torgi.gov.ru и на электронной площадке i.rts-tender.ru процедура  №  21000016870000000083.</w:t>
      </w:r>
    </w:p>
    <w:p w:rsidR="00983ECB" w:rsidRDefault="00983ECB" w:rsidP="00983ECB">
      <w:pPr>
        <w:jc w:val="both"/>
      </w:pPr>
    </w:p>
    <w:p w:rsidR="00983ECB" w:rsidRDefault="00983ECB" w:rsidP="00983ECB">
      <w:pPr>
        <w:jc w:val="both"/>
      </w:pPr>
      <w:r>
        <w:t>6. Состав комиссии:</w:t>
      </w:r>
    </w:p>
    <w:p w:rsidR="00983ECB" w:rsidRDefault="00983ECB" w:rsidP="00983ECB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83ECB" w:rsidRDefault="00983ECB" w:rsidP="00983ECB">
      <w:pPr>
        <w:jc w:val="both"/>
      </w:pPr>
    </w:p>
    <w:p w:rsidR="00983ECB" w:rsidRDefault="00983ECB" w:rsidP="00983ECB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983ECB" w:rsidRDefault="00983ECB" w:rsidP="00983ECB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 xml:space="preserve">Главный инженер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  <w:tr w:rsidR="00983ECB" w:rsidTr="00983ECB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83ECB" w:rsidRDefault="00983ECB" w:rsidP="00983ECB">
      <w:pPr>
        <w:jc w:val="both"/>
        <w:rPr>
          <w:bCs/>
        </w:rPr>
      </w:pPr>
    </w:p>
    <w:p w:rsidR="00983ECB" w:rsidRDefault="00983ECB" w:rsidP="00983ECB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>
        <w:rPr>
          <w:bCs/>
        </w:rPr>
        <w:t xml:space="preserve">открытия доступа к заявкам на участие в публичном предложении в электронной форме </w:t>
      </w:r>
      <w:r>
        <w:rPr>
          <w:color w:val="000000"/>
        </w:rPr>
        <w:t xml:space="preserve">поданы заявки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>:</w:t>
      </w:r>
    </w:p>
    <w:p w:rsidR="00983ECB" w:rsidRDefault="00983ECB" w:rsidP="00983ECB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3ECB" w:rsidTr="00983ECB">
        <w:trPr>
          <w:trHeight w:val="73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983ECB" w:rsidTr="00983ECB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Ионов Илья Геннадьевич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580902211741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highlight w:val="cyan"/>
              </w:rPr>
            </w:pPr>
            <w:r>
              <w:t xml:space="preserve">423239, Российская Федерация, </w:t>
            </w:r>
            <w:proofErr w:type="spellStart"/>
            <w:r>
              <w:t>Респ</w:t>
            </w:r>
            <w:proofErr w:type="spellEnd"/>
            <w:r>
              <w:t>. Татарстан, г. Бугульма, Тухачевского, дом 3</w:t>
            </w:r>
          </w:p>
        </w:tc>
      </w:tr>
      <w:tr w:rsidR="00983ECB" w:rsidTr="00983ECB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</w:t>
            </w:r>
            <w:r>
              <w:lastRenderedPageBreak/>
              <w:t xml:space="preserve">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lastRenderedPageBreak/>
              <w:t>Чащина Наталья Николаевна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261806507070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highlight w:val="cyan"/>
              </w:rPr>
            </w:pPr>
            <w:r>
              <w:t xml:space="preserve">357350, Российская Федерация, Ставропольский край, </w:t>
            </w:r>
            <w:proofErr w:type="spellStart"/>
            <w:r>
              <w:t>ст-ца</w:t>
            </w:r>
            <w:proofErr w:type="spellEnd"/>
            <w:r>
              <w:t xml:space="preserve"> </w:t>
            </w:r>
            <w:proofErr w:type="spellStart"/>
            <w:r>
              <w:t>Ессентукская</w:t>
            </w:r>
            <w:proofErr w:type="spellEnd"/>
            <w:r>
              <w:t>, Гагарина, 7, 38</w:t>
            </w:r>
          </w:p>
        </w:tc>
      </w:tr>
      <w:tr w:rsidR="00983ECB" w:rsidTr="00983ECB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lastRenderedPageBreak/>
              <w:t xml:space="preserve">№ 2 -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3818028682</w:t>
            </w:r>
          </w:p>
          <w:p w:rsidR="00983ECB" w:rsidRDefault="00983ECB">
            <w:pPr>
              <w:rPr>
                <w:highlight w:val="cyan"/>
                <w:lang w:val="en-US"/>
              </w:rPr>
            </w:pPr>
            <w:r>
              <w:t>381801001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highlight w:val="cyan"/>
              </w:rPr>
            </w:pPr>
            <w:r>
              <w:t xml:space="preserve">666793, Россия, Иркутская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г Усть-Кут, </w:t>
            </w:r>
            <w:proofErr w:type="spellStart"/>
            <w:r>
              <w:t>ул</w:t>
            </w:r>
            <w:proofErr w:type="spellEnd"/>
            <w:r>
              <w:t xml:space="preserve"> Халтурина, д. 58</w:t>
            </w:r>
          </w:p>
        </w:tc>
      </w:tr>
      <w:bookmarkEnd w:id="5"/>
    </w:tbl>
    <w:p w:rsidR="00983ECB" w:rsidRDefault="00983ECB" w:rsidP="00983ECB">
      <w:pPr>
        <w:jc w:val="both"/>
        <w:rPr>
          <w:color w:val="000000"/>
        </w:rPr>
      </w:pPr>
    </w:p>
    <w:p w:rsidR="00983ECB" w:rsidRDefault="00983ECB" w:rsidP="00983ECB">
      <w:pPr>
        <w:shd w:val="clear" w:color="auto" w:fill="FFFFFF"/>
        <w:spacing w:before="134"/>
        <w:jc w:val="both"/>
      </w:pPr>
      <w:r>
        <w:t>8. По результатам рассмотрения заявок  на участие в публичном предложении в электронной форме приняты следующие решения:</w:t>
      </w:r>
    </w:p>
    <w:p w:rsidR="00983ECB" w:rsidRDefault="00983ECB" w:rsidP="00983ECB">
      <w:pPr>
        <w:shd w:val="clear" w:color="auto" w:fill="FFFFFF"/>
        <w:spacing w:before="134"/>
        <w:jc w:val="both"/>
      </w:pPr>
    </w:p>
    <w:p w:rsidR="00983ECB" w:rsidRDefault="00983ECB" w:rsidP="00983ECB">
      <w:pPr>
        <w:jc w:val="both"/>
      </w:pPr>
      <w:r>
        <w:rPr>
          <w:color w:val="000000"/>
        </w:rPr>
        <w:t>8.1. Допустить</w:t>
      </w:r>
      <w:r>
        <w:t xml:space="preserve"> к дальнейшему участию в процедуре следующих участников</w:t>
      </w:r>
      <w:proofErr w:type="gramStart"/>
      <w:r>
        <w:t xml:space="preserve"> :</w:t>
      </w:r>
      <w:proofErr w:type="gramEnd"/>
    </w:p>
    <w:p w:rsidR="00983ECB" w:rsidRDefault="00983ECB" w:rsidP="00983ECB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2366"/>
        <w:gridCol w:w="1949"/>
        <w:gridCol w:w="1916"/>
      </w:tblGrid>
      <w:tr w:rsidR="00983ECB" w:rsidTr="00983ECB">
        <w:trPr>
          <w:trHeight w:val="80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983ECB" w:rsidTr="00983ECB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lang w:val="en-US"/>
              </w:rPr>
            </w:pPr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Ионов Илья Геннадьевич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right"/>
            </w:pPr>
            <w:r>
              <w:rPr>
                <w:lang w:val="en-US"/>
              </w:rPr>
              <w:t>247253/332642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23.08.2023 06:43:45</w:t>
            </w:r>
          </w:p>
        </w:tc>
      </w:tr>
      <w:tr w:rsidR="00983ECB" w:rsidTr="00983ECB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lang w:val="en-US"/>
              </w:rPr>
            </w:pPr>
            <w:r>
              <w:lastRenderedPageBreak/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Чащина Наталья Николаевна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right"/>
            </w:pPr>
            <w:r>
              <w:rPr>
                <w:lang w:val="en-US"/>
              </w:rPr>
              <w:t>248392/334352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26.08.2023 10:46:04</w:t>
            </w:r>
          </w:p>
        </w:tc>
      </w:tr>
      <w:bookmarkEnd w:id="6"/>
    </w:tbl>
    <w:p w:rsidR="00983ECB" w:rsidRDefault="00983ECB" w:rsidP="00983ECB">
      <w:pPr>
        <w:shd w:val="clear" w:color="auto" w:fill="FFFFFF"/>
        <w:spacing w:before="134"/>
        <w:jc w:val="both"/>
        <w:rPr>
          <w:i/>
        </w:rPr>
      </w:pPr>
    </w:p>
    <w:p w:rsidR="00983ECB" w:rsidRDefault="00983ECB" w:rsidP="00983ECB">
      <w:pPr>
        <w:jc w:val="both"/>
      </w:pPr>
      <w:r>
        <w:t>8.2. Отказать в допуске к дальнейшему участию в процедуре следующим участникам</w:t>
      </w:r>
      <w:proofErr w:type="gramStart"/>
      <w:r>
        <w:t xml:space="preserve"> :</w:t>
      </w:r>
      <w:proofErr w:type="gramEnd"/>
    </w:p>
    <w:p w:rsidR="00983ECB" w:rsidRDefault="00983ECB" w:rsidP="00983ECB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381"/>
        <w:gridCol w:w="1851"/>
        <w:gridCol w:w="2931"/>
      </w:tblGrid>
      <w:tr w:rsidR="00983ECB" w:rsidTr="00983ECB">
        <w:trPr>
          <w:trHeight w:val="531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bookmarkStart w:id="7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Обоснование принятого решения</w:t>
            </w:r>
          </w:p>
        </w:tc>
      </w:tr>
      <w:tr w:rsidR="00983ECB" w:rsidTr="00983ECB">
        <w:trPr>
          <w:trHeight w:val="670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lang w:val="en-US"/>
              </w:rPr>
            </w:pPr>
            <w:r>
              <w:t xml:space="preserve">№ 2 -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r>
              <w:rPr>
                <w:lang w:val="en-US"/>
              </w:rPr>
              <w:t>248057/333780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highlight w:val="cyan"/>
              </w:rPr>
            </w:pPr>
            <w:r>
              <w:t>Поступление в установленный срок задатка на счета, указанные в информационном сообщении, не подтверждено,</w:t>
            </w:r>
            <w:r>
              <w:br/>
              <w:t>задаток не блокирован на счете, отсутствует документ содержащий сведения о доле Российской Федерации или муниципального образования в уставном капитале</w:t>
            </w:r>
            <w:proofErr w:type="gramStart"/>
            <w:r>
              <w:t xml:space="preserve"> .</w:t>
            </w:r>
            <w:proofErr w:type="gramEnd"/>
          </w:p>
        </w:tc>
      </w:tr>
      <w:bookmarkEnd w:id="7"/>
    </w:tbl>
    <w:p w:rsidR="00983ECB" w:rsidRDefault="00983ECB" w:rsidP="00983ECB">
      <w:pPr>
        <w:jc w:val="both"/>
      </w:pPr>
    </w:p>
    <w:p w:rsidR="00983ECB" w:rsidRDefault="00983ECB" w:rsidP="00983ECB">
      <w:pPr>
        <w:shd w:val="clear" w:color="auto" w:fill="FFFFFF"/>
        <w:jc w:val="both"/>
      </w:pPr>
      <w:r>
        <w:t>9. Ставки участников:</w:t>
      </w:r>
    </w:p>
    <w:p w:rsidR="00983ECB" w:rsidRDefault="00983ECB" w:rsidP="00983ECB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13"/>
        <w:gridCol w:w="2155"/>
        <w:gridCol w:w="2109"/>
        <w:gridCol w:w="2213"/>
      </w:tblGrid>
      <w:tr w:rsidR="00983ECB" w:rsidTr="00983ECB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t>Время подачи ставки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983ECB" w:rsidTr="00983ECB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</w:pPr>
            <w:r>
              <w:t>№1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Ионов Илья Геннадьевич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43 500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  <w:r>
              <w:t xml:space="preserve">                               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05.09.2023 01:40:11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bookmarkEnd w:id="8"/>
    </w:tbl>
    <w:p w:rsidR="00983ECB" w:rsidRDefault="00983ECB" w:rsidP="00983ECB">
      <w:pPr>
        <w:shd w:val="clear" w:color="auto" w:fill="FFFFFF"/>
        <w:jc w:val="both"/>
      </w:pPr>
    </w:p>
    <w:p w:rsidR="00983ECB" w:rsidRDefault="00983ECB" w:rsidP="00983ECB">
      <w:pPr>
        <w:shd w:val="clear" w:color="auto" w:fill="FFFFFF"/>
        <w:jc w:val="both"/>
      </w:pPr>
      <w:r>
        <w:t>10.Победители:</w:t>
      </w:r>
    </w:p>
    <w:p w:rsidR="00983ECB" w:rsidRDefault="00983ECB" w:rsidP="00983ECB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1441"/>
        <w:gridCol w:w="1367"/>
        <w:gridCol w:w="1472"/>
        <w:gridCol w:w="1757"/>
        <w:gridCol w:w="1334"/>
      </w:tblGrid>
      <w:tr w:rsidR="00983ECB" w:rsidTr="00983ECB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983ECB" w:rsidTr="00983ECB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rPr>
                <w:lang w:val="en-US"/>
              </w:rPr>
            </w:pPr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r>
              <w:t>Ионов Илья Геннадьевич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43 500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right"/>
            </w:pPr>
            <w:r>
              <w:rPr>
                <w:lang w:val="en-US"/>
              </w:rPr>
              <w:t>247253/332642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Pr="00983ECB" w:rsidRDefault="00983ECB">
            <w:pPr>
              <w:jc w:val="center"/>
            </w:pPr>
            <w:r>
              <w:t xml:space="preserve">423239, Российская Федерация, </w:t>
            </w:r>
            <w:proofErr w:type="spellStart"/>
            <w:r>
              <w:t>Респ</w:t>
            </w:r>
            <w:proofErr w:type="spellEnd"/>
            <w:r>
              <w:t>. Татарстан, г. Бугульма, Тухачевского, дом 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ECB" w:rsidRDefault="00983ECB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23.08.2023 06:43:45</w:t>
            </w:r>
          </w:p>
        </w:tc>
      </w:tr>
    </w:tbl>
    <w:p w:rsidR="00983ECB" w:rsidRDefault="00983ECB" w:rsidP="00983ECB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983ECB" w:rsidTr="00983ECB">
        <w:tc>
          <w:tcPr>
            <w:tcW w:w="5000" w:type="pct"/>
            <w:hideMark/>
          </w:tcPr>
          <w:p w:rsidR="00983ECB" w:rsidRDefault="00983ECB">
            <w:pPr>
              <w:spacing w:line="360" w:lineRule="auto"/>
              <w:jc w:val="both"/>
              <w:rPr>
                <w:lang w:val="en-US"/>
              </w:rPr>
            </w:pPr>
            <w:r>
              <w:t xml:space="preserve">На лот № 2 на участие в публичном предложении в электронной форме была подана одна заявка. </w:t>
            </w:r>
            <w:proofErr w:type="spellStart"/>
            <w:r>
              <w:rPr>
                <w:lang w:val="en-US"/>
              </w:rPr>
              <w:t>Публичное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предложение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лоту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983ECB" w:rsidRDefault="00983ECB" w:rsidP="00983ECB">
      <w:pPr>
        <w:shd w:val="clear" w:color="auto" w:fill="FFFFFF"/>
        <w:spacing w:before="120"/>
        <w:jc w:val="both"/>
      </w:pPr>
      <w:r>
        <w:t>11. Публичное предложение в электронной форме</w:t>
      </w:r>
      <w:r w:rsidR="00B51FAD">
        <w:t xml:space="preserve"> по Лоту № 1 </w:t>
      </w:r>
      <w:r>
        <w:t xml:space="preserve"> признается </w:t>
      </w:r>
      <w:r>
        <w:t>состоявшимся</w:t>
      </w:r>
      <w:r>
        <w:t>.</w:t>
      </w:r>
    </w:p>
    <w:p w:rsidR="00983ECB" w:rsidRDefault="00983ECB" w:rsidP="00983ECB">
      <w:pPr>
        <w:shd w:val="clear" w:color="auto" w:fill="FFFFFF"/>
        <w:spacing w:before="120"/>
        <w:jc w:val="both"/>
      </w:pPr>
      <w:r w:rsidRPr="00983ECB">
        <w:t>11</w:t>
      </w:r>
      <w:r>
        <w:t xml:space="preserve">.1. Обоснование принятого </w:t>
      </w:r>
      <w:r>
        <w:t>решения:</w:t>
      </w:r>
      <w:r w:rsidR="00B51FAD">
        <w:t xml:space="preserve"> </w:t>
      </w:r>
      <w:r>
        <w:t xml:space="preserve"> </w:t>
      </w:r>
      <w:r w:rsidR="00B51FAD">
        <w:t xml:space="preserve">цена предложенная участником. </w:t>
      </w:r>
    </w:p>
    <w:p w:rsidR="00983ECB" w:rsidRPr="00FE654B" w:rsidRDefault="00983ECB" w:rsidP="00983ECB">
      <w:pPr>
        <w:shd w:val="clear" w:color="auto" w:fill="FFFFFF"/>
        <w:spacing w:before="120"/>
        <w:jc w:val="both"/>
        <w:rPr>
          <w:i/>
        </w:rPr>
      </w:pPr>
      <w:r>
        <w:t>12. Заключи</w:t>
      </w:r>
      <w:r w:rsidR="00B51FAD">
        <w:t>ть договор</w:t>
      </w:r>
      <w:r>
        <w:t xml:space="preserve"> </w:t>
      </w:r>
      <w:r w:rsidR="00FE654B">
        <w:t xml:space="preserve">купли-продажи </w:t>
      </w:r>
      <w:r>
        <w:t xml:space="preserve">с </w:t>
      </w:r>
      <w:proofErr w:type="spellStart"/>
      <w:r w:rsidR="00B51FAD">
        <w:t>Ионовым</w:t>
      </w:r>
      <w:proofErr w:type="spellEnd"/>
      <w:r w:rsidR="00B51FAD">
        <w:t xml:space="preserve"> Ильей Геннадьевичем, входящий номер заявки</w:t>
      </w:r>
      <w:r w:rsidR="00B51FAD" w:rsidRPr="00B51FAD">
        <w:t xml:space="preserve"> </w:t>
      </w:r>
      <w:r w:rsidR="00B51FAD" w:rsidRPr="00B51FAD">
        <w:t>247253/332642</w:t>
      </w:r>
      <w:r w:rsidR="00B51FAD">
        <w:t xml:space="preserve">, </w:t>
      </w:r>
      <w:proofErr w:type="gramStart"/>
      <w:r w:rsidR="00B51FAD">
        <w:t>место нахождение</w:t>
      </w:r>
      <w:proofErr w:type="gramEnd"/>
      <w:r w:rsidR="00B51FAD">
        <w:t xml:space="preserve"> </w:t>
      </w:r>
      <w:r w:rsidR="00B51FAD">
        <w:t xml:space="preserve">423239, Российская Федерация, </w:t>
      </w:r>
      <w:proofErr w:type="spellStart"/>
      <w:r w:rsidR="00B51FAD">
        <w:t>Респ</w:t>
      </w:r>
      <w:proofErr w:type="spellEnd"/>
      <w:r w:rsidR="00B51FAD">
        <w:t>. Татарстан, г. Бугульма, Тухачевского, дом 3</w:t>
      </w:r>
      <w:r w:rsidR="00B51FAD">
        <w:t xml:space="preserve">, действующего по </w:t>
      </w:r>
      <w:r w:rsidR="00FE654B">
        <w:t xml:space="preserve">доверенности за </w:t>
      </w:r>
      <w:proofErr w:type="spellStart"/>
      <w:r w:rsidR="00FE654B">
        <w:t>Охремчук</w:t>
      </w:r>
      <w:proofErr w:type="spellEnd"/>
      <w:r w:rsidR="00FE654B">
        <w:t xml:space="preserve"> Валерия</w:t>
      </w:r>
      <w:r w:rsidR="00B51FAD">
        <w:t xml:space="preserve"> Васильев</w:t>
      </w:r>
      <w:r w:rsidR="00FE654B">
        <w:t>ича</w:t>
      </w:r>
      <w:r w:rsidR="00FE654B">
        <w:rPr>
          <w:i/>
        </w:rPr>
        <w:t>.</w:t>
      </w:r>
      <w:bookmarkStart w:id="9" w:name="_GoBack"/>
      <w:bookmarkEnd w:id="9"/>
    </w:p>
    <w:p w:rsidR="00983ECB" w:rsidRDefault="00983ECB" w:rsidP="00983ECB">
      <w:pPr>
        <w:shd w:val="clear" w:color="auto" w:fill="FFFFFF"/>
        <w:spacing w:before="120"/>
        <w:jc w:val="both"/>
      </w:pPr>
      <w:r>
        <w:t>13. Настоящий проток</w:t>
      </w:r>
      <w:r w:rsidR="00FE654B">
        <w:t xml:space="preserve">ол подлежит размещению на </w:t>
      </w:r>
      <w:proofErr w:type="gramStart"/>
      <w:r w:rsidR="00FE654B">
        <w:rPr>
          <w:lang w:val="en-US"/>
        </w:rPr>
        <w:t>c</w:t>
      </w:r>
      <w:proofErr w:type="spellStart"/>
      <w:proofErr w:type="gramEnd"/>
      <w:r w:rsidR="00FE654B">
        <w:t>айте</w:t>
      </w:r>
      <w:proofErr w:type="spellEnd"/>
      <w:r w:rsidR="00FE654B" w:rsidRPr="00FE654B">
        <w:t xml:space="preserve"> </w:t>
      </w:r>
      <w:r w:rsidR="00FE654B">
        <w:t xml:space="preserve"> </w:t>
      </w:r>
      <w:proofErr w:type="spellStart"/>
      <w:r w:rsidR="00FE654B" w:rsidRPr="005F4AAA">
        <w:rPr>
          <w:lang w:val="en-US"/>
        </w:rPr>
        <w:t>torgi</w:t>
      </w:r>
      <w:proofErr w:type="spellEnd"/>
      <w:r w:rsidR="00FE654B" w:rsidRPr="005F4AAA">
        <w:t>.</w:t>
      </w:r>
      <w:proofErr w:type="spellStart"/>
      <w:r w:rsidR="00FE654B" w:rsidRPr="005F4AAA">
        <w:rPr>
          <w:lang w:val="en-US"/>
        </w:rPr>
        <w:t>gov</w:t>
      </w:r>
      <w:proofErr w:type="spellEnd"/>
      <w:r w:rsidR="00FE654B">
        <w:t xml:space="preserve"> </w:t>
      </w:r>
    </w:p>
    <w:p w:rsidR="00983ECB" w:rsidRDefault="00983ECB" w:rsidP="00983ECB">
      <w:pPr>
        <w:jc w:val="both"/>
        <w:rPr>
          <w:color w:val="000000"/>
        </w:rPr>
      </w:pPr>
      <w:bookmarkStart w:id="10" w:name="_Hlk510627668"/>
      <w:r>
        <w:rPr>
          <w:color w:val="000000"/>
        </w:rPr>
        <w:t>Подписи членов комиссии:</w:t>
      </w:r>
    </w:p>
    <w:p w:rsidR="00983ECB" w:rsidRDefault="00983ECB" w:rsidP="00983EC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83ECB" w:rsidTr="00983ECB">
        <w:trPr>
          <w:trHeight w:val="567"/>
        </w:trPr>
        <w:tc>
          <w:tcPr>
            <w:tcW w:w="3632" w:type="dxa"/>
            <w:hideMark/>
          </w:tcPr>
          <w:p w:rsidR="00983ECB" w:rsidRDefault="00983ECB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983ECB" w:rsidRDefault="00983ECB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83ECB" w:rsidRDefault="00983ECB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83ECB" w:rsidRDefault="00983ECB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983ECB" w:rsidTr="00983ECB">
        <w:trPr>
          <w:trHeight w:val="567"/>
        </w:trPr>
        <w:tc>
          <w:tcPr>
            <w:tcW w:w="3632" w:type="dxa"/>
            <w:hideMark/>
          </w:tcPr>
          <w:p w:rsidR="00983ECB" w:rsidRDefault="00983ECB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983ECB" w:rsidRDefault="00983ECB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83ECB" w:rsidRDefault="00983ECB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83ECB" w:rsidRDefault="00983ECB">
            <w:r>
              <w:t>Мохов А.И.</w:t>
            </w:r>
          </w:p>
        </w:tc>
      </w:tr>
      <w:tr w:rsidR="00983ECB" w:rsidTr="00983ECB">
        <w:trPr>
          <w:trHeight w:val="567"/>
        </w:trPr>
        <w:tc>
          <w:tcPr>
            <w:tcW w:w="3632" w:type="dxa"/>
            <w:hideMark/>
          </w:tcPr>
          <w:p w:rsidR="00983ECB" w:rsidRDefault="00983ECB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983ECB" w:rsidRDefault="00983ECB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83ECB" w:rsidRDefault="00983ECB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83ECB" w:rsidRDefault="00983ECB">
            <w:r>
              <w:t>Рудых Л.М.</w:t>
            </w:r>
          </w:p>
        </w:tc>
      </w:tr>
      <w:tr w:rsidR="00983ECB" w:rsidTr="00983ECB">
        <w:trPr>
          <w:trHeight w:val="567"/>
        </w:trPr>
        <w:tc>
          <w:tcPr>
            <w:tcW w:w="3632" w:type="dxa"/>
            <w:hideMark/>
          </w:tcPr>
          <w:p w:rsidR="00983ECB" w:rsidRDefault="00983ECB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983ECB" w:rsidRDefault="00983ECB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83ECB" w:rsidRDefault="00983ECB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83ECB" w:rsidRDefault="00983ECB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983ECB" w:rsidTr="00983ECB">
        <w:trPr>
          <w:trHeight w:val="567"/>
        </w:trPr>
        <w:tc>
          <w:tcPr>
            <w:tcW w:w="3632" w:type="dxa"/>
            <w:hideMark/>
          </w:tcPr>
          <w:p w:rsidR="00983ECB" w:rsidRDefault="00983ECB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983ECB" w:rsidRDefault="00983ECB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983ECB" w:rsidRDefault="00983ECB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983ECB" w:rsidRDefault="00983ECB">
            <w:r>
              <w:t>Лапшина К.Н.</w:t>
            </w:r>
          </w:p>
        </w:tc>
      </w:tr>
      <w:bookmarkEnd w:id="10"/>
    </w:tbl>
    <w:p w:rsidR="00983ECB" w:rsidRDefault="00983ECB" w:rsidP="00983ECB">
      <w:pPr>
        <w:shd w:val="clear" w:color="auto" w:fill="FFFFFF"/>
        <w:spacing w:before="120"/>
        <w:jc w:val="both"/>
        <w:rPr>
          <w:color w:val="000000"/>
        </w:rPr>
      </w:pPr>
    </w:p>
    <w:p w:rsidR="00307C8B" w:rsidRDefault="00307C8B"/>
    <w:sectPr w:rsidR="0030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E5"/>
    <w:rsid w:val="00307C8B"/>
    <w:rsid w:val="003A5BE5"/>
    <w:rsid w:val="00983ECB"/>
    <w:rsid w:val="00B51FAD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3ECB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3ECB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3ECB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3ECB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2023-09-05T02:47:00Z</cp:lastPrinted>
  <dcterms:created xsi:type="dcterms:W3CDTF">2023-09-05T02:21:00Z</dcterms:created>
  <dcterms:modified xsi:type="dcterms:W3CDTF">2023-09-05T02:47:00Z</dcterms:modified>
</cp:coreProperties>
</file>