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ACC" w:rsidRPr="00210ACC" w:rsidRDefault="00210ACC" w:rsidP="00210ACC">
      <w:pPr>
        <w:spacing w:before="60" w:after="36" w:line="240" w:lineRule="auto"/>
        <w:textAlignment w:val="baseline"/>
        <w:outlineLvl w:val="0"/>
        <w:rPr>
          <w:rFonts w:ascii="inherit" w:eastAsia="Times New Roman" w:hAnsi="inherit" w:cs="Times New Roman"/>
          <w:b/>
          <w:bCs/>
          <w:kern w:val="36"/>
          <w:sz w:val="45"/>
          <w:szCs w:val="45"/>
          <w:lang w:eastAsia="ru-RU"/>
        </w:rPr>
      </w:pPr>
      <w:r w:rsidRPr="00210ACC">
        <w:rPr>
          <w:rFonts w:ascii="inherit" w:eastAsia="Times New Roman" w:hAnsi="inherit" w:cs="Times New Roman"/>
          <w:b/>
          <w:bCs/>
          <w:kern w:val="36"/>
          <w:sz w:val="45"/>
          <w:szCs w:val="45"/>
          <w:lang w:eastAsia="ru-RU"/>
        </w:rPr>
        <w:t>СПЕЦИАЛЬНАЯ ОЦЕНКА УСЛОВИЙ ТРУДА с 1 января 2023</w:t>
      </w:r>
    </w:p>
    <w:p w:rsidR="00210ACC" w:rsidRPr="00210ACC" w:rsidRDefault="00210ACC" w:rsidP="00210ACC">
      <w:pPr>
        <w:spacing w:after="240" w:line="240" w:lineRule="auto"/>
        <w:jc w:val="right"/>
        <w:rPr>
          <w:rFonts w:ascii="Times New Roman" w:eastAsia="Times New Roman" w:hAnsi="Times New Roman" w:cs="Times New Roman"/>
          <w:color w:val="1462AC"/>
          <w:sz w:val="18"/>
          <w:szCs w:val="18"/>
          <w:lang w:val="en-US" w:eastAsia="ru-RU"/>
        </w:rPr>
      </w:pPr>
      <w:bookmarkStart w:id="0" w:name="_GoBack"/>
      <w:bookmarkEnd w:id="0"/>
      <w:r w:rsidRPr="00210ACC">
        <w:rPr>
          <w:rFonts w:ascii="Times New Roman" w:eastAsia="Times New Roman" w:hAnsi="Times New Roman" w:cs="Times New Roman"/>
          <w:color w:val="1462AC"/>
          <w:sz w:val="18"/>
          <w:szCs w:val="18"/>
          <w:lang w:val="en-US" w:eastAsia="ru-RU"/>
        </w:rPr>
        <w:t> </w:t>
      </w:r>
    </w:p>
    <w:p w:rsidR="00210ACC" w:rsidRPr="00210ACC" w:rsidRDefault="00210ACC" w:rsidP="00210ACC">
      <w:pPr>
        <w:spacing w:after="240" w:line="240" w:lineRule="auto"/>
        <w:rPr>
          <w:rFonts w:ascii="Times New Roman" w:eastAsia="Times New Roman" w:hAnsi="Times New Roman" w:cs="Times New Roman"/>
          <w:color w:val="1462AC"/>
          <w:sz w:val="18"/>
          <w:szCs w:val="18"/>
          <w:lang w:val="en-US" w:eastAsia="ru-RU"/>
        </w:rPr>
      </w:pPr>
      <w:r w:rsidRPr="00210ACC">
        <w:rPr>
          <w:rFonts w:ascii="Times New Roman" w:eastAsia="Times New Roman" w:hAnsi="Times New Roman" w:cs="Times New Roman"/>
          <w:color w:val="1462AC"/>
          <w:sz w:val="18"/>
          <w:szCs w:val="18"/>
          <w:lang w:val="en-US" w:eastAsia="ru-RU"/>
        </w:rPr>
        <w:t> </w:t>
      </w:r>
    </w:p>
    <w:p w:rsidR="00210ACC" w:rsidRPr="00210ACC" w:rsidRDefault="00210ACC" w:rsidP="00210ACC">
      <w:pPr>
        <w:spacing w:after="240" w:line="240" w:lineRule="auto"/>
        <w:rPr>
          <w:rFonts w:ascii="Times New Roman" w:eastAsia="Times New Roman" w:hAnsi="Times New Roman" w:cs="Times New Roman"/>
          <w:color w:val="1462AC"/>
          <w:sz w:val="18"/>
          <w:szCs w:val="18"/>
          <w:lang w:eastAsia="ru-RU"/>
        </w:rPr>
      </w:pPr>
      <w:r w:rsidRPr="00210ACC">
        <w:rPr>
          <w:rFonts w:ascii="Times New Roman" w:eastAsia="Times New Roman" w:hAnsi="Times New Roman" w:cs="Times New Roman"/>
          <w:b/>
          <w:bCs/>
          <w:color w:val="1462AC"/>
          <w:sz w:val="18"/>
          <w:szCs w:val="18"/>
          <w:lang w:eastAsia="ru-RU"/>
        </w:rPr>
        <w:t xml:space="preserve">С 1 января 2023 года заявления о регистрации в реестре организаций, проводящих специальную оценку условий труда, будут подаваться исключительно в электронном виде с использованием единого портала </w:t>
      </w:r>
      <w:proofErr w:type="spellStart"/>
      <w:r w:rsidRPr="00210ACC">
        <w:rPr>
          <w:rFonts w:ascii="Times New Roman" w:eastAsia="Times New Roman" w:hAnsi="Times New Roman" w:cs="Times New Roman"/>
          <w:b/>
          <w:bCs/>
          <w:color w:val="1462AC"/>
          <w:sz w:val="18"/>
          <w:szCs w:val="18"/>
          <w:lang w:eastAsia="ru-RU"/>
        </w:rPr>
        <w:t>госуслуг</w:t>
      </w:r>
      <w:proofErr w:type="spellEnd"/>
    </w:p>
    <w:p w:rsidR="00210ACC" w:rsidRPr="00210ACC" w:rsidRDefault="00210ACC" w:rsidP="00210ACC">
      <w:pPr>
        <w:spacing w:after="240" w:line="240" w:lineRule="auto"/>
        <w:rPr>
          <w:rFonts w:ascii="Times New Roman" w:eastAsia="Times New Roman" w:hAnsi="Times New Roman" w:cs="Times New Roman"/>
          <w:color w:val="1462AC"/>
          <w:sz w:val="18"/>
          <w:szCs w:val="18"/>
          <w:lang w:eastAsia="ru-RU"/>
        </w:rPr>
      </w:pPr>
      <w:r w:rsidRPr="00210ACC">
        <w:rPr>
          <w:rFonts w:ascii="Times New Roman" w:eastAsia="Times New Roman" w:hAnsi="Times New Roman" w:cs="Times New Roman"/>
          <w:color w:val="1462AC"/>
          <w:sz w:val="18"/>
          <w:szCs w:val="18"/>
          <w:lang w:eastAsia="ru-RU"/>
        </w:rPr>
        <w:t>Проверка сведений и внесение в реестр записи о допуске к деятельности по проведению специальной оценки условий труда будут производиться исключительно в автоматическом режиме.</w:t>
      </w:r>
    </w:p>
    <w:p w:rsidR="00210ACC" w:rsidRPr="00210ACC" w:rsidRDefault="00210ACC" w:rsidP="00210ACC">
      <w:pPr>
        <w:spacing w:after="240" w:line="240" w:lineRule="auto"/>
        <w:rPr>
          <w:rFonts w:ascii="Times New Roman" w:eastAsia="Times New Roman" w:hAnsi="Times New Roman" w:cs="Times New Roman"/>
          <w:color w:val="1462AC"/>
          <w:sz w:val="18"/>
          <w:szCs w:val="18"/>
          <w:lang w:eastAsia="ru-RU"/>
        </w:rPr>
      </w:pPr>
      <w:r w:rsidRPr="00210ACC">
        <w:rPr>
          <w:rFonts w:ascii="Times New Roman" w:eastAsia="Times New Roman" w:hAnsi="Times New Roman" w:cs="Times New Roman"/>
          <w:color w:val="1462AC"/>
          <w:sz w:val="18"/>
          <w:szCs w:val="18"/>
          <w:lang w:eastAsia="ru-RU"/>
        </w:rPr>
        <w:t>Кроме того, с 1 января 2023 года через ФГИС СОУТ:</w:t>
      </w:r>
    </w:p>
    <w:p w:rsidR="00210ACC" w:rsidRPr="00210ACC" w:rsidRDefault="00210ACC" w:rsidP="00210ACC">
      <w:pPr>
        <w:spacing w:after="240" w:line="240" w:lineRule="auto"/>
        <w:rPr>
          <w:rFonts w:ascii="Times New Roman" w:eastAsia="Times New Roman" w:hAnsi="Times New Roman" w:cs="Times New Roman"/>
          <w:color w:val="1462AC"/>
          <w:sz w:val="18"/>
          <w:szCs w:val="18"/>
          <w:lang w:eastAsia="ru-RU"/>
        </w:rPr>
      </w:pPr>
      <w:r w:rsidRPr="00210ACC">
        <w:rPr>
          <w:rFonts w:ascii="Times New Roman" w:eastAsia="Times New Roman" w:hAnsi="Times New Roman" w:cs="Times New Roman"/>
          <w:color w:val="1462AC"/>
          <w:sz w:val="18"/>
          <w:szCs w:val="18"/>
          <w:lang w:eastAsia="ru-RU"/>
        </w:rPr>
        <w:t>— подается заявление об изменении сведений, содержащихся в реестре, сведений в отношении области аккредитации испытательной лаборатории (центра) или состава экспертов;</w:t>
      </w:r>
    </w:p>
    <w:p w:rsidR="00210ACC" w:rsidRPr="00210ACC" w:rsidRDefault="00210ACC" w:rsidP="00210ACC">
      <w:pPr>
        <w:spacing w:after="240" w:line="240" w:lineRule="auto"/>
        <w:rPr>
          <w:rFonts w:ascii="Times New Roman" w:eastAsia="Times New Roman" w:hAnsi="Times New Roman" w:cs="Times New Roman"/>
          <w:color w:val="1462AC"/>
          <w:sz w:val="18"/>
          <w:szCs w:val="18"/>
          <w:lang w:eastAsia="ru-RU"/>
        </w:rPr>
      </w:pPr>
      <w:r w:rsidRPr="00210ACC">
        <w:rPr>
          <w:rFonts w:ascii="Times New Roman" w:eastAsia="Times New Roman" w:hAnsi="Times New Roman" w:cs="Times New Roman"/>
          <w:color w:val="1462AC"/>
          <w:sz w:val="18"/>
          <w:szCs w:val="18"/>
          <w:lang w:eastAsia="ru-RU"/>
        </w:rPr>
        <w:t>— направляется уведомление о приостановлении (возобновлении) деятельности организации по проведению специальной оценки условий.</w:t>
      </w:r>
    </w:p>
    <w:p w:rsidR="00210ACC" w:rsidRPr="00210ACC" w:rsidRDefault="00210ACC" w:rsidP="00210ACC">
      <w:pPr>
        <w:spacing w:after="240" w:line="240" w:lineRule="auto"/>
        <w:rPr>
          <w:rFonts w:ascii="Times New Roman" w:eastAsia="Times New Roman" w:hAnsi="Times New Roman" w:cs="Times New Roman"/>
          <w:color w:val="1462AC"/>
          <w:sz w:val="18"/>
          <w:szCs w:val="18"/>
          <w:lang w:eastAsia="ru-RU"/>
        </w:rPr>
      </w:pPr>
      <w:r w:rsidRPr="00210ACC">
        <w:rPr>
          <w:rFonts w:ascii="Times New Roman" w:eastAsia="Times New Roman" w:hAnsi="Times New Roman" w:cs="Times New Roman"/>
          <w:color w:val="1462AC"/>
          <w:sz w:val="18"/>
          <w:szCs w:val="18"/>
          <w:lang w:eastAsia="ru-RU"/>
        </w:rPr>
        <w:t>С 1 января 2023 года на выписку из реестра должен быть нанесен двухмерный штриховой код, содержащий в кодированном виде адрес интернет-страницы с размещенными на ней записями в реестре, содержащими сведения об организации, проводящей специальную оценку условий труда. При помощи двухмерного штрихового кода, нанесенного на выписку, должно быть обеспечено отображение записей в отношении организации, сведения о которой содержатся в реестре, а также может быть реализовано подтверждение актуальности представленной в выписке информации.</w:t>
      </w:r>
    </w:p>
    <w:p w:rsidR="00210ACC" w:rsidRPr="00210ACC" w:rsidRDefault="00210ACC" w:rsidP="00210ACC">
      <w:pPr>
        <w:spacing w:after="240" w:line="240" w:lineRule="auto"/>
        <w:rPr>
          <w:rFonts w:ascii="Times New Roman" w:eastAsia="Times New Roman" w:hAnsi="Times New Roman" w:cs="Times New Roman"/>
          <w:color w:val="1462AC"/>
          <w:sz w:val="18"/>
          <w:szCs w:val="18"/>
          <w:lang w:eastAsia="ru-RU"/>
        </w:rPr>
      </w:pPr>
      <w:r w:rsidRPr="00210ACC">
        <w:rPr>
          <w:rFonts w:ascii="Times New Roman" w:eastAsia="Times New Roman" w:hAnsi="Times New Roman" w:cs="Times New Roman"/>
          <w:color w:val="1462AC"/>
          <w:sz w:val="18"/>
          <w:szCs w:val="18"/>
          <w:lang w:eastAsia="ru-RU"/>
        </w:rPr>
        <w:t>(Постановление Правительства РФ от 16.12.2021 N 2332)</w:t>
      </w:r>
    </w:p>
    <w:p w:rsidR="00210ACC" w:rsidRPr="00210ACC" w:rsidRDefault="00210ACC" w:rsidP="00210ACC">
      <w:pPr>
        <w:spacing w:after="240" w:line="240" w:lineRule="auto"/>
        <w:rPr>
          <w:rFonts w:ascii="Times New Roman" w:eastAsia="Times New Roman" w:hAnsi="Times New Roman" w:cs="Times New Roman"/>
          <w:color w:val="1462AC"/>
          <w:sz w:val="18"/>
          <w:szCs w:val="18"/>
          <w:lang w:eastAsia="ru-RU"/>
        </w:rPr>
      </w:pPr>
      <w:r w:rsidRPr="00210ACC">
        <w:rPr>
          <w:rFonts w:ascii="Times New Roman" w:eastAsia="Times New Roman" w:hAnsi="Times New Roman" w:cs="Times New Roman"/>
          <w:color w:val="1462AC"/>
          <w:sz w:val="18"/>
          <w:szCs w:val="18"/>
          <w:lang w:eastAsia="ru-RU"/>
        </w:rPr>
        <w:t> </w:t>
      </w:r>
    </w:p>
    <w:p w:rsidR="00210ACC" w:rsidRPr="00210ACC" w:rsidRDefault="00210ACC" w:rsidP="00210ACC">
      <w:pPr>
        <w:spacing w:after="240" w:line="240" w:lineRule="auto"/>
        <w:rPr>
          <w:rFonts w:ascii="Times New Roman" w:eastAsia="Times New Roman" w:hAnsi="Times New Roman" w:cs="Times New Roman"/>
          <w:color w:val="1462AC"/>
          <w:sz w:val="18"/>
          <w:szCs w:val="18"/>
          <w:lang w:eastAsia="ru-RU"/>
        </w:rPr>
      </w:pPr>
      <w:r w:rsidRPr="00210ACC">
        <w:rPr>
          <w:rFonts w:ascii="Times New Roman" w:eastAsia="Times New Roman" w:hAnsi="Times New Roman" w:cs="Times New Roman"/>
          <w:b/>
          <w:bCs/>
          <w:color w:val="1462AC"/>
          <w:sz w:val="18"/>
          <w:szCs w:val="18"/>
          <w:lang w:eastAsia="ru-RU"/>
        </w:rPr>
        <w:t xml:space="preserve">С 1 января 2023 года заявление на аттестацию на право выполнения </w:t>
      </w:r>
      <w:proofErr w:type="gramStart"/>
      <w:r w:rsidRPr="00210ACC">
        <w:rPr>
          <w:rFonts w:ascii="Times New Roman" w:eastAsia="Times New Roman" w:hAnsi="Times New Roman" w:cs="Times New Roman"/>
          <w:b/>
          <w:bCs/>
          <w:color w:val="1462AC"/>
          <w:sz w:val="18"/>
          <w:szCs w:val="18"/>
          <w:lang w:eastAsia="ru-RU"/>
        </w:rPr>
        <w:t>работ по специальной оценке</w:t>
      </w:r>
      <w:proofErr w:type="gramEnd"/>
      <w:r w:rsidRPr="00210ACC">
        <w:rPr>
          <w:rFonts w:ascii="Times New Roman" w:eastAsia="Times New Roman" w:hAnsi="Times New Roman" w:cs="Times New Roman"/>
          <w:b/>
          <w:bCs/>
          <w:color w:val="1462AC"/>
          <w:sz w:val="18"/>
          <w:szCs w:val="18"/>
          <w:lang w:eastAsia="ru-RU"/>
        </w:rPr>
        <w:t xml:space="preserve"> условий труда необходимо подавать в виде электронного документа, в том числе с использованием единого портала </w:t>
      </w:r>
      <w:proofErr w:type="spellStart"/>
      <w:r w:rsidRPr="00210ACC">
        <w:rPr>
          <w:rFonts w:ascii="Times New Roman" w:eastAsia="Times New Roman" w:hAnsi="Times New Roman" w:cs="Times New Roman"/>
          <w:b/>
          <w:bCs/>
          <w:color w:val="1462AC"/>
          <w:sz w:val="18"/>
          <w:szCs w:val="18"/>
          <w:lang w:eastAsia="ru-RU"/>
        </w:rPr>
        <w:t>госуслуг</w:t>
      </w:r>
      <w:proofErr w:type="spellEnd"/>
    </w:p>
    <w:p w:rsidR="00210ACC" w:rsidRPr="00210ACC" w:rsidRDefault="00210ACC" w:rsidP="00210ACC">
      <w:pPr>
        <w:spacing w:after="240" w:line="240" w:lineRule="auto"/>
        <w:rPr>
          <w:rFonts w:ascii="Times New Roman" w:eastAsia="Times New Roman" w:hAnsi="Times New Roman" w:cs="Times New Roman"/>
          <w:color w:val="1462AC"/>
          <w:sz w:val="18"/>
          <w:szCs w:val="18"/>
          <w:lang w:eastAsia="ru-RU"/>
        </w:rPr>
      </w:pPr>
      <w:r w:rsidRPr="00210ACC">
        <w:rPr>
          <w:rFonts w:ascii="Times New Roman" w:eastAsia="Times New Roman" w:hAnsi="Times New Roman" w:cs="Times New Roman"/>
          <w:color w:val="1462AC"/>
          <w:sz w:val="18"/>
          <w:szCs w:val="18"/>
          <w:lang w:eastAsia="ru-RU"/>
        </w:rPr>
        <w:t>На сертификат эксперта будет наноситься двухмерный штриховой код, содержащий в кодированном виде адрес интернет-страницы с размещенными на ней записями в реестре экспертов, содержащими сведения о выданном сертификате. При помощи двухмерного штрихового кода, нанесенного на сертификат эксперта, должно быть обеспечено отображение записей в отношении конкретного эксперта, сведения о котором содержатся в реестре, а также может быть реализовано подтверждение актуальности представленной в сертификате информации.</w:t>
      </w:r>
    </w:p>
    <w:p w:rsidR="00210ACC" w:rsidRPr="00210ACC" w:rsidRDefault="00210ACC" w:rsidP="00210ACC">
      <w:pPr>
        <w:spacing w:after="240" w:line="240" w:lineRule="auto"/>
        <w:rPr>
          <w:rFonts w:ascii="Times New Roman" w:eastAsia="Times New Roman" w:hAnsi="Times New Roman" w:cs="Times New Roman"/>
          <w:color w:val="1462AC"/>
          <w:sz w:val="18"/>
          <w:szCs w:val="18"/>
          <w:lang w:eastAsia="ru-RU"/>
        </w:rPr>
      </w:pPr>
      <w:r w:rsidRPr="00210ACC">
        <w:rPr>
          <w:rFonts w:ascii="Times New Roman" w:eastAsia="Times New Roman" w:hAnsi="Times New Roman" w:cs="Times New Roman"/>
          <w:color w:val="1462AC"/>
          <w:sz w:val="18"/>
          <w:szCs w:val="18"/>
          <w:lang w:eastAsia="ru-RU"/>
        </w:rPr>
        <w:t>(Постановление Правительства РФ от 16.12.2021 N 2333)</w:t>
      </w:r>
    </w:p>
    <w:p w:rsidR="00404494" w:rsidRDefault="00404494"/>
    <w:sectPr w:rsidR="00404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ACC"/>
    <w:rsid w:val="00210ACC"/>
    <w:rsid w:val="003A78A3"/>
    <w:rsid w:val="0040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4E9C2"/>
  <w15:chartTrackingRefBased/>
  <w15:docId w15:val="{7CAC26E6-FE5D-4AAD-B934-9CE0551F6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6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Александровна Антропова</dc:creator>
  <cp:keywords/>
  <dc:description/>
  <cp:lastModifiedBy>Виктория Александровна Антропова</cp:lastModifiedBy>
  <cp:revision>2</cp:revision>
  <dcterms:created xsi:type="dcterms:W3CDTF">2023-11-27T08:02:00Z</dcterms:created>
  <dcterms:modified xsi:type="dcterms:W3CDTF">2023-11-27T08:03:00Z</dcterms:modified>
</cp:coreProperties>
</file>