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0B" w:rsidRDefault="00E50B0B" w:rsidP="00E50B0B">
      <w:pPr>
        <w:rPr>
          <w:sz w:val="28"/>
          <w:szCs w:val="28"/>
        </w:rPr>
      </w:pPr>
    </w:p>
    <w:tbl>
      <w:tblPr>
        <w:tblpPr w:leftFromText="180" w:rightFromText="180" w:vertAnchor="page" w:horzAnchor="margin" w:tblpY="886"/>
        <w:tblW w:w="10381" w:type="dxa"/>
        <w:tblLook w:val="01E0" w:firstRow="1" w:lastRow="1" w:firstColumn="1" w:lastColumn="1" w:noHBand="0" w:noVBand="0"/>
      </w:tblPr>
      <w:tblGrid>
        <w:gridCol w:w="1347"/>
        <w:gridCol w:w="9034"/>
      </w:tblGrid>
      <w:tr w:rsidR="00A04763" w:rsidTr="00A04763">
        <w:trPr>
          <w:cantSplit/>
          <w:trHeight w:val="839"/>
        </w:trPr>
        <w:tc>
          <w:tcPr>
            <w:tcW w:w="13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4763" w:rsidRDefault="00A04763" w:rsidP="00A04763">
            <w:pPr>
              <w:rPr>
                <w:sz w:val="28"/>
                <w:szCs w:val="28"/>
              </w:rPr>
            </w:pPr>
          </w:p>
        </w:tc>
        <w:tc>
          <w:tcPr>
            <w:tcW w:w="9034" w:type="dxa"/>
          </w:tcPr>
          <w:p w:rsidR="00A04763" w:rsidRDefault="00A04763" w:rsidP="00A04763">
            <w:pPr>
              <w:jc w:val="right"/>
              <w:rPr>
                <w:b/>
                <w:sz w:val="28"/>
                <w:szCs w:val="28"/>
              </w:rPr>
            </w:pPr>
          </w:p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</w:p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ИРКУТСКАЯ ОБЛАСТЬ</w:t>
            </w:r>
          </w:p>
          <w:p w:rsidR="00A04763" w:rsidRDefault="00A04763" w:rsidP="00A047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УСТЬ-КУТСКОЕ  МУНИЦИПАЛЬНОЕ ОБРАЗОВАНИЕ</w:t>
            </w:r>
          </w:p>
        </w:tc>
      </w:tr>
      <w:tr w:rsidR="00A04763" w:rsidTr="00A04763">
        <w:trPr>
          <w:cantSplit/>
          <w:trHeight w:val="28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763" w:rsidRDefault="00A04763" w:rsidP="00A04763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034" w:type="dxa"/>
          </w:tcPr>
          <w:p w:rsidR="00A04763" w:rsidRDefault="00A04763" w:rsidP="00A04763">
            <w:pPr>
              <w:rPr>
                <w:b/>
                <w:sz w:val="28"/>
                <w:szCs w:val="28"/>
              </w:rPr>
            </w:pPr>
          </w:p>
        </w:tc>
      </w:tr>
      <w:tr w:rsidR="00A04763" w:rsidTr="00A04763">
        <w:trPr>
          <w:cantSplit/>
          <w:trHeight w:val="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763" w:rsidRDefault="00A04763" w:rsidP="00A04763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034" w:type="dxa"/>
            <w:hideMark/>
          </w:tcPr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ДУМА УСТЬ-КУТСКОГО МУНИЦИПАЛЬНОГО ОБРАЗОВАНИЯ</w:t>
            </w:r>
          </w:p>
        </w:tc>
      </w:tr>
      <w:tr w:rsidR="00A04763" w:rsidTr="00A04763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4763" w:rsidRDefault="00A04763" w:rsidP="00A04763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034" w:type="dxa"/>
            <w:vAlign w:val="center"/>
            <w:hideMark/>
          </w:tcPr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СОЗЫВА</w:t>
            </w:r>
          </w:p>
        </w:tc>
      </w:tr>
      <w:tr w:rsidR="00A04763" w:rsidTr="00A04763">
        <w:trPr>
          <w:trHeight w:val="1091"/>
        </w:trPr>
        <w:tc>
          <w:tcPr>
            <w:tcW w:w="10381" w:type="dxa"/>
            <w:gridSpan w:val="2"/>
          </w:tcPr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РЕШЕНИЕ</w:t>
            </w:r>
          </w:p>
          <w:p w:rsidR="00A04763" w:rsidRDefault="00A04763" w:rsidP="00A04763">
            <w:pPr>
              <w:jc w:val="center"/>
              <w:rPr>
                <w:b/>
                <w:sz w:val="28"/>
                <w:szCs w:val="28"/>
              </w:rPr>
            </w:pPr>
          </w:p>
          <w:p w:rsidR="00A04763" w:rsidRDefault="00A04763" w:rsidP="00A047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 w:rsidR="00197376">
              <w:rPr>
                <w:sz w:val="28"/>
                <w:szCs w:val="28"/>
                <w:u w:val="single"/>
              </w:rPr>
              <w:t>158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</w:t>
            </w:r>
            <w:proofErr w:type="spellStart"/>
            <w:r>
              <w:rPr>
                <w:sz w:val="28"/>
                <w:szCs w:val="28"/>
              </w:rPr>
              <w:t>г.Усть</w:t>
            </w:r>
            <w:proofErr w:type="spellEnd"/>
            <w:r>
              <w:rPr>
                <w:sz w:val="28"/>
                <w:szCs w:val="28"/>
              </w:rPr>
              <w:t>-Кут</w:t>
            </w:r>
          </w:p>
          <w:p w:rsidR="00A04763" w:rsidRDefault="0024248B" w:rsidP="00A04763">
            <w:pPr>
              <w:tabs>
                <w:tab w:val="left" w:pos="9639"/>
              </w:tabs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197376">
              <w:rPr>
                <w:sz w:val="28"/>
                <w:szCs w:val="28"/>
                <w:u w:val="single"/>
              </w:rPr>
              <w:t>28</w:t>
            </w:r>
            <w:r>
              <w:rPr>
                <w:sz w:val="28"/>
                <w:szCs w:val="28"/>
                <w:u w:val="single"/>
              </w:rPr>
              <w:t>»</w:t>
            </w:r>
            <w:r w:rsidR="00197376">
              <w:rPr>
                <w:sz w:val="28"/>
                <w:szCs w:val="28"/>
                <w:u w:val="single"/>
              </w:rPr>
              <w:t xml:space="preserve"> февраля </w:t>
            </w:r>
            <w:r>
              <w:rPr>
                <w:sz w:val="28"/>
                <w:szCs w:val="28"/>
                <w:u w:val="single"/>
              </w:rPr>
              <w:t>2023</w:t>
            </w:r>
            <w:r w:rsidR="00A04763">
              <w:rPr>
                <w:sz w:val="28"/>
                <w:szCs w:val="28"/>
                <w:u w:val="single"/>
              </w:rPr>
              <w:t>г.</w:t>
            </w:r>
          </w:p>
          <w:p w:rsidR="00A04763" w:rsidRDefault="00A04763" w:rsidP="00A04763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328"/>
        <w:tblOverlap w:val="never"/>
        <w:tblW w:w="0" w:type="auto"/>
        <w:tblLook w:val="01E0" w:firstRow="1" w:lastRow="1" w:firstColumn="1" w:lastColumn="1" w:noHBand="0" w:noVBand="0"/>
      </w:tblPr>
      <w:tblGrid>
        <w:gridCol w:w="4909"/>
      </w:tblGrid>
      <w:tr w:rsidR="00A04763" w:rsidTr="00A04763">
        <w:trPr>
          <w:trHeight w:val="451"/>
        </w:trPr>
        <w:tc>
          <w:tcPr>
            <w:tcW w:w="4909" w:type="dxa"/>
          </w:tcPr>
          <w:p w:rsidR="00A04763" w:rsidRDefault="00A04763" w:rsidP="00A04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r w:rsidR="009E70E4">
              <w:rPr>
                <w:b/>
                <w:sz w:val="28"/>
                <w:szCs w:val="28"/>
              </w:rPr>
              <w:t>Подымахинского</w:t>
            </w:r>
            <w:r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A04763" w:rsidRDefault="00A04763" w:rsidP="00A04763">
            <w:pPr>
              <w:rPr>
                <w:b/>
                <w:sz w:val="28"/>
                <w:szCs w:val="28"/>
              </w:rPr>
            </w:pPr>
          </w:p>
        </w:tc>
      </w:tr>
    </w:tbl>
    <w:p w:rsidR="00E50B0B" w:rsidRDefault="00721780" w:rsidP="00A2477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E50B0B">
        <w:rPr>
          <w:sz w:val="28"/>
          <w:szCs w:val="28"/>
        </w:rPr>
        <w:tab/>
        <w:t xml:space="preserve">                          </w:t>
      </w:r>
    </w:p>
    <w:p w:rsidR="00E50B0B" w:rsidRDefault="00A04763" w:rsidP="00E50B0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0B0B">
        <w:rPr>
          <w:sz w:val="28"/>
          <w:szCs w:val="28"/>
        </w:rPr>
        <w:t xml:space="preserve">Во исполнение Федерального закона от 06.10.2003 г. № 131-ФЗ «Об общих принципах организации местного самоуправления в Российской Федерации», руководствуясь Федеральным законом от 22.08.2004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Иркутской области от 16.05.2008 г. № 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30, 49 Устава Усть-Кутского муниципального </w:t>
      </w:r>
      <w:r w:rsidR="001D2AA3">
        <w:rPr>
          <w:sz w:val="28"/>
          <w:szCs w:val="28"/>
        </w:rPr>
        <w:t>района</w:t>
      </w:r>
      <w:r w:rsidR="006D7159">
        <w:rPr>
          <w:sz w:val="28"/>
          <w:szCs w:val="28"/>
        </w:rPr>
        <w:t xml:space="preserve"> Иркутской области</w:t>
      </w:r>
      <w:r w:rsidR="00960D05">
        <w:rPr>
          <w:sz w:val="28"/>
          <w:szCs w:val="28"/>
        </w:rPr>
        <w:t>,</w:t>
      </w:r>
    </w:p>
    <w:p w:rsidR="00E50B0B" w:rsidRDefault="00E50B0B" w:rsidP="00E50B0B">
      <w:pPr>
        <w:tabs>
          <w:tab w:val="left" w:pos="9639"/>
        </w:tabs>
        <w:ind w:firstLine="5670"/>
        <w:jc w:val="both"/>
        <w:rPr>
          <w:sz w:val="28"/>
          <w:szCs w:val="28"/>
        </w:rPr>
      </w:pPr>
    </w:p>
    <w:p w:rsidR="00E50B0B" w:rsidRDefault="00E50B0B" w:rsidP="00E50B0B">
      <w:pPr>
        <w:tabs>
          <w:tab w:val="left" w:pos="9639"/>
        </w:tabs>
        <w:ind w:right="1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1780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ДУМА УСТЬ-КУТСКОГО МУНИЦИПАЛЬНОГО ОБРАЗОВАНИЯ РЕШИЛА:           </w:t>
      </w:r>
      <w:r>
        <w:rPr>
          <w:sz w:val="28"/>
          <w:szCs w:val="28"/>
        </w:rPr>
        <w:t xml:space="preserve"> </w:t>
      </w:r>
    </w:p>
    <w:p w:rsidR="00E50B0B" w:rsidRDefault="00E50B0B" w:rsidP="00E50B0B">
      <w:pPr>
        <w:tabs>
          <w:tab w:val="left" w:pos="9639"/>
        </w:tabs>
        <w:ind w:right="140"/>
        <w:jc w:val="both"/>
        <w:rPr>
          <w:sz w:val="28"/>
          <w:szCs w:val="28"/>
        </w:rPr>
      </w:pPr>
    </w:p>
    <w:p w:rsidR="00721780" w:rsidRDefault="00E50B0B" w:rsidP="007217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Согласовать перечень муниципального имущества, находящегося в муниципальной собственности Усть-Кутского муниципального образования и подлежащего передаче в муниципальную собственность </w:t>
      </w:r>
      <w:r w:rsidR="0024248B">
        <w:rPr>
          <w:sz w:val="28"/>
          <w:szCs w:val="28"/>
        </w:rPr>
        <w:t xml:space="preserve">Подымахинского </w:t>
      </w:r>
      <w:r>
        <w:rPr>
          <w:sz w:val="28"/>
          <w:szCs w:val="28"/>
        </w:rPr>
        <w:t>муниципального образования в целях решения вопросов местного значения поселения,  согласно приложению № 1.</w:t>
      </w:r>
    </w:p>
    <w:p w:rsidR="00E50B0B" w:rsidRDefault="00E50B0B" w:rsidP="007217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путем размещения на официальном сайте Администрации Усть-Кутского муниципального образования www.admin-</w:t>
      </w:r>
      <w:r>
        <w:rPr>
          <w:sz w:val="28"/>
          <w:szCs w:val="28"/>
        </w:rPr>
        <w:lastRenderedPageBreak/>
        <w:t>ukmo.ru  и опубликовать в общественно-политической газете Усть-Кутского района «Ленские вести».</w:t>
      </w: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Мэр Усть-Кутского</w:t>
      </w: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   </w:t>
      </w: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b/>
          <w:sz w:val="28"/>
          <w:szCs w:val="28"/>
        </w:rPr>
        <w:t>С.Г.Анисимов</w:t>
      </w:r>
      <w:proofErr w:type="spellEnd"/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</w:t>
      </w: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Усть-Кутского муниципального</w:t>
      </w:r>
    </w:p>
    <w:p w:rsidR="00E50B0B" w:rsidRDefault="00E50B0B" w:rsidP="00E50B0B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4B75B1" w:rsidRDefault="00E50B0B" w:rsidP="004B75B1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А.И.Красноштанов</w:t>
      </w:r>
      <w:proofErr w:type="spellEnd"/>
    </w:p>
    <w:p w:rsidR="004B75B1" w:rsidRDefault="004B75B1" w:rsidP="004B75B1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</w:p>
    <w:p w:rsidR="004B75B1" w:rsidRDefault="004B75B1" w:rsidP="004B75B1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</w:p>
    <w:p w:rsidR="00D0655D" w:rsidRPr="00D0655D" w:rsidRDefault="0034466B" w:rsidP="004B75B1">
      <w:pPr>
        <w:tabs>
          <w:tab w:val="left" w:pos="9639"/>
        </w:tabs>
        <w:ind w:right="140"/>
        <w:jc w:val="right"/>
        <w:rPr>
          <w:sz w:val="24"/>
          <w:szCs w:val="24"/>
        </w:rPr>
      </w:pPr>
      <w:r w:rsidRPr="0034466B">
        <w:rPr>
          <w:sz w:val="24"/>
          <w:szCs w:val="24"/>
        </w:rPr>
        <w:t xml:space="preserve">        </w:t>
      </w:r>
    </w:p>
    <w:p w:rsidR="00A24770" w:rsidRPr="00A24770" w:rsidRDefault="00A24770" w:rsidP="00A24770">
      <w:pPr>
        <w:overflowPunct/>
        <w:autoSpaceDE/>
        <w:adjustRightInd/>
        <w:jc w:val="right"/>
        <w:rPr>
          <w:sz w:val="28"/>
          <w:szCs w:val="28"/>
        </w:rPr>
      </w:pPr>
      <w:r w:rsidRPr="00A24770">
        <w:rPr>
          <w:bCs/>
          <w:sz w:val="24"/>
          <w:szCs w:val="24"/>
        </w:rPr>
        <w:t>Приложение № 1</w:t>
      </w:r>
    </w:p>
    <w:p w:rsidR="00A24770" w:rsidRPr="00A24770" w:rsidRDefault="00A24770" w:rsidP="00A24770">
      <w:pPr>
        <w:overflowPunct/>
        <w:jc w:val="right"/>
        <w:rPr>
          <w:bCs/>
          <w:sz w:val="24"/>
          <w:szCs w:val="24"/>
        </w:rPr>
      </w:pPr>
      <w:r w:rsidRPr="00A24770">
        <w:rPr>
          <w:bCs/>
          <w:sz w:val="24"/>
          <w:szCs w:val="24"/>
        </w:rPr>
        <w:t>к решению Думы Усть-Кутского</w:t>
      </w:r>
    </w:p>
    <w:p w:rsidR="00A24770" w:rsidRPr="00A24770" w:rsidRDefault="00A24770" w:rsidP="00A24770">
      <w:pPr>
        <w:overflowPunct/>
        <w:jc w:val="right"/>
        <w:rPr>
          <w:bCs/>
          <w:sz w:val="24"/>
          <w:szCs w:val="24"/>
        </w:rPr>
      </w:pPr>
      <w:r w:rsidRPr="00A24770">
        <w:rPr>
          <w:bCs/>
          <w:sz w:val="24"/>
          <w:szCs w:val="24"/>
        </w:rPr>
        <w:t>муниципального образования</w:t>
      </w:r>
    </w:p>
    <w:p w:rsidR="00A24770" w:rsidRPr="00A24770" w:rsidRDefault="00622FF3" w:rsidP="00A24770">
      <w:pPr>
        <w:overflowPunct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4B75B1">
        <w:rPr>
          <w:bCs/>
          <w:sz w:val="24"/>
          <w:szCs w:val="24"/>
        </w:rPr>
        <w:t>28.02.</w:t>
      </w:r>
      <w:r>
        <w:rPr>
          <w:bCs/>
          <w:sz w:val="24"/>
          <w:szCs w:val="24"/>
        </w:rPr>
        <w:t>2023</w:t>
      </w:r>
      <w:r w:rsidR="00A24770" w:rsidRPr="00A24770">
        <w:rPr>
          <w:bCs/>
          <w:sz w:val="24"/>
          <w:szCs w:val="24"/>
        </w:rPr>
        <w:t xml:space="preserve"> г.  № </w:t>
      </w:r>
      <w:r w:rsidR="004B75B1">
        <w:rPr>
          <w:bCs/>
          <w:sz w:val="24"/>
          <w:szCs w:val="24"/>
        </w:rPr>
        <w:t>158</w:t>
      </w:r>
    </w:p>
    <w:p w:rsidR="00A24770" w:rsidRPr="00A24770" w:rsidRDefault="00A24770" w:rsidP="00A24770">
      <w:pPr>
        <w:overflowPunct/>
        <w:jc w:val="right"/>
        <w:rPr>
          <w:bCs/>
          <w:sz w:val="24"/>
          <w:szCs w:val="24"/>
        </w:rPr>
      </w:pPr>
    </w:p>
    <w:p w:rsidR="00A24770" w:rsidRPr="00A24770" w:rsidRDefault="00A24770" w:rsidP="00A24770">
      <w:pPr>
        <w:overflowPunct/>
        <w:jc w:val="center"/>
        <w:rPr>
          <w:b/>
          <w:sz w:val="24"/>
          <w:szCs w:val="24"/>
        </w:rPr>
      </w:pPr>
      <w:r w:rsidRPr="00A24770">
        <w:rPr>
          <w:b/>
          <w:bCs/>
          <w:sz w:val="24"/>
          <w:szCs w:val="24"/>
        </w:rPr>
        <w:t>Перечень</w:t>
      </w:r>
    </w:p>
    <w:p w:rsidR="00A24770" w:rsidRPr="00A24770" w:rsidRDefault="00A24770" w:rsidP="00A24770">
      <w:pPr>
        <w:overflowPunct/>
        <w:jc w:val="center"/>
        <w:rPr>
          <w:b/>
          <w:sz w:val="24"/>
          <w:szCs w:val="24"/>
        </w:rPr>
      </w:pPr>
      <w:r w:rsidRPr="00A24770">
        <w:rPr>
          <w:b/>
          <w:bCs/>
          <w:sz w:val="24"/>
          <w:szCs w:val="24"/>
        </w:rPr>
        <w:t>имущества, находящегося в муниципальной собственности</w:t>
      </w:r>
    </w:p>
    <w:p w:rsidR="00A24770" w:rsidRPr="00A24770" w:rsidRDefault="00A24770" w:rsidP="00A24770">
      <w:pPr>
        <w:overflowPunct/>
        <w:jc w:val="center"/>
        <w:rPr>
          <w:b/>
          <w:bCs/>
          <w:sz w:val="24"/>
          <w:szCs w:val="24"/>
        </w:rPr>
      </w:pPr>
      <w:r w:rsidRPr="00A24770">
        <w:rPr>
          <w:b/>
          <w:bCs/>
          <w:sz w:val="24"/>
          <w:szCs w:val="24"/>
        </w:rPr>
        <w:t>Усть-Кутского муниципального образования и подлежащего</w:t>
      </w:r>
      <w:r w:rsidRPr="00A24770">
        <w:rPr>
          <w:b/>
          <w:sz w:val="24"/>
          <w:szCs w:val="24"/>
        </w:rPr>
        <w:t xml:space="preserve"> </w:t>
      </w:r>
      <w:r w:rsidRPr="00A24770">
        <w:rPr>
          <w:b/>
          <w:bCs/>
          <w:sz w:val="24"/>
          <w:szCs w:val="24"/>
        </w:rPr>
        <w:t xml:space="preserve">передаче в муниципальную собственность </w:t>
      </w:r>
      <w:r w:rsidR="00622FF3">
        <w:rPr>
          <w:b/>
          <w:bCs/>
          <w:sz w:val="24"/>
          <w:szCs w:val="24"/>
        </w:rPr>
        <w:t>Подымахинского</w:t>
      </w:r>
      <w:r w:rsidRPr="00A24770">
        <w:rPr>
          <w:b/>
          <w:bCs/>
          <w:sz w:val="24"/>
          <w:szCs w:val="24"/>
        </w:rPr>
        <w:t xml:space="preserve"> муниципального образования </w:t>
      </w:r>
    </w:p>
    <w:p w:rsidR="00A24770" w:rsidRPr="00A24770" w:rsidRDefault="00A24770" w:rsidP="00A24770">
      <w:pPr>
        <w:overflowPunct/>
        <w:rPr>
          <w:b/>
          <w:sz w:val="24"/>
          <w:szCs w:val="24"/>
        </w:rPr>
      </w:pPr>
    </w:p>
    <w:p w:rsidR="00A24770" w:rsidRPr="00A24770" w:rsidRDefault="00A24770" w:rsidP="00A24770">
      <w:pPr>
        <w:overflowPunct/>
        <w:jc w:val="center"/>
        <w:rPr>
          <w:b/>
          <w:sz w:val="24"/>
          <w:szCs w:val="24"/>
        </w:rPr>
      </w:pPr>
      <w:r w:rsidRPr="00A24770">
        <w:rPr>
          <w:b/>
          <w:bCs/>
          <w:sz w:val="24"/>
          <w:szCs w:val="24"/>
        </w:rPr>
        <w:t>Раздел 1.</w:t>
      </w:r>
    </w:p>
    <w:p w:rsidR="00A24770" w:rsidRPr="00A24770" w:rsidRDefault="00A24770" w:rsidP="00A24770">
      <w:pPr>
        <w:overflowPunct/>
        <w:jc w:val="center"/>
        <w:rPr>
          <w:b/>
          <w:sz w:val="24"/>
          <w:szCs w:val="24"/>
        </w:rPr>
      </w:pPr>
      <w:r w:rsidRPr="00A24770">
        <w:rPr>
          <w:b/>
          <w:bCs/>
          <w:sz w:val="24"/>
          <w:szCs w:val="24"/>
        </w:rPr>
        <w:t>Муниципальные унитарные предприятия и муниципальные учреждения</w:t>
      </w:r>
    </w:p>
    <w:p w:rsidR="00A24770" w:rsidRPr="00A24770" w:rsidRDefault="00A24770" w:rsidP="00A24770">
      <w:pPr>
        <w:overflowPunct/>
        <w:jc w:val="both"/>
        <w:rPr>
          <w:sz w:val="24"/>
          <w:szCs w:val="24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12"/>
        <w:gridCol w:w="3697"/>
      </w:tblGrid>
      <w:tr w:rsidR="00A24770" w:rsidRPr="00A24770" w:rsidTr="00A24770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Адрес</w:t>
            </w:r>
          </w:p>
        </w:tc>
      </w:tr>
      <w:tr w:rsidR="00A24770" w:rsidRPr="00A24770" w:rsidTr="00A24770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4770" w:rsidRPr="00A24770" w:rsidTr="00A24770">
        <w:trPr>
          <w:trHeight w:val="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-//-</w:t>
            </w:r>
          </w:p>
        </w:tc>
      </w:tr>
    </w:tbl>
    <w:p w:rsidR="00A24770" w:rsidRPr="00A24770" w:rsidRDefault="00A24770" w:rsidP="00A24770">
      <w:pPr>
        <w:overflowPunct/>
        <w:rPr>
          <w:b/>
          <w:bCs/>
          <w:sz w:val="24"/>
          <w:szCs w:val="24"/>
        </w:rPr>
      </w:pPr>
    </w:p>
    <w:p w:rsidR="00A24770" w:rsidRPr="00A24770" w:rsidRDefault="00A24770" w:rsidP="00A24770">
      <w:pPr>
        <w:overflowPunct/>
        <w:jc w:val="center"/>
        <w:rPr>
          <w:sz w:val="24"/>
          <w:szCs w:val="24"/>
        </w:rPr>
      </w:pPr>
      <w:r w:rsidRPr="00A24770">
        <w:rPr>
          <w:b/>
          <w:bCs/>
          <w:sz w:val="24"/>
          <w:szCs w:val="24"/>
        </w:rPr>
        <w:t>Раздел 2.</w:t>
      </w:r>
    </w:p>
    <w:p w:rsidR="00A24770" w:rsidRPr="00A24770" w:rsidRDefault="00A24770" w:rsidP="00A24770">
      <w:pPr>
        <w:overflowPunct/>
        <w:jc w:val="center"/>
        <w:rPr>
          <w:sz w:val="24"/>
          <w:szCs w:val="24"/>
        </w:rPr>
      </w:pPr>
      <w:r w:rsidRPr="00A24770">
        <w:rPr>
          <w:b/>
          <w:bCs/>
          <w:sz w:val="24"/>
          <w:szCs w:val="24"/>
        </w:rPr>
        <w:t>Недвижимое имущество</w:t>
      </w:r>
    </w:p>
    <w:p w:rsidR="00A24770" w:rsidRPr="00A24770" w:rsidRDefault="00A24770" w:rsidP="00A24770">
      <w:pPr>
        <w:overflowPunct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775"/>
        <w:gridCol w:w="2849"/>
        <w:gridCol w:w="2496"/>
      </w:tblGrid>
      <w:tr w:rsidR="00A24770" w:rsidRPr="00A24770" w:rsidTr="00A24770">
        <w:trPr>
          <w:trHeight w:val="54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 xml:space="preserve">Адрес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Кадастровый (или условный) номер</w:t>
            </w:r>
          </w:p>
        </w:tc>
      </w:tr>
      <w:tr w:rsidR="00A24770" w:rsidRPr="00A24770" w:rsidTr="00A24770">
        <w:trPr>
          <w:trHeight w:val="289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A24770" w:rsidRPr="00A24770" w:rsidTr="0024248B">
        <w:trPr>
          <w:trHeight w:val="111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70" w:rsidRPr="00A24770" w:rsidRDefault="00A24770" w:rsidP="00A247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47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770" w:rsidRPr="00A24770" w:rsidRDefault="0024248B" w:rsidP="002424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70" w:rsidRPr="00A24770" w:rsidRDefault="0024248B" w:rsidP="002424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770" w:rsidRPr="00A24770" w:rsidRDefault="0024248B" w:rsidP="002424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</w:tc>
      </w:tr>
    </w:tbl>
    <w:p w:rsidR="00A24770" w:rsidRPr="00A24770" w:rsidRDefault="00A24770" w:rsidP="00A24770">
      <w:pPr>
        <w:overflowPunct/>
        <w:rPr>
          <w:b/>
          <w:bCs/>
          <w:sz w:val="24"/>
          <w:szCs w:val="24"/>
        </w:rPr>
      </w:pPr>
    </w:p>
    <w:p w:rsidR="00A24770" w:rsidRPr="00A24770" w:rsidRDefault="00A24770" w:rsidP="00A24770">
      <w:pPr>
        <w:overflowPunct/>
        <w:jc w:val="center"/>
        <w:rPr>
          <w:b/>
          <w:bCs/>
          <w:sz w:val="24"/>
          <w:szCs w:val="24"/>
        </w:rPr>
      </w:pPr>
      <w:r w:rsidRPr="00A24770">
        <w:rPr>
          <w:b/>
          <w:bCs/>
          <w:sz w:val="24"/>
          <w:szCs w:val="24"/>
        </w:rPr>
        <w:t>Раздел 3.</w:t>
      </w:r>
    </w:p>
    <w:p w:rsidR="00A24770" w:rsidRPr="00A24770" w:rsidRDefault="00A24770" w:rsidP="00A24770">
      <w:pPr>
        <w:overflowPunct/>
        <w:jc w:val="center"/>
        <w:rPr>
          <w:sz w:val="24"/>
          <w:szCs w:val="24"/>
        </w:rPr>
      </w:pPr>
      <w:r w:rsidRPr="00A24770">
        <w:rPr>
          <w:b/>
          <w:bCs/>
          <w:sz w:val="24"/>
          <w:szCs w:val="24"/>
        </w:rPr>
        <w:t>Движимое имущество</w:t>
      </w:r>
    </w:p>
    <w:tbl>
      <w:tblPr>
        <w:tblpPr w:leftFromText="180" w:rightFromText="180" w:bottomFromText="200" w:vertAnchor="text" w:horzAnchor="margin" w:tblpXSpec="center" w:tblpY="185"/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5"/>
        <w:gridCol w:w="3333"/>
        <w:gridCol w:w="4942"/>
      </w:tblGrid>
      <w:tr w:rsidR="00A24770" w:rsidRPr="00622FF3" w:rsidTr="00A24770">
        <w:trPr>
          <w:trHeight w:val="430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N</w:t>
            </w:r>
          </w:p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Индивидуализирующие признаки</w:t>
            </w:r>
          </w:p>
        </w:tc>
      </w:tr>
      <w:tr w:rsidR="00A24770" w:rsidRPr="00622FF3" w:rsidTr="00A24770">
        <w:trPr>
          <w:trHeight w:val="30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2F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24770" w:rsidRPr="00622FF3" w:rsidTr="00A24770">
        <w:trPr>
          <w:trHeight w:val="30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22FF3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48B" w:rsidRPr="0024248B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4248B">
              <w:rPr>
                <w:rFonts w:eastAsia="Calibri"/>
                <w:sz w:val="24"/>
                <w:szCs w:val="24"/>
                <w:lang w:eastAsia="en-US"/>
              </w:rPr>
              <w:t>ЛЕГКОВОЙ АВТОМОБИЛЬ</w:t>
            </w:r>
          </w:p>
          <w:p w:rsidR="0024248B" w:rsidRPr="0024248B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4248B">
              <w:rPr>
                <w:rFonts w:eastAsia="Calibri"/>
                <w:sz w:val="24"/>
                <w:szCs w:val="24"/>
                <w:lang w:eastAsia="en-US"/>
              </w:rPr>
              <w:t xml:space="preserve">Марка </w:t>
            </w:r>
            <w:r w:rsidRPr="0024248B">
              <w:rPr>
                <w:rFonts w:eastAsia="Calibri"/>
                <w:sz w:val="24"/>
                <w:szCs w:val="24"/>
                <w:lang w:val="en-US" w:eastAsia="en-US"/>
              </w:rPr>
              <w:t>LADA</w:t>
            </w:r>
          </w:p>
          <w:p w:rsidR="0024248B" w:rsidRPr="0024248B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4248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Коммерческое наименование </w:t>
            </w:r>
            <w:r w:rsidRPr="0024248B">
              <w:rPr>
                <w:rFonts w:eastAsia="Calibri"/>
                <w:sz w:val="24"/>
                <w:szCs w:val="24"/>
                <w:lang w:val="en-US" w:eastAsia="en-US"/>
              </w:rPr>
              <w:t>NIVA</w:t>
            </w:r>
          </w:p>
          <w:p w:rsidR="00A24770" w:rsidRPr="00622FF3" w:rsidRDefault="00A24770" w:rsidP="0024248B">
            <w:pPr>
              <w:overflowPunct/>
              <w:autoSpaceDE/>
              <w:autoSpaceDN/>
              <w:adjustRightInd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48B" w:rsidRPr="00622FF3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24248B">
              <w:rPr>
                <w:rFonts w:eastAsia="Calibri"/>
                <w:sz w:val="24"/>
                <w:szCs w:val="24"/>
                <w:lang w:eastAsia="en-US"/>
              </w:rPr>
              <w:lastRenderedPageBreak/>
              <w:t>Идентификационный номер (</w:t>
            </w:r>
            <w:r w:rsidRPr="0024248B">
              <w:rPr>
                <w:rFonts w:eastAsia="Calibri"/>
                <w:sz w:val="24"/>
                <w:szCs w:val="24"/>
                <w:lang w:val="en-US" w:eastAsia="en-US"/>
              </w:rPr>
              <w:t>VIN</w:t>
            </w:r>
            <w:r w:rsidRPr="0024248B">
              <w:rPr>
                <w:rFonts w:eastAsia="Calibri"/>
                <w:sz w:val="24"/>
                <w:szCs w:val="24"/>
                <w:lang w:eastAsia="en-US"/>
              </w:rPr>
              <w:t xml:space="preserve">) – </w:t>
            </w:r>
            <w:r w:rsidRPr="0024248B">
              <w:rPr>
                <w:sz w:val="24"/>
                <w:szCs w:val="24"/>
              </w:rPr>
              <w:t>XTA212300P0827903</w:t>
            </w:r>
          </w:p>
          <w:p w:rsidR="0024248B" w:rsidRPr="00622FF3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22FF3">
              <w:rPr>
                <w:sz w:val="24"/>
                <w:szCs w:val="24"/>
              </w:rPr>
              <w:lastRenderedPageBreak/>
              <w:t>Год выпуска 2022</w:t>
            </w:r>
          </w:p>
          <w:p w:rsidR="0024248B" w:rsidRPr="0024248B" w:rsidRDefault="0024248B" w:rsidP="0024248B">
            <w:pPr>
              <w:overflowPunct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22FF3">
              <w:rPr>
                <w:sz w:val="24"/>
                <w:szCs w:val="24"/>
              </w:rPr>
              <w:t>Реестровый номер 000000100</w:t>
            </w:r>
          </w:p>
          <w:p w:rsidR="00A24770" w:rsidRPr="00622FF3" w:rsidRDefault="00A24770" w:rsidP="00A24770">
            <w:pPr>
              <w:overflowPunct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A24770" w:rsidRPr="00A24770" w:rsidRDefault="00A24770" w:rsidP="00A24770">
      <w:pPr>
        <w:overflowPunct/>
        <w:autoSpaceDE/>
        <w:adjustRightInd/>
        <w:rPr>
          <w:sz w:val="24"/>
          <w:szCs w:val="24"/>
        </w:rPr>
      </w:pPr>
    </w:p>
    <w:p w:rsidR="00A24770" w:rsidRPr="00A24770" w:rsidRDefault="00A24770" w:rsidP="00A24770">
      <w:pPr>
        <w:overflowPunct/>
        <w:autoSpaceDE/>
        <w:adjustRightInd/>
        <w:rPr>
          <w:sz w:val="24"/>
          <w:szCs w:val="24"/>
        </w:rPr>
      </w:pPr>
      <w:r w:rsidRPr="00A24770">
        <w:rPr>
          <w:sz w:val="24"/>
          <w:szCs w:val="24"/>
        </w:rPr>
        <w:t>Председатель Комитета по управлению</w:t>
      </w:r>
    </w:p>
    <w:p w:rsidR="00A24770" w:rsidRPr="00A24770" w:rsidRDefault="00A24770" w:rsidP="00A24770">
      <w:pPr>
        <w:overflowPunct/>
        <w:autoSpaceDE/>
        <w:adjustRightInd/>
        <w:rPr>
          <w:sz w:val="24"/>
          <w:szCs w:val="24"/>
        </w:rPr>
      </w:pPr>
      <w:r w:rsidRPr="00A24770">
        <w:rPr>
          <w:sz w:val="24"/>
          <w:szCs w:val="24"/>
        </w:rPr>
        <w:t>муниципальным имуществом Усть-Кутского</w:t>
      </w:r>
    </w:p>
    <w:p w:rsidR="00A24770" w:rsidRPr="004B75B1" w:rsidRDefault="00A24770" w:rsidP="004B75B1">
      <w:pPr>
        <w:overflowPunct/>
        <w:autoSpaceDE/>
        <w:adjustRightInd/>
        <w:rPr>
          <w:sz w:val="24"/>
          <w:szCs w:val="24"/>
        </w:rPr>
      </w:pPr>
      <w:r w:rsidRPr="00A24770">
        <w:rPr>
          <w:sz w:val="24"/>
          <w:szCs w:val="24"/>
        </w:rPr>
        <w:t xml:space="preserve">муниципального образования                                                                                 </w:t>
      </w:r>
      <w:proofErr w:type="spellStart"/>
      <w:r w:rsidRPr="00A24770">
        <w:rPr>
          <w:sz w:val="24"/>
          <w:szCs w:val="24"/>
        </w:rPr>
        <w:t>А.Ю.Шалагин</w:t>
      </w:r>
      <w:bookmarkStart w:id="0" w:name="_GoBack"/>
      <w:bookmarkEnd w:id="0"/>
      <w:proofErr w:type="spellEnd"/>
    </w:p>
    <w:sectPr w:rsidR="00A24770" w:rsidRPr="004B75B1" w:rsidSect="00A24770">
      <w:headerReference w:type="default" r:id="rId6"/>
      <w:headerReference w:type="first" r:id="rId7"/>
      <w:pgSz w:w="11906" w:h="16838"/>
      <w:pgMar w:top="284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51" w:rsidRDefault="000E4C51" w:rsidP="00721780">
      <w:r>
        <w:separator/>
      </w:r>
    </w:p>
  </w:endnote>
  <w:endnote w:type="continuationSeparator" w:id="0">
    <w:p w:rsidR="000E4C51" w:rsidRDefault="000E4C51" w:rsidP="0072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51" w:rsidRDefault="000E4C51" w:rsidP="00721780">
      <w:r>
        <w:separator/>
      </w:r>
    </w:p>
  </w:footnote>
  <w:footnote w:type="continuationSeparator" w:id="0">
    <w:p w:rsidR="000E4C51" w:rsidRDefault="000E4C51" w:rsidP="0072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780" w:rsidRDefault="00721780" w:rsidP="00721780">
    <w:pPr>
      <w:pStyle w:val="a3"/>
      <w:jc w:val="right"/>
    </w:pPr>
  </w:p>
  <w:p w:rsidR="00721780" w:rsidRDefault="00721780" w:rsidP="00721780">
    <w:pPr>
      <w:pStyle w:val="a3"/>
      <w:jc w:val="right"/>
    </w:pPr>
  </w:p>
  <w:p w:rsidR="00721780" w:rsidRDefault="00721780" w:rsidP="0072178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66" w:rsidRDefault="00787466" w:rsidP="00721780">
    <w:pPr>
      <w:pStyle w:val="a3"/>
      <w:jc w:val="right"/>
    </w:pPr>
  </w:p>
  <w:p w:rsidR="00A24770" w:rsidRDefault="00A24770" w:rsidP="006D715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00"/>
    <w:rsid w:val="000D4EDB"/>
    <w:rsid w:val="000E4C51"/>
    <w:rsid w:val="00126952"/>
    <w:rsid w:val="00167E68"/>
    <w:rsid w:val="00197376"/>
    <w:rsid w:val="001D2AA3"/>
    <w:rsid w:val="001F1CC7"/>
    <w:rsid w:val="00235C31"/>
    <w:rsid w:val="00240756"/>
    <w:rsid w:val="0024248B"/>
    <w:rsid w:val="00261A2F"/>
    <w:rsid w:val="002A1948"/>
    <w:rsid w:val="002C6C75"/>
    <w:rsid w:val="002D69EB"/>
    <w:rsid w:val="002D7A3C"/>
    <w:rsid w:val="003255BA"/>
    <w:rsid w:val="0034466B"/>
    <w:rsid w:val="00374CC5"/>
    <w:rsid w:val="003B67F7"/>
    <w:rsid w:val="004877C7"/>
    <w:rsid w:val="004B75B1"/>
    <w:rsid w:val="0060285F"/>
    <w:rsid w:val="00622FF3"/>
    <w:rsid w:val="006A33B1"/>
    <w:rsid w:val="006D7159"/>
    <w:rsid w:val="00721780"/>
    <w:rsid w:val="0076534B"/>
    <w:rsid w:val="00787466"/>
    <w:rsid w:val="00960D05"/>
    <w:rsid w:val="009638C0"/>
    <w:rsid w:val="009E70E4"/>
    <w:rsid w:val="00A04763"/>
    <w:rsid w:val="00A24770"/>
    <w:rsid w:val="00A56A00"/>
    <w:rsid w:val="00B2495F"/>
    <w:rsid w:val="00BA787E"/>
    <w:rsid w:val="00CC2C9F"/>
    <w:rsid w:val="00D0655D"/>
    <w:rsid w:val="00E50B0B"/>
    <w:rsid w:val="00E861DF"/>
    <w:rsid w:val="00E94220"/>
    <w:rsid w:val="00F97D6B"/>
    <w:rsid w:val="00FA7E08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835FA"/>
  <w15:docId w15:val="{3FB56CE7-74DD-42B0-977C-28D695D0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1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17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17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47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</dc:creator>
  <cp:lastModifiedBy>Оксана Иосифовна Жукова</cp:lastModifiedBy>
  <cp:revision>2</cp:revision>
  <cp:lastPrinted>2023-02-28T07:34:00Z</cp:lastPrinted>
  <dcterms:created xsi:type="dcterms:W3CDTF">2023-03-10T08:37:00Z</dcterms:created>
  <dcterms:modified xsi:type="dcterms:W3CDTF">2023-03-10T08:37:00Z</dcterms:modified>
</cp:coreProperties>
</file>