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DA6785">
        <w:rPr>
          <w:sz w:val="28"/>
          <w:szCs w:val="28"/>
        </w:rPr>
        <w:t>108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DA6785">
        <w:rPr>
          <w:sz w:val="28"/>
          <w:szCs w:val="28"/>
        </w:rPr>
        <w:t>106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3A37E4" w:rsidP="00A34878">
      <w:pPr>
        <w:ind w:firstLine="708"/>
        <w:jc w:val="both"/>
        <w:rPr>
          <w:sz w:val="28"/>
          <w:szCs w:val="28"/>
        </w:rPr>
      </w:pPr>
      <w:r w:rsidRPr="003A37E4">
        <w:rPr>
          <w:sz w:val="28"/>
          <w:szCs w:val="28"/>
        </w:rPr>
        <w:t>Буркова Татьяна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A37E4" w:rsidRPr="003A37E4">
        <w:rPr>
          <w:sz w:val="28"/>
          <w:szCs w:val="28"/>
        </w:rPr>
        <w:t>Бурков</w:t>
      </w:r>
      <w:r w:rsidR="003A37E4">
        <w:rPr>
          <w:sz w:val="28"/>
          <w:szCs w:val="28"/>
        </w:rPr>
        <w:t>ой</w:t>
      </w:r>
      <w:r w:rsidR="003A37E4" w:rsidRPr="003A37E4">
        <w:rPr>
          <w:sz w:val="28"/>
          <w:szCs w:val="28"/>
        </w:rPr>
        <w:t xml:space="preserve"> Татьян</w:t>
      </w:r>
      <w:r w:rsidR="003A37E4">
        <w:rPr>
          <w:sz w:val="28"/>
          <w:szCs w:val="28"/>
        </w:rPr>
        <w:t>ы</w:t>
      </w:r>
      <w:r w:rsidR="003A37E4" w:rsidRPr="003A37E4">
        <w:rPr>
          <w:sz w:val="28"/>
          <w:szCs w:val="28"/>
        </w:rPr>
        <w:t xml:space="preserve"> Ивановн</w:t>
      </w:r>
      <w:r w:rsidR="003A37E4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A37E4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13F50"/>
    <w:rsid w:val="00D35A73"/>
    <w:rsid w:val="00D4394C"/>
    <w:rsid w:val="00D55F5C"/>
    <w:rsid w:val="00DA6785"/>
    <w:rsid w:val="00DB309C"/>
    <w:rsid w:val="00E06360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82</cp:revision>
  <cp:lastPrinted>2025-02-04T08:20:00Z</cp:lastPrinted>
  <dcterms:created xsi:type="dcterms:W3CDTF">2025-02-28T08:42:00Z</dcterms:created>
  <dcterms:modified xsi:type="dcterms:W3CDTF">2025-11-26T06:15:00Z</dcterms:modified>
</cp:coreProperties>
</file>