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EC" w:rsidRPr="003144EC" w:rsidRDefault="003144EC" w:rsidP="003144EC">
      <w:pPr>
        <w:shd w:val="clear" w:color="auto" w:fill="FFFFFF"/>
        <w:spacing w:after="450" w:line="540" w:lineRule="atLeast"/>
        <w:textAlignment w:val="baseline"/>
        <w:outlineLvl w:val="0"/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</w:pPr>
      <w:bookmarkStart w:id="0" w:name="_GoBack"/>
      <w:r w:rsidRPr="003144EC"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  <w:t>Рекомендации населению при задымлении населенных пунктов из-за лесных пожаров</w:t>
      </w:r>
    </w:p>
    <w:bookmarkEnd w:id="0"/>
    <w:p w:rsidR="003144EC" w:rsidRPr="003144EC" w:rsidRDefault="003144EC" w:rsidP="003144EC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При повышенной задымленности атмосферного воздуха, вызванной лесными пожарами, с целью предупреждения отравления людей продуктами горения, обострения сердечно-сосудистых, легочных и прочих хронических заболеваний, предупреждения острых приступов заболеваний следует уделять особое внимание профилактическим мероприятиям, ограничивающим поступление в организм вредных химических веществ.</w:t>
      </w:r>
    </w:p>
    <w:p w:rsidR="003144EC" w:rsidRPr="003144EC" w:rsidRDefault="003144EC" w:rsidP="003144EC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1. Стараться избегать длительного нахождения на воздухе ранним утром. В такое время суток в воздухе находится максимальное количество смога.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2. Как можно реже бывать на открытом воздухе, особенно в самое жаркое время суток.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3. Если выйти все же придется, людям, страдающим легочными, сердечными, аллергическими заболеваниями, нужно брать с собой необходимые лекарства.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4. Не открывать окна, особенно ночью и ранним утром.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5. По мере возможности использовать в быту и на рабочих местах системы кондиционирования и очистки воздуха.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6. Занавешивать места поступления атмосферного воздуха (окна, форточки  и т.д.)  увлажненной тканью и периодически ее менять.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7. Проводить влажную уборку в жилых помещениях и на рабочих местах; полезно также поставить в жилых и рабочих помещениях емкости с  водой, чтобы повысить влажность воздуха.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8. Ограничить физическую нагрузку, в </w:t>
      </w:r>
      <w:proofErr w:type="spellStart"/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. сократить рабочий день для работающих со значительной  физической  нагрузкой.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9. Детям и беременным женщинам следует отказаться от длительных прогулок.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10. Максимально ограничить курение, избегать употребления алкогольных напитков и пива, исключить курение, так как это провоцирует развитие острых и хронических заболеваний сердечно-сосудистой и дыхательной систем.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11. При усилении запаха дыма рекомендуется надевать защитные маски, которые следует увлажнять, а оконные и дверные проемы изолировать влажной тканью. Особенно это относится к пожилым людям, детям и тем, кто страдает хроническими недугами: сердечно-сосудистыми заболеваниями, сахарным диабетом, хроническими заболеваниями легких, аллергическими заболеваниями.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12. Увеличить потребление жидкости до 2-3 литров в день для взрослых. 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13. Исключить из питания жирную пищу, Употреблять легкоусвояемую, богатую витаминами и минеральными веществами пищу, отдавать предпочтение овощам и фруктам.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 xml:space="preserve">14. Рекомендуется обильное питье, так как при высокой температуре человек сильно потеет и теряет достаточно большое количество натрия и жидкости через кожные покровы и дыхательные пути. Для возмещения потери солей и микроэлементов рекомендуется пить подсоленную и минеральную щелочную воду, </w:t>
      </w:r>
      <w:proofErr w:type="gramStart"/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молочно-кислые</w:t>
      </w:r>
      <w:proofErr w:type="gramEnd"/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напитки, (обезжиренное молоко, молочная сыворотка), соки, </w:t>
      </w:r>
      <w:proofErr w:type="spellStart"/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минерализированные</w:t>
      </w:r>
      <w:proofErr w:type="spellEnd"/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напитки, кислородно-белковые коктейли. Исключить газированные напитки.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15. В целях снижения токсического воздействия смога на организм принимать поливитамины (при отсутствии противопоказаний).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16. При выборе одежды отдавать предпочтение натуральным тканям.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17. Несколько раз в день принимать душ.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18. Промывать нос и горло.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19. Чтобы не ухудшать без того непростую ситуацию из-за горящих лесов, целесообразно ограничить поездки на личном транспорте, который дает значительный вклад в загрязнение атмосферного воздуха населенных мест.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20. При очень сильном задымлении атмосферного воздуха населенных пунктов в результате массовых лесных пожаров рекомендуется по возможности выехать из населенного пункта, подвергнувшегося задымлению, или ограничить время пребывания в нем; а также вывезти детей, пожилых и ослабленных людей, хронических больных.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21. Для лиц, страдающих сердечно-сосудистыми заболеваниями рекомендуется: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–  измерять артериальное давление не менее 2 раз в день;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–  при устойчивой артериальной гипертензии - обратиться к врачу;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–  иметь при себе лекарственные препараты, рекомендованные лечащим врачом,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22. В случае возникновения симптомов острого заболевания или недомогания (появлении признаков одышки, кашля, бессонницы) необходимо обратиться к врачу.</w:t>
      </w:r>
      <w:r w:rsidRPr="003144EC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br/>
      </w:r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23. При наличии хронического заболевания строго выполнять </w:t>
      </w:r>
      <w:proofErr w:type="gramStart"/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назначения,  рекомендованные</w:t>
      </w:r>
      <w:proofErr w:type="gramEnd"/>
      <w:r w:rsidRPr="003144EC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врачом.</w:t>
      </w:r>
    </w:p>
    <w:p w:rsidR="002E1939" w:rsidRDefault="002E1939"/>
    <w:sectPr w:rsidR="002E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DC"/>
    <w:rsid w:val="002E1939"/>
    <w:rsid w:val="003144EC"/>
    <w:rsid w:val="008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17117-1324-4706-BA2C-3605088A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4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52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82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Ульянов С.В.</cp:lastModifiedBy>
  <cp:revision>3</cp:revision>
  <dcterms:created xsi:type="dcterms:W3CDTF">2020-08-07T08:20:00Z</dcterms:created>
  <dcterms:modified xsi:type="dcterms:W3CDTF">2020-08-07T08:20:00Z</dcterms:modified>
</cp:coreProperties>
</file>