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3A" w:rsidRDefault="002D643A" w:rsidP="002D643A">
      <w:pPr>
        <w:pStyle w:val="30"/>
        <w:shd w:val="clear" w:color="auto" w:fill="auto"/>
        <w:ind w:left="80"/>
      </w:pPr>
      <w:r>
        <w:rPr>
          <w:color w:val="000000"/>
          <w:lang w:eastAsia="ru-RU" w:bidi="ru-RU"/>
        </w:rPr>
        <w:t>Иркутская область</w:t>
      </w:r>
    </w:p>
    <w:p w:rsidR="002D643A" w:rsidRDefault="002D643A" w:rsidP="002D643A">
      <w:pPr>
        <w:pStyle w:val="30"/>
        <w:shd w:val="clear" w:color="auto" w:fill="auto"/>
        <w:ind w:left="80"/>
      </w:pPr>
      <w:r>
        <w:rPr>
          <w:color w:val="000000"/>
          <w:lang w:eastAsia="ru-RU" w:bidi="ru-RU"/>
        </w:rPr>
        <w:t>Усть-Кутское муниципальное образование</w:t>
      </w:r>
    </w:p>
    <w:p w:rsidR="002D643A" w:rsidRDefault="002D643A" w:rsidP="002D643A">
      <w:pPr>
        <w:pStyle w:val="30"/>
        <w:shd w:val="clear" w:color="auto" w:fill="auto"/>
        <w:spacing w:after="134"/>
        <w:ind w:left="80"/>
      </w:pPr>
      <w:r>
        <w:rPr>
          <w:color w:val="000000"/>
          <w:lang w:eastAsia="ru-RU" w:bidi="ru-RU"/>
        </w:rPr>
        <w:t>Администрация</w:t>
      </w:r>
    </w:p>
    <w:p w:rsidR="002D643A" w:rsidRDefault="002D643A" w:rsidP="002D643A">
      <w:pPr>
        <w:pStyle w:val="10"/>
        <w:shd w:val="clear" w:color="auto" w:fill="auto"/>
        <w:spacing w:before="0" w:after="0" w:line="400" w:lineRule="exact"/>
        <w:ind w:left="80"/>
      </w:pPr>
      <w:bookmarkStart w:id="0" w:name="bookmark0"/>
      <w:r>
        <w:rPr>
          <w:color w:val="000000"/>
          <w:lang w:eastAsia="ru-RU" w:bidi="ru-RU"/>
        </w:rPr>
        <w:t>ПОСТАНОВЛЕНИЕ</w:t>
      </w:r>
      <w:bookmarkEnd w:id="0"/>
    </w:p>
    <w:p w:rsidR="002D643A" w:rsidRDefault="002D643A" w:rsidP="002D643A">
      <w:pPr>
        <w:suppressAutoHyphens/>
        <w:spacing w:after="0" w:line="315" w:lineRule="atLeast"/>
        <w:jc w:val="center"/>
        <w:textAlignment w:val="baseline"/>
        <w:rPr>
          <w:rFonts w:cs="Times New Roman"/>
          <w:sz w:val="24"/>
          <w:szCs w:val="24"/>
        </w:rPr>
      </w:pPr>
    </w:p>
    <w:tbl>
      <w:tblPr>
        <w:tblStyle w:val="a4"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90"/>
        <w:gridCol w:w="4687"/>
      </w:tblGrid>
      <w:tr w:rsidR="002D643A" w:rsidRPr="00F95F7F" w:rsidTr="002D643A">
        <w:trPr>
          <w:trHeight w:val="342"/>
        </w:trPr>
        <w:tc>
          <w:tcPr>
            <w:tcW w:w="4685" w:type="dxa"/>
            <w:gridSpan w:val="2"/>
          </w:tcPr>
          <w:p w:rsidR="002D643A" w:rsidRPr="00F95F7F" w:rsidRDefault="002D643A" w:rsidP="00F95F7F">
            <w:pPr>
              <w:suppressAutoHyphens/>
              <w:spacing w:line="315" w:lineRule="atLeast"/>
              <w:textAlignment w:val="baseline"/>
              <w:rPr>
                <w:rFonts w:cs="Times New Roman"/>
                <w:sz w:val="24"/>
                <w:szCs w:val="24"/>
              </w:rPr>
            </w:pPr>
            <w:r w:rsidRPr="00F95F7F">
              <w:rPr>
                <w:rFonts w:cs="Times New Roman"/>
                <w:sz w:val="24"/>
                <w:szCs w:val="24"/>
              </w:rPr>
              <w:t xml:space="preserve">от </w:t>
            </w:r>
            <w:r w:rsidR="00F95F7F" w:rsidRPr="00F95F7F">
              <w:rPr>
                <w:rFonts w:cs="Times New Roman"/>
                <w:sz w:val="24"/>
                <w:szCs w:val="24"/>
              </w:rPr>
              <w:t>05.03.</w:t>
            </w:r>
            <w:r w:rsidRPr="00F95F7F">
              <w:rPr>
                <w:rFonts w:cs="Times New Roman"/>
                <w:sz w:val="24"/>
                <w:szCs w:val="24"/>
              </w:rPr>
              <w:t>201</w:t>
            </w:r>
            <w:r w:rsidR="004108F4" w:rsidRPr="00F95F7F">
              <w:rPr>
                <w:rFonts w:cs="Times New Roman"/>
                <w:sz w:val="24"/>
                <w:szCs w:val="24"/>
              </w:rPr>
              <w:t>9</w:t>
            </w:r>
            <w:r w:rsidRPr="00F95F7F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87" w:type="dxa"/>
          </w:tcPr>
          <w:p w:rsidR="002D643A" w:rsidRPr="00F95F7F" w:rsidRDefault="002D643A" w:rsidP="00F95F7F">
            <w:pPr>
              <w:suppressAutoHyphens/>
              <w:spacing w:line="315" w:lineRule="atLeast"/>
              <w:jc w:val="right"/>
              <w:textAlignment w:val="baseline"/>
              <w:rPr>
                <w:rFonts w:cs="Times New Roman"/>
                <w:sz w:val="24"/>
                <w:szCs w:val="24"/>
              </w:rPr>
            </w:pPr>
            <w:r w:rsidRPr="00F95F7F">
              <w:rPr>
                <w:rFonts w:cs="Times New Roman"/>
                <w:sz w:val="24"/>
                <w:szCs w:val="24"/>
              </w:rPr>
              <w:t>№</w:t>
            </w:r>
            <w:r w:rsidR="00F95F7F" w:rsidRPr="00F95F7F">
              <w:rPr>
                <w:rFonts w:cs="Times New Roman"/>
                <w:sz w:val="24"/>
                <w:szCs w:val="24"/>
              </w:rPr>
              <w:t xml:space="preserve"> 96-п</w:t>
            </w:r>
          </w:p>
        </w:tc>
      </w:tr>
      <w:tr w:rsidR="002D643A" w:rsidRPr="00F95F7F" w:rsidTr="002D643A">
        <w:trPr>
          <w:trHeight w:val="342"/>
        </w:trPr>
        <w:tc>
          <w:tcPr>
            <w:tcW w:w="4685" w:type="dxa"/>
            <w:gridSpan w:val="2"/>
          </w:tcPr>
          <w:p w:rsidR="002D643A" w:rsidRPr="00F95F7F" w:rsidRDefault="002D643A" w:rsidP="002D643A">
            <w:pPr>
              <w:suppressAutoHyphens/>
              <w:spacing w:line="315" w:lineRule="atLeast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2D643A" w:rsidRPr="00F95F7F" w:rsidRDefault="002D643A" w:rsidP="00D8358E">
            <w:pPr>
              <w:suppressAutoHyphens/>
              <w:spacing w:line="315" w:lineRule="atLeast"/>
              <w:jc w:val="right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</w:tr>
      <w:tr w:rsidR="002D643A" w:rsidRPr="00F95F7F" w:rsidTr="002D643A">
        <w:trPr>
          <w:trHeight w:val="347"/>
        </w:trPr>
        <w:tc>
          <w:tcPr>
            <w:tcW w:w="9372" w:type="dxa"/>
            <w:gridSpan w:val="3"/>
          </w:tcPr>
          <w:p w:rsidR="002D643A" w:rsidRPr="00F95F7F" w:rsidRDefault="002D643A" w:rsidP="002D643A">
            <w:pPr>
              <w:suppressAutoHyphens/>
              <w:spacing w:line="315" w:lineRule="atLeast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 w:rsidRPr="00F95F7F">
              <w:rPr>
                <w:rFonts w:cs="Times New Roman"/>
                <w:sz w:val="24"/>
                <w:szCs w:val="24"/>
              </w:rPr>
              <w:t>г. Усть-Кут</w:t>
            </w:r>
          </w:p>
        </w:tc>
      </w:tr>
      <w:tr w:rsidR="002D643A" w:rsidRPr="00F95F7F" w:rsidTr="002D643A">
        <w:trPr>
          <w:trHeight w:val="347"/>
        </w:trPr>
        <w:tc>
          <w:tcPr>
            <w:tcW w:w="9372" w:type="dxa"/>
            <w:gridSpan w:val="3"/>
          </w:tcPr>
          <w:p w:rsidR="002D643A" w:rsidRPr="00F95F7F" w:rsidRDefault="002D643A" w:rsidP="002D643A">
            <w:pPr>
              <w:suppressAutoHyphens/>
              <w:spacing w:line="315" w:lineRule="atLeast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</w:tr>
      <w:tr w:rsidR="002D643A" w:rsidRPr="00F95F7F" w:rsidTr="002D643A">
        <w:trPr>
          <w:trHeight w:val="347"/>
        </w:trPr>
        <w:tc>
          <w:tcPr>
            <w:tcW w:w="9372" w:type="dxa"/>
            <w:gridSpan w:val="3"/>
          </w:tcPr>
          <w:p w:rsidR="002D643A" w:rsidRPr="00F95F7F" w:rsidRDefault="002D643A" w:rsidP="002D643A">
            <w:pPr>
              <w:suppressAutoHyphens/>
              <w:spacing w:line="315" w:lineRule="atLeast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</w:tr>
      <w:tr w:rsidR="002D643A" w:rsidRPr="00F95F7F" w:rsidTr="00576316">
        <w:trPr>
          <w:trHeight w:val="347"/>
        </w:trPr>
        <w:tc>
          <w:tcPr>
            <w:tcW w:w="4395" w:type="dxa"/>
          </w:tcPr>
          <w:p w:rsidR="002D643A" w:rsidRPr="00F95F7F" w:rsidRDefault="00B35B90" w:rsidP="00FC70A0">
            <w:pPr>
              <w:jc w:val="both"/>
              <w:rPr>
                <w:b/>
                <w:sz w:val="24"/>
                <w:szCs w:val="24"/>
              </w:rPr>
            </w:pPr>
            <w:r w:rsidRPr="00F95F7F">
              <w:rPr>
                <w:b/>
                <w:sz w:val="24"/>
                <w:szCs w:val="24"/>
              </w:rPr>
              <w:t xml:space="preserve">Об утверждении </w:t>
            </w:r>
            <w:proofErr w:type="gramStart"/>
            <w:r w:rsidRPr="00F95F7F">
              <w:rPr>
                <w:b/>
                <w:sz w:val="24"/>
                <w:szCs w:val="24"/>
              </w:rPr>
              <w:t>стандартов  качества</w:t>
            </w:r>
            <w:proofErr w:type="gramEnd"/>
            <w:r w:rsidRPr="00F95F7F">
              <w:rPr>
                <w:b/>
                <w:sz w:val="24"/>
                <w:szCs w:val="24"/>
              </w:rPr>
              <w:t xml:space="preserve"> предоставления муниципальных услуг, оказываемых учреждениями Управления культуры, спорта и молодежной политики Администрации Усть-Кутского муниципального образования</w:t>
            </w:r>
          </w:p>
        </w:tc>
        <w:tc>
          <w:tcPr>
            <w:tcW w:w="4977" w:type="dxa"/>
            <w:gridSpan w:val="2"/>
          </w:tcPr>
          <w:p w:rsidR="002D643A" w:rsidRPr="00F95F7F" w:rsidRDefault="002D643A" w:rsidP="002D643A">
            <w:pPr>
              <w:suppressAutoHyphens/>
              <w:spacing w:line="315" w:lineRule="atLeast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</w:tr>
    </w:tbl>
    <w:p w:rsidR="002D643A" w:rsidRPr="00F95F7F" w:rsidRDefault="002D643A" w:rsidP="00D8358E">
      <w:pPr>
        <w:suppressAutoHyphens/>
        <w:spacing w:after="0" w:line="315" w:lineRule="atLeast"/>
        <w:jc w:val="right"/>
        <w:textAlignment w:val="baseline"/>
        <w:rPr>
          <w:rFonts w:cs="Times New Roman"/>
          <w:sz w:val="24"/>
          <w:szCs w:val="24"/>
        </w:rPr>
      </w:pPr>
    </w:p>
    <w:p w:rsidR="002D643A" w:rsidRPr="00F95F7F" w:rsidRDefault="002D643A" w:rsidP="002D643A">
      <w:pPr>
        <w:suppressAutoHyphens/>
        <w:spacing w:after="0" w:line="315" w:lineRule="atLeast"/>
        <w:ind w:firstLine="708"/>
        <w:jc w:val="both"/>
        <w:textAlignment w:val="baseline"/>
        <w:rPr>
          <w:rFonts w:cs="Times New Roman"/>
          <w:sz w:val="24"/>
          <w:szCs w:val="24"/>
        </w:rPr>
      </w:pPr>
      <w:r w:rsidRPr="00F95F7F">
        <w:rPr>
          <w:rFonts w:cs="Times New Roman"/>
          <w:sz w:val="24"/>
          <w:szCs w:val="24"/>
        </w:rPr>
        <w:t>В целях повышения качества предоставления муниципальных услуг, в соответствии с Федеральным законом от 06.10.2003 г. №131- ФЗ «Об общих принципах организации местного самоуправления в Российской Федерации», во исполнение постановления администрации Усть-Кутского муниципального образования от 28.09.2018 г. № 370-п «Об утверждении Положения и порядке разработки и применения стандартов качества предоставления муниципаль</w:t>
      </w:r>
      <w:r w:rsidR="004108F4" w:rsidRPr="00F95F7F">
        <w:rPr>
          <w:rFonts w:cs="Times New Roman"/>
          <w:sz w:val="24"/>
          <w:szCs w:val="24"/>
        </w:rPr>
        <w:t xml:space="preserve">ных услуг (выполнения работ), руководствуясь </w:t>
      </w:r>
      <w:r w:rsidRPr="00F95F7F">
        <w:rPr>
          <w:rFonts w:cs="Times New Roman"/>
          <w:sz w:val="24"/>
          <w:szCs w:val="24"/>
        </w:rPr>
        <w:t>ст. 48 Устава Усть-Кутского муниципального образования,</w:t>
      </w:r>
    </w:p>
    <w:p w:rsidR="002D643A" w:rsidRPr="00F95F7F" w:rsidRDefault="002D643A" w:rsidP="00D8358E">
      <w:pPr>
        <w:suppressAutoHyphens/>
        <w:spacing w:after="0" w:line="315" w:lineRule="atLeast"/>
        <w:jc w:val="right"/>
        <w:textAlignment w:val="baseline"/>
        <w:rPr>
          <w:rFonts w:cs="Times New Roman"/>
          <w:sz w:val="24"/>
          <w:szCs w:val="24"/>
        </w:rPr>
      </w:pPr>
    </w:p>
    <w:p w:rsidR="0008434A" w:rsidRPr="00F95F7F" w:rsidRDefault="0008434A" w:rsidP="0008434A">
      <w:pPr>
        <w:suppressAutoHyphens/>
        <w:spacing w:after="0" w:line="315" w:lineRule="atLeast"/>
        <w:jc w:val="both"/>
        <w:textAlignment w:val="baseline"/>
        <w:rPr>
          <w:rFonts w:cs="Times New Roman"/>
          <w:b/>
          <w:sz w:val="24"/>
          <w:szCs w:val="24"/>
        </w:rPr>
      </w:pPr>
      <w:r w:rsidRPr="00F95F7F">
        <w:rPr>
          <w:rFonts w:cs="Times New Roman"/>
          <w:b/>
          <w:sz w:val="24"/>
          <w:szCs w:val="24"/>
        </w:rPr>
        <w:t>ПОСТАНОВЛЯЮ:</w:t>
      </w:r>
    </w:p>
    <w:p w:rsidR="0008434A" w:rsidRPr="00F95F7F" w:rsidRDefault="0008434A" w:rsidP="00F23544">
      <w:pPr>
        <w:pStyle w:val="a3"/>
        <w:numPr>
          <w:ilvl w:val="0"/>
          <w:numId w:val="15"/>
        </w:numPr>
        <w:suppressAutoHyphens/>
        <w:spacing w:after="0" w:line="315" w:lineRule="atLeast"/>
        <w:jc w:val="both"/>
        <w:textAlignment w:val="baseline"/>
        <w:rPr>
          <w:rFonts w:cs="Times New Roman"/>
          <w:sz w:val="24"/>
          <w:szCs w:val="24"/>
        </w:rPr>
      </w:pPr>
      <w:r w:rsidRPr="00F95F7F">
        <w:rPr>
          <w:rFonts w:cs="Times New Roman"/>
          <w:sz w:val="24"/>
          <w:szCs w:val="24"/>
        </w:rPr>
        <w:t>Утвердить:</w:t>
      </w:r>
    </w:p>
    <w:p w:rsidR="0008434A" w:rsidRPr="00F95F7F" w:rsidRDefault="00F23544" w:rsidP="00F23544">
      <w:pPr>
        <w:pStyle w:val="a3"/>
        <w:numPr>
          <w:ilvl w:val="1"/>
          <w:numId w:val="15"/>
        </w:numPr>
        <w:suppressAutoHyphens/>
        <w:spacing w:after="0" w:line="315" w:lineRule="atLeast"/>
        <w:jc w:val="both"/>
        <w:textAlignment w:val="baseline"/>
        <w:rPr>
          <w:rFonts w:cs="Times New Roman"/>
          <w:sz w:val="24"/>
          <w:szCs w:val="24"/>
        </w:rPr>
      </w:pPr>
      <w:r w:rsidRPr="00F95F7F">
        <w:rPr>
          <w:rFonts w:cs="Times New Roman"/>
          <w:sz w:val="24"/>
          <w:szCs w:val="24"/>
        </w:rPr>
        <w:t>С</w:t>
      </w:r>
      <w:r w:rsidR="0008434A" w:rsidRPr="00F95F7F">
        <w:rPr>
          <w:rFonts w:cs="Times New Roman"/>
          <w:sz w:val="24"/>
          <w:szCs w:val="24"/>
        </w:rPr>
        <w:t>тандарт качества муниципальной услуги «</w:t>
      </w:r>
      <w:r w:rsidR="00EB04CB" w:rsidRPr="00F95F7F">
        <w:rPr>
          <w:rFonts w:cs="Times New Roman"/>
          <w:sz w:val="24"/>
          <w:szCs w:val="24"/>
        </w:rPr>
        <w:t>Предоставление жителям района возможности для занятия физической культурой, массовым спортом, а также организации отдыха и оздоровления</w:t>
      </w:r>
      <w:r w:rsidRPr="00F95F7F">
        <w:rPr>
          <w:rFonts w:cs="Times New Roman"/>
          <w:sz w:val="24"/>
          <w:szCs w:val="24"/>
        </w:rPr>
        <w:t>» (приложение № 1).</w:t>
      </w:r>
    </w:p>
    <w:p w:rsidR="0008434A" w:rsidRPr="00F95F7F" w:rsidRDefault="00F23544" w:rsidP="00576316">
      <w:pPr>
        <w:pStyle w:val="a3"/>
        <w:numPr>
          <w:ilvl w:val="1"/>
          <w:numId w:val="15"/>
        </w:numPr>
        <w:suppressAutoHyphens/>
        <w:spacing w:after="0" w:line="315" w:lineRule="atLeast"/>
        <w:jc w:val="both"/>
        <w:textAlignment w:val="baseline"/>
        <w:rPr>
          <w:rFonts w:cs="Times New Roman"/>
          <w:sz w:val="24"/>
          <w:szCs w:val="24"/>
        </w:rPr>
      </w:pPr>
      <w:r w:rsidRPr="00F95F7F">
        <w:rPr>
          <w:rFonts w:cs="Times New Roman"/>
          <w:sz w:val="24"/>
          <w:szCs w:val="24"/>
        </w:rPr>
        <w:t>Стандарт качества муниципальной услуги «</w:t>
      </w:r>
      <w:r w:rsidR="00EB04CB" w:rsidRPr="00F95F7F">
        <w:rPr>
          <w:rFonts w:cs="Times New Roman"/>
          <w:sz w:val="24"/>
          <w:szCs w:val="24"/>
        </w:rPr>
        <w:t>Предоставление в пользование населению спортивных сооружений</w:t>
      </w:r>
      <w:r w:rsidRPr="00F95F7F">
        <w:rPr>
          <w:rFonts w:cs="Times New Roman"/>
          <w:sz w:val="24"/>
          <w:szCs w:val="24"/>
        </w:rPr>
        <w:t>» (приложение № 2).</w:t>
      </w:r>
      <w:r w:rsidR="0008434A" w:rsidRPr="00F95F7F">
        <w:rPr>
          <w:rFonts w:cs="Times New Roman"/>
          <w:sz w:val="24"/>
          <w:szCs w:val="24"/>
        </w:rPr>
        <w:tab/>
      </w:r>
    </w:p>
    <w:p w:rsidR="0008434A" w:rsidRPr="00F95F7F" w:rsidRDefault="0008434A" w:rsidP="00F23544">
      <w:pPr>
        <w:pStyle w:val="a3"/>
        <w:numPr>
          <w:ilvl w:val="0"/>
          <w:numId w:val="15"/>
        </w:numPr>
        <w:suppressAutoHyphens/>
        <w:spacing w:after="0" w:line="315" w:lineRule="atLeast"/>
        <w:jc w:val="both"/>
        <w:textAlignment w:val="baseline"/>
        <w:rPr>
          <w:rFonts w:cs="Times New Roman"/>
          <w:sz w:val="24"/>
          <w:szCs w:val="24"/>
        </w:rPr>
      </w:pPr>
      <w:r w:rsidRPr="00F95F7F">
        <w:rPr>
          <w:rFonts w:cs="Times New Roman"/>
          <w:sz w:val="24"/>
          <w:szCs w:val="24"/>
        </w:rPr>
        <w:t>Настоящее постановление разместить на официальном сайте Администрации Усть-Кутского муниципального образования в информационно-телекоммуникационной сети Интернет (</w:t>
      </w:r>
      <w:hyperlink r:id="rId5" w:history="1">
        <w:r w:rsidR="00F23544" w:rsidRPr="00F95F7F">
          <w:rPr>
            <w:rStyle w:val="a5"/>
            <w:rFonts w:cs="Times New Roman"/>
            <w:color w:val="auto"/>
            <w:sz w:val="24"/>
            <w:szCs w:val="24"/>
            <w:u w:val="none"/>
          </w:rPr>
          <w:t>www.admin-</w:t>
        </w:r>
        <w:r w:rsidR="00F23544" w:rsidRPr="00F95F7F">
          <w:rPr>
            <w:rStyle w:val="a5"/>
            <w:rFonts w:cs="Times New Roman"/>
            <w:color w:val="auto"/>
            <w:sz w:val="24"/>
            <w:szCs w:val="24"/>
            <w:u w:val="none"/>
            <w:lang w:val="en-US"/>
          </w:rPr>
          <w:t>u</w:t>
        </w:r>
        <w:r w:rsidR="00F23544" w:rsidRPr="00F95F7F">
          <w:rPr>
            <w:rStyle w:val="a5"/>
            <w:rFonts w:cs="Times New Roman"/>
            <w:color w:val="auto"/>
            <w:sz w:val="24"/>
            <w:szCs w:val="24"/>
            <w:u w:val="none"/>
          </w:rPr>
          <w:t>kmo.ru</w:t>
        </w:r>
      </w:hyperlink>
      <w:r w:rsidRPr="00F95F7F">
        <w:rPr>
          <w:rFonts w:cs="Times New Roman"/>
          <w:sz w:val="24"/>
          <w:szCs w:val="24"/>
        </w:rPr>
        <w:t>).</w:t>
      </w:r>
    </w:p>
    <w:p w:rsidR="0008434A" w:rsidRPr="00F95F7F" w:rsidRDefault="00B35B90" w:rsidP="00B35B90">
      <w:pPr>
        <w:suppressAutoHyphens/>
        <w:spacing w:after="0" w:line="315" w:lineRule="atLeast"/>
        <w:ind w:firstLine="360"/>
        <w:jc w:val="both"/>
        <w:textAlignment w:val="baseline"/>
        <w:rPr>
          <w:rFonts w:cs="Times New Roman"/>
          <w:sz w:val="24"/>
          <w:szCs w:val="24"/>
        </w:rPr>
      </w:pPr>
      <w:r w:rsidRPr="00F95F7F">
        <w:rPr>
          <w:rFonts w:cs="Times New Roman"/>
          <w:sz w:val="24"/>
          <w:szCs w:val="24"/>
        </w:rPr>
        <w:t xml:space="preserve"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Н.В. </w:t>
      </w:r>
      <w:proofErr w:type="spellStart"/>
      <w:r w:rsidRPr="00F95F7F">
        <w:rPr>
          <w:rFonts w:cs="Times New Roman"/>
          <w:sz w:val="24"/>
          <w:szCs w:val="24"/>
        </w:rPr>
        <w:t>Носкову</w:t>
      </w:r>
      <w:proofErr w:type="spellEnd"/>
      <w:r w:rsidRPr="00F95F7F">
        <w:rPr>
          <w:rFonts w:cs="Times New Roman"/>
          <w:sz w:val="24"/>
          <w:szCs w:val="24"/>
        </w:rPr>
        <w:t>.</w:t>
      </w:r>
      <w:r w:rsidR="0008434A" w:rsidRPr="00F95F7F">
        <w:rPr>
          <w:rFonts w:cs="Times New Roman"/>
          <w:sz w:val="24"/>
          <w:szCs w:val="24"/>
        </w:rPr>
        <w:tab/>
      </w:r>
    </w:p>
    <w:p w:rsidR="002D643A" w:rsidRPr="00F95F7F" w:rsidRDefault="002D643A" w:rsidP="00D8358E">
      <w:pPr>
        <w:suppressAutoHyphens/>
        <w:spacing w:after="0" w:line="315" w:lineRule="atLeast"/>
        <w:jc w:val="right"/>
        <w:textAlignment w:val="baseline"/>
        <w:rPr>
          <w:rFonts w:cs="Times New Roman"/>
          <w:sz w:val="24"/>
          <w:szCs w:val="24"/>
        </w:rPr>
      </w:pPr>
    </w:p>
    <w:p w:rsidR="002D643A" w:rsidRPr="00F95F7F" w:rsidRDefault="002D643A" w:rsidP="00D8358E">
      <w:pPr>
        <w:suppressAutoHyphens/>
        <w:spacing w:after="0" w:line="315" w:lineRule="atLeast"/>
        <w:jc w:val="right"/>
        <w:textAlignment w:val="baseline"/>
        <w:rPr>
          <w:rFonts w:cs="Times New Roman"/>
          <w:sz w:val="24"/>
          <w:szCs w:val="24"/>
        </w:rPr>
      </w:pPr>
    </w:p>
    <w:p w:rsidR="0008434A" w:rsidRPr="00F95F7F" w:rsidRDefault="0008434A" w:rsidP="0008434A">
      <w:pPr>
        <w:suppressAutoHyphens/>
        <w:spacing w:after="0" w:line="315" w:lineRule="atLeast"/>
        <w:jc w:val="both"/>
        <w:textAlignment w:val="baseline"/>
        <w:rPr>
          <w:rFonts w:cs="Times New Roman"/>
          <w:b/>
          <w:sz w:val="24"/>
          <w:szCs w:val="24"/>
        </w:rPr>
      </w:pPr>
      <w:r w:rsidRPr="00F95F7F">
        <w:rPr>
          <w:rFonts w:cs="Times New Roman"/>
          <w:b/>
          <w:sz w:val="24"/>
          <w:szCs w:val="24"/>
        </w:rPr>
        <w:t xml:space="preserve">Мэр Усть-Кутского </w:t>
      </w:r>
    </w:p>
    <w:p w:rsidR="0008434A" w:rsidRPr="00F95F7F" w:rsidRDefault="0008434A" w:rsidP="0008434A">
      <w:pPr>
        <w:suppressAutoHyphens/>
        <w:spacing w:after="0" w:line="315" w:lineRule="atLeast"/>
        <w:jc w:val="both"/>
        <w:textAlignment w:val="baseline"/>
        <w:rPr>
          <w:rFonts w:cs="Times New Roman"/>
          <w:b/>
          <w:sz w:val="24"/>
          <w:szCs w:val="24"/>
        </w:rPr>
      </w:pPr>
      <w:r w:rsidRPr="00F95F7F">
        <w:rPr>
          <w:rFonts w:cs="Times New Roman"/>
          <w:b/>
          <w:sz w:val="24"/>
          <w:szCs w:val="24"/>
        </w:rPr>
        <w:t xml:space="preserve">муниципального образования                     </w:t>
      </w:r>
      <w:r w:rsidR="00EB04CB" w:rsidRPr="00F95F7F">
        <w:rPr>
          <w:rFonts w:cs="Times New Roman"/>
          <w:b/>
          <w:sz w:val="24"/>
          <w:szCs w:val="24"/>
        </w:rPr>
        <w:t xml:space="preserve">                         </w:t>
      </w:r>
      <w:r w:rsidRPr="00F95F7F">
        <w:rPr>
          <w:rFonts w:cs="Times New Roman"/>
          <w:b/>
          <w:sz w:val="24"/>
          <w:szCs w:val="24"/>
        </w:rPr>
        <w:t xml:space="preserve">  </w:t>
      </w:r>
      <w:r w:rsidR="00B35B90" w:rsidRPr="00F95F7F">
        <w:rPr>
          <w:rFonts w:cs="Times New Roman"/>
          <w:b/>
          <w:sz w:val="24"/>
          <w:szCs w:val="24"/>
        </w:rPr>
        <w:t xml:space="preserve">     </w:t>
      </w:r>
      <w:r w:rsidRPr="00F95F7F">
        <w:rPr>
          <w:rFonts w:cs="Times New Roman"/>
          <w:b/>
          <w:sz w:val="24"/>
          <w:szCs w:val="24"/>
        </w:rPr>
        <w:t>Т.А. Климина</w:t>
      </w:r>
    </w:p>
    <w:p w:rsidR="002D643A" w:rsidRPr="0008434A" w:rsidRDefault="002D643A" w:rsidP="0008434A">
      <w:pPr>
        <w:suppressAutoHyphens/>
        <w:spacing w:after="0" w:line="315" w:lineRule="atLeast"/>
        <w:jc w:val="both"/>
        <w:textAlignment w:val="baseline"/>
        <w:rPr>
          <w:rFonts w:cs="Times New Roman"/>
          <w:szCs w:val="28"/>
        </w:rPr>
      </w:pPr>
    </w:p>
    <w:p w:rsidR="002D643A" w:rsidRPr="0008434A" w:rsidRDefault="002D643A" w:rsidP="00D8358E">
      <w:pPr>
        <w:suppressAutoHyphens/>
        <w:spacing w:after="0" w:line="315" w:lineRule="atLeast"/>
        <w:jc w:val="right"/>
        <w:textAlignment w:val="baseline"/>
        <w:rPr>
          <w:rFonts w:cs="Times New Roman"/>
          <w:szCs w:val="28"/>
        </w:rPr>
      </w:pPr>
    </w:p>
    <w:p w:rsidR="00997B54" w:rsidRDefault="00997B54" w:rsidP="00EB04CB">
      <w:pPr>
        <w:suppressAutoHyphens/>
        <w:spacing w:after="0" w:line="315" w:lineRule="atLeast"/>
        <w:textAlignment w:val="baseline"/>
        <w:rPr>
          <w:rFonts w:cs="Times New Roman"/>
          <w:sz w:val="24"/>
          <w:szCs w:val="24"/>
        </w:rPr>
      </w:pPr>
    </w:p>
    <w:p w:rsidR="00997B54" w:rsidRPr="00D9095F" w:rsidRDefault="00997B54" w:rsidP="00997B54">
      <w:pPr>
        <w:pStyle w:val="a8"/>
        <w:tabs>
          <w:tab w:val="left" w:pos="1674"/>
        </w:tabs>
        <w:jc w:val="right"/>
        <w:rPr>
          <w:rFonts w:ascii="Times New Roman" w:hAnsi="Times New Roman"/>
        </w:rPr>
      </w:pPr>
      <w:r w:rsidRPr="00D9095F">
        <w:rPr>
          <w:rFonts w:ascii="Times New Roman" w:hAnsi="Times New Roman"/>
        </w:rPr>
        <w:lastRenderedPageBreak/>
        <w:t>Приложение № 1 к</w:t>
      </w:r>
    </w:p>
    <w:p w:rsidR="00997B54" w:rsidRPr="00D9095F" w:rsidRDefault="00997B54" w:rsidP="00997B54">
      <w:pPr>
        <w:pStyle w:val="a8"/>
        <w:jc w:val="right"/>
        <w:rPr>
          <w:rFonts w:ascii="Times New Roman" w:hAnsi="Times New Roman"/>
        </w:rPr>
      </w:pPr>
      <w:r w:rsidRPr="00D9095F">
        <w:rPr>
          <w:rFonts w:ascii="Times New Roman" w:hAnsi="Times New Roman"/>
        </w:rPr>
        <w:t>Постановлению Администрации</w:t>
      </w:r>
    </w:p>
    <w:p w:rsidR="00997B54" w:rsidRPr="00D9095F" w:rsidRDefault="00997B54" w:rsidP="00997B54">
      <w:pPr>
        <w:pStyle w:val="a8"/>
        <w:jc w:val="right"/>
        <w:rPr>
          <w:rFonts w:ascii="Times New Roman" w:hAnsi="Times New Roman"/>
        </w:rPr>
      </w:pPr>
      <w:proofErr w:type="spellStart"/>
      <w:r w:rsidRPr="00D9095F">
        <w:rPr>
          <w:rFonts w:ascii="Times New Roman" w:hAnsi="Times New Roman"/>
        </w:rPr>
        <w:t>Усть</w:t>
      </w:r>
      <w:proofErr w:type="spellEnd"/>
      <w:r w:rsidRPr="00D9095F">
        <w:rPr>
          <w:rFonts w:ascii="Times New Roman" w:hAnsi="Times New Roman"/>
        </w:rPr>
        <w:t xml:space="preserve"> – </w:t>
      </w:r>
      <w:proofErr w:type="spellStart"/>
      <w:r w:rsidRPr="00D9095F">
        <w:rPr>
          <w:rFonts w:ascii="Times New Roman" w:hAnsi="Times New Roman"/>
        </w:rPr>
        <w:t>Кутского</w:t>
      </w:r>
      <w:proofErr w:type="spellEnd"/>
      <w:r w:rsidRPr="00D9095F">
        <w:rPr>
          <w:rFonts w:ascii="Times New Roman" w:hAnsi="Times New Roman"/>
        </w:rPr>
        <w:t xml:space="preserve"> муниципального</w:t>
      </w:r>
    </w:p>
    <w:p w:rsidR="00997B54" w:rsidRPr="00D9095F" w:rsidRDefault="00997B54" w:rsidP="00997B54">
      <w:pPr>
        <w:pStyle w:val="a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D9095F">
        <w:rPr>
          <w:rFonts w:ascii="Times New Roman" w:hAnsi="Times New Roman"/>
        </w:rPr>
        <w:t>бразования</w:t>
      </w:r>
    </w:p>
    <w:p w:rsidR="00997B54" w:rsidRPr="00D9095F" w:rsidRDefault="00997B54" w:rsidP="00997B54">
      <w:pPr>
        <w:pStyle w:val="a8"/>
        <w:jc w:val="right"/>
        <w:rPr>
          <w:rFonts w:ascii="Times New Roman" w:hAnsi="Times New Roman"/>
        </w:rPr>
      </w:pPr>
      <w:r w:rsidRPr="00D9095F">
        <w:rPr>
          <w:rFonts w:ascii="Times New Roman" w:hAnsi="Times New Roman"/>
        </w:rPr>
        <w:t xml:space="preserve"> от </w:t>
      </w:r>
      <w:r w:rsidR="00F95F7F">
        <w:rPr>
          <w:rFonts w:ascii="Times New Roman" w:hAnsi="Times New Roman"/>
        </w:rPr>
        <w:t>05.03.</w:t>
      </w:r>
      <w:r w:rsidRPr="00D9095F">
        <w:rPr>
          <w:rFonts w:ascii="Times New Roman" w:hAnsi="Times New Roman"/>
        </w:rPr>
        <w:t>2019 года №</w:t>
      </w:r>
      <w:r w:rsidR="00F95F7F">
        <w:rPr>
          <w:rFonts w:ascii="Times New Roman" w:hAnsi="Times New Roman"/>
        </w:rPr>
        <w:t xml:space="preserve"> 96-п</w:t>
      </w:r>
    </w:p>
    <w:p w:rsidR="00997B54" w:rsidRPr="00D9095F" w:rsidRDefault="00997B54" w:rsidP="00997B54">
      <w:pPr>
        <w:pStyle w:val="a8"/>
        <w:jc w:val="right"/>
        <w:rPr>
          <w:rFonts w:ascii="Times New Roman" w:hAnsi="Times New Roman"/>
        </w:rPr>
      </w:pPr>
    </w:p>
    <w:p w:rsidR="00997B54" w:rsidRPr="00D9095F" w:rsidRDefault="00997B54" w:rsidP="00997B54">
      <w:pPr>
        <w:pStyle w:val="a8"/>
        <w:jc w:val="right"/>
        <w:rPr>
          <w:rFonts w:ascii="Times New Roman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1984"/>
        <w:gridCol w:w="2092"/>
      </w:tblGrid>
      <w:tr w:rsidR="00997B54" w:rsidRPr="00D9095F" w:rsidTr="009A2A4B">
        <w:tc>
          <w:tcPr>
            <w:tcW w:w="5495" w:type="dxa"/>
            <w:tcBorders>
              <w:bottom w:val="single" w:sz="4" w:space="0" w:color="auto"/>
            </w:tcBorders>
          </w:tcPr>
          <w:p w:rsidR="00997B54" w:rsidRPr="00D9095F" w:rsidRDefault="00997B54" w:rsidP="009A2A4B">
            <w:r w:rsidRPr="00D9095F">
              <w:t>Стандарт качества оказания муниципальной услуги (выполнения работы)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97B54" w:rsidRPr="00D9095F" w:rsidRDefault="00997B54" w:rsidP="009A2A4B">
            <w:r w:rsidRPr="00D9095F">
              <w:t>Нормативное значение показателя качества (%)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97B54" w:rsidRPr="00D9095F" w:rsidRDefault="00997B54" w:rsidP="009A2A4B">
            <w:r w:rsidRPr="00D9095F">
              <w:t>Максимально допустимое отклонение от нормы (%)</w:t>
            </w:r>
          </w:p>
        </w:tc>
      </w:tr>
      <w:tr w:rsidR="00997B54" w:rsidRPr="00D9095F" w:rsidTr="009A2A4B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997B54" w:rsidRPr="00D9095F" w:rsidRDefault="00997B54" w:rsidP="009A2A4B">
            <w:r w:rsidRPr="00D9095F">
              <w:t>1. Наименование муниципальной услуги: Предоставление жителям района возможности для занятия физической культурой, массовым спортом, а также организации отдыха и оздоровления.</w:t>
            </w:r>
          </w:p>
          <w:p w:rsidR="00997B54" w:rsidRPr="00D9095F" w:rsidRDefault="00997B54" w:rsidP="009A2A4B">
            <w:r w:rsidRPr="00D9095F">
              <w:t xml:space="preserve">Наименование органа Администрации УКМО и/или учреждения УКМО, оказывающего муниципальную услугу: Муниципальное </w:t>
            </w:r>
            <w:proofErr w:type="spellStart"/>
            <w:r w:rsidRPr="00D9095F">
              <w:t>казенное</w:t>
            </w:r>
            <w:proofErr w:type="spellEnd"/>
            <w:r w:rsidRPr="00D9095F">
              <w:t xml:space="preserve"> учреждение «Спортивно-оздоровительный центр»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b/>
                <w:sz w:val="22"/>
              </w:rPr>
            </w:pPr>
            <w:r w:rsidRPr="00D9095F">
              <w:rPr>
                <w:sz w:val="22"/>
              </w:rPr>
              <w:t>1.1. Категория потребителей муниципальной услуги (работы): дети в возрасте от 6 до 18 лет, а также взрослые, проживающие на территории Усть-Кутского муниципального образования, не имеющие медицинских противопоказаний и ограничений для занятий физической культурой и спортом, независимо от пола, национальности, образования, социального положения, политических убеждений, отношения к религии.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От имени несовершеннолетних детей, заявление о предоставлении муниципальной услуги могут подать родители (законные представители).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 w:rsidRPr="00D9095F">
              <w:t>0%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1.2. Порядок получения муниципальной услуги (выполнения работы):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Блок-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схема  общей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структуры последовательности административных действий по предоставлению муниципальной услуги: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1) Обращение за предоставлением Услуги;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2)</w:t>
            </w:r>
            <w:r w:rsidRPr="00D9095F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D9095F">
              <w:rPr>
                <w:rFonts w:eastAsia="Times New Roman"/>
                <w:sz w:val="22"/>
                <w:lang w:eastAsia="ru-RU"/>
              </w:rPr>
              <w:t>Оформление необходимых документов для предоставления Услуги;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3)</w:t>
            </w:r>
            <w:r w:rsidRPr="00D9095F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D9095F">
              <w:rPr>
                <w:rFonts w:eastAsia="Times New Roman"/>
                <w:sz w:val="22"/>
                <w:lang w:eastAsia="ru-RU"/>
              </w:rPr>
              <w:t>Разработка плана и определение графика предоставления Услуги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4)</w:t>
            </w:r>
            <w:r w:rsidRPr="00D9095F">
              <w:rPr>
                <w:rFonts w:eastAsia="Times New Roman"/>
                <w:szCs w:val="26"/>
                <w:lang w:eastAsia="ru-RU"/>
              </w:rPr>
              <w:t xml:space="preserve"> </w:t>
            </w:r>
            <w:r w:rsidRPr="00D9095F">
              <w:rPr>
                <w:rFonts w:eastAsia="Times New Roman"/>
                <w:sz w:val="22"/>
                <w:lang w:eastAsia="ru-RU"/>
              </w:rPr>
              <w:t xml:space="preserve">Непосредственное предоставление Услуги.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Основания для отказа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в  предоставлении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муниципальной услуги: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предметом обращения является информация, которая не относится к муниципальной услуге;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от заявителя муниципальной услуги поступило заявление о прекращении рассмотрения его обращения;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если обращение содержит вопрос, ответ на который может затронуть права, свободы и законные интересы других лиц (в том числе их персональные данные);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в обращении содержится информация, на которую ответ уже направлялся заявителю;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ответ по существу поставленного вопроса не может быть дан без разглашения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 xml:space="preserve">сведений,   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   составляющих охраняемую законом тайну;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 - запрашиваемый вид информирования не предусмотрен настоящим Регламентом;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запрашиваемая информация не связана с деятельно</w:t>
            </w:r>
            <w:r w:rsidRPr="00D9095F">
              <w:rPr>
                <w:rFonts w:eastAsia="Times New Roman"/>
                <w:sz w:val="22"/>
                <w:lang w:eastAsia="ru-RU"/>
              </w:rPr>
              <w:lastRenderedPageBreak/>
              <w:t>стью учреждения по оказанию муниципальной услуги;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текст электронного обращения не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поддается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прочтению.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При устном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обращении  основанием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для отказа в предоставлении муниципальной услуги является – нецензурное или оскорбительное обращение с должностным лицом, угрозы жизни, здоровью и имуществу должностного лица, а также членов его семьи.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lastRenderedPageBreak/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 w:rsidRPr="00D9095F">
              <w:t>0%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1.3. Перечень документов, в соответствии с которыми осуществляется деятельность поставщика муниципальной услуги (работы):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Конституция Российской Федерации, принятая в 12.12.1993 г. (с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учетом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поправок,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внесенных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Законами РФ о поправках к Конституции РФ от 30.12.2008 N 6-ФКЗ, от 30.12.2008 N 7-ФКЗ);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 - Конвенция о правах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ребенка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>, одобренная Генеральной Ассамблеей ООН в 20.11.1989 г.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Федеральным Законом от 4 декабря 2007 года № 329-ФЗ «О физической культуре и спорте в Российской Федерации»;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</w:t>
            </w:r>
            <w:r w:rsidRPr="00D9095F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r w:rsidRPr="00D9095F">
              <w:rPr>
                <w:rFonts w:eastAsia="Times New Roman"/>
                <w:sz w:val="22"/>
                <w:lang w:eastAsia="ru-RU"/>
              </w:rPr>
              <w:t>Закон Иркутской области от 17 декабря 2008 г. № 108-оз «О физической культуре и спорте в Иркутской области»;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Приказ Госкомспорта от 30.11.1995 года №325 «О рекомендуемых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штатах  физкультурно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-оздоровительных  и спортивных сооружений»;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Федеральный закон от 2 мая 2006г. № 59-ФЗ «О порядке рассмотрения обращений граждан Российской Федерации»;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Федеральный закон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9095F">
                <w:rPr>
                  <w:rFonts w:eastAsia="Times New Roman"/>
                  <w:sz w:val="22"/>
                  <w:lang w:eastAsia="ru-RU"/>
                </w:rPr>
                <w:t>2003 г</w:t>
              </w:r>
            </w:smartTag>
            <w:r w:rsidRPr="00D9095F">
              <w:rPr>
                <w:rFonts w:eastAsia="Times New Roman"/>
                <w:sz w:val="22"/>
                <w:lang w:eastAsia="ru-RU"/>
              </w:rPr>
              <w:t>. N 131-ФЗ «Об общих принципах организации местного самоуправления в Российской Федерации»;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Закон РФ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D9095F">
                <w:rPr>
                  <w:rFonts w:eastAsia="Times New Roman"/>
                  <w:sz w:val="22"/>
                  <w:lang w:eastAsia="ru-RU"/>
                </w:rPr>
                <w:t>1992 г</w:t>
              </w:r>
            </w:smartTag>
            <w:r w:rsidRPr="00D9095F">
              <w:rPr>
                <w:rFonts w:eastAsia="Times New Roman"/>
                <w:sz w:val="22"/>
                <w:lang w:eastAsia="ru-RU"/>
              </w:rPr>
              <w:t>. N 2300-I «О защите прав потребителей»;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Устав Усть-Кутского муниципального образования;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Устав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 xml:space="preserve">Муниципального 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казенного</w:t>
            </w:r>
            <w:proofErr w:type="spellEnd"/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учреждения «Спортивно-оздоровительный центр». 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 w:rsidRPr="00D9095F">
              <w:t>0%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1.4. Требования к материально-техническому обеспечению оказания муниципальной услуги </w:t>
            </w:r>
            <w:r w:rsidRPr="00D9095F">
              <w:rPr>
                <w:sz w:val="22"/>
              </w:rPr>
              <w:t>(выполнения работы)</w:t>
            </w:r>
            <w:r w:rsidRPr="00D9095F">
              <w:rPr>
                <w:rFonts w:eastAsia="Times New Roman"/>
                <w:sz w:val="22"/>
                <w:lang w:eastAsia="ru-RU"/>
              </w:rPr>
              <w:t>: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Здания, в которых расположены учреждения, непосредственно участвующие в предоставлении муниципальной услуги, должны соответствовать всем требованиям к обеспечению безопасности труда.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Учреждение, предоставляющее Услугу, его структурные подразделения должны быть размещены в специально предназначенных зданиях и помещениях, доступных для населения. Помещения должны быть обеспечены всеми средствами коммунально-бытового обслуживания и оснащены телефонной связью.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Площадь, занимаемая учреждением, должна обеспечивать размещение работников и заявителей услуги и предоставление им Услуги.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По размерам (площади) и техническому состоянию помещения учреждения должны отвечать требованиям санитарно-гигиенических норм и правил, правил противопожарной безопасности, безопасности труда и быть защищены от воздействия факторов, отрицательно влияющих на качество предоставляемой Услуги </w:t>
            </w:r>
            <w:r w:rsidRPr="00D9095F">
              <w:rPr>
                <w:sz w:val="22"/>
              </w:rPr>
              <w:lastRenderedPageBreak/>
              <w:t xml:space="preserve">(повышенной температуры воздуха, влажности воздуха, </w:t>
            </w:r>
            <w:proofErr w:type="spellStart"/>
            <w:r w:rsidRPr="00D9095F">
              <w:rPr>
                <w:sz w:val="22"/>
              </w:rPr>
              <w:t>запыленности</w:t>
            </w:r>
            <w:proofErr w:type="spellEnd"/>
            <w:r w:rsidRPr="00D9095F">
              <w:rPr>
                <w:sz w:val="22"/>
              </w:rPr>
              <w:t xml:space="preserve">, </w:t>
            </w:r>
            <w:proofErr w:type="spellStart"/>
            <w:r w:rsidRPr="00D9095F">
              <w:rPr>
                <w:sz w:val="22"/>
              </w:rPr>
              <w:t>загрязненности</w:t>
            </w:r>
            <w:proofErr w:type="spellEnd"/>
            <w:r w:rsidRPr="00D9095F">
              <w:rPr>
                <w:sz w:val="22"/>
              </w:rPr>
              <w:t>, шума, вибрации и т.д.).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Размеры площадей основных и дополнительных помещений принимаются в соответствии с требованиями санитарных и строительных норм и </w:t>
            </w:r>
            <w:proofErr w:type="gramStart"/>
            <w:r w:rsidRPr="00D9095F">
              <w:rPr>
                <w:sz w:val="22"/>
              </w:rPr>
              <w:t>правил  в</w:t>
            </w:r>
            <w:proofErr w:type="gramEnd"/>
            <w:r w:rsidRPr="00D9095F">
              <w:rPr>
                <w:sz w:val="22"/>
              </w:rPr>
              <w:t xml:space="preserve"> зависимости от единовременной вместимости, инженерно-технического оборудования, оснащения необходимой мебелью. Здания учреждений, оказывающих Услугу должны иметь следующие помещения: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1) </w:t>
            </w:r>
            <w:proofErr w:type="gramStart"/>
            <w:r w:rsidRPr="00D9095F">
              <w:rPr>
                <w:sz w:val="22"/>
              </w:rPr>
              <w:t>спортивные  залы</w:t>
            </w:r>
            <w:proofErr w:type="gramEnd"/>
            <w:r w:rsidRPr="00D9095F">
              <w:rPr>
                <w:sz w:val="22"/>
              </w:rPr>
              <w:t>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2) гардеробную;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3) помещения для переодевания;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4) санитарно-технические помещения (туалеты, душевые, технические помещения).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Основные помещения </w:t>
            </w:r>
            <w:proofErr w:type="gramStart"/>
            <w:r w:rsidRPr="00D9095F">
              <w:rPr>
                <w:sz w:val="22"/>
              </w:rPr>
              <w:t>учреждений  должны</w:t>
            </w:r>
            <w:proofErr w:type="gramEnd"/>
            <w:r w:rsidRPr="00D9095F">
              <w:rPr>
                <w:sz w:val="22"/>
              </w:rPr>
              <w:t xml:space="preserve"> иметь естественное освещение.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Учитывая специфику данной Услуги при </w:t>
            </w:r>
            <w:proofErr w:type="spellStart"/>
            <w:r w:rsidRPr="00D9095F">
              <w:rPr>
                <w:sz w:val="22"/>
              </w:rPr>
              <w:t>ее</w:t>
            </w:r>
            <w:proofErr w:type="spellEnd"/>
            <w:r w:rsidRPr="00D9095F">
              <w:rPr>
                <w:sz w:val="22"/>
              </w:rPr>
              <w:t xml:space="preserve"> предоставлении должно быть обеспечено оказание, в случае необходимости, заявителю услуги первой медицинской помощи.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В случаях, если здание невозможно полностью приспособить с </w:t>
            </w:r>
            <w:proofErr w:type="spellStart"/>
            <w:r w:rsidRPr="00D9095F">
              <w:rPr>
                <w:sz w:val="22"/>
              </w:rPr>
              <w:t>учетом</w:t>
            </w:r>
            <w:proofErr w:type="spellEnd"/>
            <w:r w:rsidRPr="00D9095F">
              <w:rPr>
                <w:sz w:val="22"/>
              </w:rPr>
              <w:t xml:space="preserve">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lastRenderedPageBreak/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>
              <w:t>5</w:t>
            </w:r>
            <w:r w:rsidRPr="00D9095F">
              <w:t>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1.5. Требования к квалификации персонала, оказывающего муниципальную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услугу</w:t>
            </w:r>
            <w:r w:rsidRPr="00D9095F">
              <w:rPr>
                <w:sz w:val="22"/>
              </w:rPr>
              <w:t>(</w:t>
            </w:r>
            <w:proofErr w:type="gramEnd"/>
            <w:r w:rsidRPr="00D9095F">
              <w:rPr>
                <w:sz w:val="22"/>
              </w:rPr>
              <w:t>выполняющего работу)</w:t>
            </w:r>
            <w:r w:rsidRPr="00D9095F">
              <w:rPr>
                <w:rFonts w:eastAsia="Times New Roman"/>
                <w:sz w:val="22"/>
                <w:lang w:eastAsia="ru-RU"/>
              </w:rPr>
              <w:t>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учреждение, предоставляющее муниципальную услугу, должно иметь необходимое количество специалистов, участвующих в оказании муниципальной услуги, в том числе в соотношении с численностью потребителей муниципальной услуги;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каждый специалист учреждения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      </w:r>
            <w:r w:rsidRPr="00D9095F">
              <w:rPr>
                <w:sz w:val="22"/>
              </w:rPr>
              <w:t xml:space="preserve"> 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>
              <w:t>5</w:t>
            </w:r>
            <w:r w:rsidRPr="00D9095F">
              <w:t>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sz w:val="22"/>
              </w:rPr>
              <w:t xml:space="preserve"> </w:t>
            </w:r>
            <w:r w:rsidRPr="00D9095F">
              <w:rPr>
                <w:rFonts w:eastAsia="Times New Roman"/>
                <w:sz w:val="22"/>
                <w:lang w:eastAsia="ru-RU"/>
              </w:rPr>
              <w:t xml:space="preserve">1.6. Требования к технологии оказания муниципальной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услуги</w:t>
            </w:r>
            <w:r w:rsidRPr="00D9095F">
              <w:rPr>
                <w:sz w:val="22"/>
              </w:rPr>
              <w:t>(</w:t>
            </w:r>
            <w:proofErr w:type="gramEnd"/>
            <w:r w:rsidRPr="00D9095F">
              <w:rPr>
                <w:sz w:val="22"/>
              </w:rPr>
              <w:t>выполнения работы)</w:t>
            </w:r>
            <w:r w:rsidRPr="00D9095F">
              <w:rPr>
                <w:rFonts w:eastAsia="Times New Roman"/>
                <w:sz w:val="22"/>
                <w:lang w:eastAsia="ru-RU"/>
              </w:rPr>
              <w:t>: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а) Непосредственное предоставление Услуги заключается в работе спортивных секций, физкультурно-оздоровительных клубов и проведении физкультурно-оздоровительных и спортивных соревнований. 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Предоставление  жителям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района, возможности для занятия физической культурой,  массовым спортом, а также  организации  отдыха и оздоровления: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укрепление физического здоровья жителей района;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lastRenderedPageBreak/>
              <w:t>- проведение спортивных и оздоровительных мероприятий;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проведение соревнований городского, районного, областного масштаба;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распространение в районе новых видов спорта;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обеспечение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досуга  жителей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района;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D9095F">
              <w:rPr>
                <w:sz w:val="22"/>
              </w:rPr>
              <w:t xml:space="preserve">б) Технология должна отвечать требованиям санитарно-гигиенических норм и правил, правил противопожарной безопасности, безопасности труда и быть защищены от воздействия факторов, отрицательно влияющих на качество предоставляемой Услуги (повышенной температуры воздуха, влажности воздуха, </w:t>
            </w:r>
            <w:proofErr w:type="spellStart"/>
            <w:r w:rsidRPr="00D9095F">
              <w:rPr>
                <w:sz w:val="22"/>
              </w:rPr>
              <w:t>запыленности</w:t>
            </w:r>
            <w:proofErr w:type="spellEnd"/>
            <w:r w:rsidRPr="00D9095F">
              <w:rPr>
                <w:sz w:val="22"/>
              </w:rPr>
              <w:t xml:space="preserve">, </w:t>
            </w:r>
            <w:proofErr w:type="spellStart"/>
            <w:r w:rsidRPr="00D9095F">
              <w:rPr>
                <w:sz w:val="22"/>
              </w:rPr>
              <w:t>загрязненности</w:t>
            </w:r>
            <w:proofErr w:type="spellEnd"/>
            <w:r w:rsidRPr="00D9095F">
              <w:rPr>
                <w:sz w:val="22"/>
              </w:rPr>
              <w:t>, шума, вибрации и т.д.).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D9095F">
              <w:rPr>
                <w:sz w:val="22"/>
              </w:rPr>
              <w:t>в) Муниципальная услуга предоставляется в течение всего года.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lastRenderedPageBreak/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 w:rsidRPr="00D9095F">
              <w:t>0%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1.7. Сроки подачи и регистрации претензий потребителя, а также срок и порядок их рассмотрения: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Поступившая в уполномоченный орган жалоба подлежит обязательной регистрации в течение одного рабочего дня со дня </w:t>
            </w:r>
            <w:proofErr w:type="spellStart"/>
            <w:r w:rsidRPr="00D9095F">
              <w:rPr>
                <w:sz w:val="22"/>
              </w:rPr>
              <w:t>ее</w:t>
            </w:r>
            <w:proofErr w:type="spellEnd"/>
            <w:r w:rsidRPr="00D9095F">
              <w:rPr>
                <w:sz w:val="22"/>
              </w:rPr>
              <w:t xml:space="preserve"> поступления, и в течение </w:t>
            </w:r>
            <w:proofErr w:type="spellStart"/>
            <w:r w:rsidRPr="00D9095F">
              <w:rPr>
                <w:sz w:val="22"/>
              </w:rPr>
              <w:t>трех</w:t>
            </w:r>
            <w:proofErr w:type="spellEnd"/>
            <w:r w:rsidRPr="00D9095F">
              <w:rPr>
                <w:sz w:val="22"/>
              </w:rPr>
              <w:t xml:space="preserve"> рабочих дней со дня его регистрации заявителю направляется уведомление о дате и месте </w:t>
            </w:r>
            <w:proofErr w:type="spellStart"/>
            <w:r w:rsidRPr="00D9095F">
              <w:rPr>
                <w:sz w:val="22"/>
              </w:rPr>
              <w:t>ее</w:t>
            </w:r>
            <w:proofErr w:type="spellEnd"/>
            <w:r w:rsidRPr="00D9095F">
              <w:rPr>
                <w:sz w:val="22"/>
              </w:rPr>
              <w:t xml:space="preserve"> рассмотрения.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Жалоба, поступившая в уполномоченный орган, подлежит рассмотрению в течение 15 рабочих дней со дня </w:t>
            </w:r>
            <w:proofErr w:type="spellStart"/>
            <w:r w:rsidRPr="00D9095F">
              <w:rPr>
                <w:sz w:val="22"/>
              </w:rPr>
              <w:t>ее</w:t>
            </w:r>
            <w:proofErr w:type="spellEnd"/>
            <w:r w:rsidRPr="00D9095F">
              <w:rPr>
                <w:sz w:val="22"/>
              </w:rPr>
              <w:t xml:space="preserve"> регистрации, в случае обжалования отказа уполномоченного органа, их должностных лиц в </w:t>
            </w:r>
            <w:proofErr w:type="spellStart"/>
            <w:r w:rsidRPr="00D9095F">
              <w:rPr>
                <w:sz w:val="22"/>
              </w:rPr>
              <w:t>приеме</w:t>
            </w:r>
            <w:proofErr w:type="spellEnd"/>
            <w:r w:rsidRPr="00D9095F">
              <w:rPr>
                <w:sz w:val="22"/>
              </w:rPr>
              <w:t xml:space="preserve">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</w:t>
            </w:r>
            <w:proofErr w:type="spellStart"/>
            <w:r w:rsidRPr="00D9095F">
              <w:rPr>
                <w:sz w:val="22"/>
              </w:rPr>
              <w:t>ее</w:t>
            </w:r>
            <w:proofErr w:type="spellEnd"/>
            <w:r w:rsidRPr="00D9095F">
              <w:rPr>
                <w:sz w:val="22"/>
              </w:rPr>
              <w:t xml:space="preserve"> регистрации.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По результатам рассмотрения жалобы уполномоченный орган принимает одно из следующих решений: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а) удовлетворяет жалобу, в том числе в форме отмены принятого решения,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актами органа местного самоуправления;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б) отказывает в удовлетворении жалобы.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В случае признания жалобы подлежащей удовлетворению, </w:t>
            </w:r>
            <w:proofErr w:type="spellStart"/>
            <w:r w:rsidRPr="00D9095F">
              <w:rPr>
                <w:sz w:val="22"/>
              </w:rPr>
              <w:t>дается</w:t>
            </w:r>
            <w:proofErr w:type="spellEnd"/>
            <w:r w:rsidRPr="00D9095F">
              <w:rPr>
                <w:sz w:val="22"/>
              </w:rPr>
              <w:t xml:space="preserve">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В случае признания жалобы, не подлежащей удовлетворению, даются аргументированные разъяснения о причинах принятого решения, а также информация о порядке обжалования принятого решения.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sz w:val="22"/>
              </w:rPr>
              <w:t xml:space="preserve">Не позднее дня, следующего за </w:t>
            </w:r>
            <w:proofErr w:type="spellStart"/>
            <w:r w:rsidRPr="00D9095F">
              <w:rPr>
                <w:sz w:val="22"/>
              </w:rPr>
              <w:t>днем</w:t>
            </w:r>
            <w:proofErr w:type="spellEnd"/>
            <w:r w:rsidRPr="00D9095F">
              <w:rPr>
                <w:sz w:val="22"/>
              </w:rPr>
              <w:t xml:space="preserve"> принятия решения, заинтересованному лицу в письменной форме и по его желанию в электронной форме направляется моти</w:t>
            </w:r>
            <w:r w:rsidRPr="00D9095F">
              <w:rPr>
                <w:sz w:val="22"/>
              </w:rPr>
              <w:lastRenderedPageBreak/>
              <w:t>вированный ответ о результатах рассмотрения жалобы.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lastRenderedPageBreak/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 w:rsidRPr="00D9095F">
              <w:t>0%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1.8. Требования к информационному обеспечению потребителей муниципальной услуги (работы):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На стендах, расположенных в помещениях, занимаемых органом;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 -  На официальном сайте уполномоченного органа в информационно-телекоммуникационной сети «Интернет» – </w:t>
            </w:r>
            <w:hyperlink r:id="rId6" w:history="1">
              <w:r w:rsidRPr="00D9095F">
                <w:rPr>
                  <w:rStyle w:val="a5"/>
                  <w:rFonts w:eastAsia="Times New Roman"/>
                  <w:sz w:val="22"/>
                  <w:lang w:eastAsia="ru-RU"/>
                </w:rPr>
                <w:t>http://www.admin-ukmo.ru/;Электронная</w:t>
              </w:r>
            </w:hyperlink>
            <w:r w:rsidRPr="00D9095F">
              <w:rPr>
                <w:rFonts w:eastAsia="Times New Roman"/>
                <w:sz w:val="22"/>
                <w:lang w:eastAsia="ru-RU"/>
              </w:rPr>
              <w:t xml:space="preserve"> почта: </w:t>
            </w:r>
            <w:proofErr w:type="spellStart"/>
            <w:r w:rsidRPr="00D9095F">
              <w:rPr>
                <w:rFonts w:eastAsia="Times New Roman"/>
                <w:sz w:val="22"/>
                <w:lang w:val="en-US" w:eastAsia="ru-RU"/>
              </w:rPr>
              <w:t>Soch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>_09@</w:t>
            </w:r>
            <w:r w:rsidRPr="00D9095F">
              <w:rPr>
                <w:rFonts w:eastAsia="Times New Roman"/>
                <w:sz w:val="22"/>
                <w:lang w:val="en-US" w:eastAsia="ru-RU"/>
              </w:rPr>
              <w:t>mail</w:t>
            </w:r>
            <w:r w:rsidRPr="00D9095F">
              <w:rPr>
                <w:rFonts w:eastAsia="Times New Roman"/>
                <w:sz w:val="22"/>
                <w:lang w:eastAsia="ru-RU"/>
              </w:rPr>
              <w:t>.</w:t>
            </w:r>
            <w:proofErr w:type="spellStart"/>
            <w:r w:rsidRPr="00D9095F">
              <w:rPr>
                <w:rFonts w:eastAsia="Times New Roman"/>
                <w:sz w:val="22"/>
                <w:lang w:val="en-US" w:eastAsia="ru-RU"/>
              </w:rPr>
              <w:t>ru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(МКУ «СОЦ»)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Посредством публикации в средствах массовой информации.</w:t>
            </w:r>
            <w:r w:rsidRPr="00D9095F">
              <w:rPr>
                <w:rFonts w:eastAsia="Times New Roman"/>
                <w:sz w:val="22"/>
                <w:lang w:eastAsia="ru-RU"/>
              </w:rPr>
              <w:tab/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На стендах, расположенных в помещения, занимаемых органом, размещается следующая информация: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1) наименование и адрес учреждения, в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т.ч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. адрес интернет-сайта, номеров телефонов, электронной почты,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график  работы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 учреждения;   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2)  процедура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предоставления  муниципальной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услуги в текстовом виде;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3)   блок-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схема,  наглядно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 отображающая  последовательность  прохождения всех административных процедур;             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4) перечень оснований для отказа в предоставлении муниципальной услуги;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5) административный регламент предоставления муниципальной услуги;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6) 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порядок  обжалования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 действий (бездействий)  и  решений, осуществляемых (принятых) в ходе исполнения муниципальной услуги;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7)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необходимая  оперативная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 информация  о  предоставлении  муниципальной услуги.</w:t>
            </w:r>
          </w:p>
        </w:tc>
        <w:tc>
          <w:tcPr>
            <w:tcW w:w="1984" w:type="dxa"/>
          </w:tcPr>
          <w:p w:rsidR="00997B54" w:rsidRPr="00D9095F" w:rsidRDefault="00997B54" w:rsidP="009A2A4B"/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</w:p>
        </w:tc>
      </w:tr>
    </w:tbl>
    <w:p w:rsidR="00997B54" w:rsidRPr="00D9095F" w:rsidRDefault="00997B54" w:rsidP="00997B54"/>
    <w:p w:rsidR="00997B54" w:rsidRPr="00D9095F" w:rsidRDefault="00997B54" w:rsidP="00997B54">
      <w:pPr>
        <w:pStyle w:val="a8"/>
        <w:tabs>
          <w:tab w:val="left" w:pos="360"/>
          <w:tab w:val="left" w:pos="1674"/>
        </w:tabs>
        <w:rPr>
          <w:rFonts w:ascii="Times New Roman" w:hAnsi="Times New Roman"/>
          <w:sz w:val="24"/>
          <w:szCs w:val="24"/>
        </w:rPr>
      </w:pPr>
      <w:r w:rsidRPr="00D9095F">
        <w:rPr>
          <w:rFonts w:ascii="Times New Roman" w:hAnsi="Times New Roman"/>
          <w:sz w:val="24"/>
          <w:szCs w:val="24"/>
        </w:rPr>
        <w:t xml:space="preserve">Начальник Управления культуры, </w:t>
      </w:r>
    </w:p>
    <w:p w:rsidR="00997B54" w:rsidRPr="00D9095F" w:rsidRDefault="00997B54" w:rsidP="00997B54">
      <w:pPr>
        <w:pStyle w:val="a8"/>
        <w:tabs>
          <w:tab w:val="left" w:pos="360"/>
          <w:tab w:val="left" w:pos="1674"/>
        </w:tabs>
        <w:rPr>
          <w:rFonts w:ascii="Times New Roman" w:hAnsi="Times New Roman"/>
          <w:sz w:val="24"/>
          <w:szCs w:val="24"/>
        </w:rPr>
      </w:pPr>
      <w:r w:rsidRPr="00D9095F">
        <w:rPr>
          <w:rFonts w:ascii="Times New Roman" w:hAnsi="Times New Roman"/>
          <w:sz w:val="24"/>
          <w:szCs w:val="24"/>
        </w:rPr>
        <w:t xml:space="preserve">спорта и молодежной политики </w:t>
      </w:r>
    </w:p>
    <w:p w:rsidR="00997B54" w:rsidRPr="00D9095F" w:rsidRDefault="00997B54" w:rsidP="00997B54">
      <w:pPr>
        <w:pStyle w:val="a8"/>
        <w:tabs>
          <w:tab w:val="left" w:pos="360"/>
          <w:tab w:val="left" w:pos="1674"/>
        </w:tabs>
        <w:rPr>
          <w:rFonts w:ascii="Times New Roman" w:hAnsi="Times New Roman"/>
          <w:sz w:val="24"/>
          <w:szCs w:val="24"/>
        </w:rPr>
      </w:pPr>
      <w:r w:rsidRPr="00D9095F">
        <w:rPr>
          <w:rFonts w:ascii="Times New Roman" w:hAnsi="Times New Roman"/>
          <w:sz w:val="24"/>
          <w:szCs w:val="24"/>
        </w:rPr>
        <w:t xml:space="preserve">Администрации Усть-Кутского </w:t>
      </w:r>
    </w:p>
    <w:p w:rsidR="00997B54" w:rsidRPr="00D9095F" w:rsidRDefault="00997B54" w:rsidP="00997B54">
      <w:pPr>
        <w:pStyle w:val="a8"/>
        <w:tabs>
          <w:tab w:val="left" w:pos="360"/>
          <w:tab w:val="left" w:pos="1674"/>
        </w:tabs>
        <w:rPr>
          <w:rFonts w:ascii="Times New Roman" w:hAnsi="Times New Roman"/>
          <w:sz w:val="24"/>
          <w:szCs w:val="24"/>
        </w:rPr>
      </w:pPr>
      <w:r w:rsidRPr="00D9095F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D9095F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Pr="00D9095F">
        <w:rPr>
          <w:rFonts w:ascii="Times New Roman" w:hAnsi="Times New Roman"/>
          <w:sz w:val="24"/>
          <w:szCs w:val="24"/>
        </w:rPr>
        <w:t>Носкова</w:t>
      </w:r>
      <w:proofErr w:type="spellEnd"/>
      <w:r w:rsidRPr="00D9095F">
        <w:rPr>
          <w:rFonts w:ascii="Times New Roman" w:hAnsi="Times New Roman"/>
          <w:sz w:val="24"/>
          <w:szCs w:val="24"/>
        </w:rPr>
        <w:t xml:space="preserve"> </w:t>
      </w:r>
    </w:p>
    <w:p w:rsidR="00997B54" w:rsidRDefault="00997B54" w:rsidP="00997B54">
      <w:pPr>
        <w:pStyle w:val="a8"/>
        <w:suppressAutoHyphens/>
        <w:rPr>
          <w:rFonts w:ascii="Courier New" w:hAnsi="Courier New" w:cs="Courier New"/>
        </w:rPr>
      </w:pPr>
    </w:p>
    <w:p w:rsidR="00997B54" w:rsidRDefault="00997B54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F95F7F" w:rsidRDefault="00F95F7F" w:rsidP="00997B54">
      <w:pPr>
        <w:pStyle w:val="a8"/>
        <w:suppressAutoHyphens/>
        <w:rPr>
          <w:rFonts w:ascii="Courier New" w:hAnsi="Courier New" w:cs="Courier New"/>
        </w:rPr>
      </w:pPr>
    </w:p>
    <w:p w:rsidR="00997B54" w:rsidRPr="00D9095F" w:rsidRDefault="00997B54" w:rsidP="00997B54">
      <w:pPr>
        <w:pStyle w:val="a8"/>
        <w:suppressAutoHyphens/>
        <w:jc w:val="right"/>
        <w:rPr>
          <w:rFonts w:ascii="Times New Roman" w:hAnsi="Times New Roman"/>
        </w:rPr>
      </w:pPr>
      <w:r w:rsidRPr="00D9095F">
        <w:rPr>
          <w:rFonts w:ascii="Times New Roman" w:hAnsi="Times New Roman"/>
        </w:rPr>
        <w:lastRenderedPageBreak/>
        <w:t>Приложение № 2 к</w:t>
      </w:r>
    </w:p>
    <w:p w:rsidR="00997B54" w:rsidRPr="00D9095F" w:rsidRDefault="00997B54" w:rsidP="00997B54">
      <w:pPr>
        <w:pStyle w:val="a8"/>
        <w:suppressAutoHyphens/>
        <w:jc w:val="right"/>
        <w:rPr>
          <w:rFonts w:ascii="Times New Roman" w:hAnsi="Times New Roman"/>
        </w:rPr>
      </w:pPr>
      <w:r w:rsidRPr="00D9095F">
        <w:rPr>
          <w:rFonts w:ascii="Times New Roman" w:hAnsi="Times New Roman"/>
        </w:rPr>
        <w:t>Постановлению Администрации</w:t>
      </w:r>
    </w:p>
    <w:p w:rsidR="00997B54" w:rsidRPr="00D9095F" w:rsidRDefault="00997B54" w:rsidP="00997B54">
      <w:pPr>
        <w:pStyle w:val="a8"/>
        <w:suppressAutoHyphens/>
        <w:jc w:val="right"/>
        <w:rPr>
          <w:rFonts w:ascii="Times New Roman" w:hAnsi="Times New Roman"/>
        </w:rPr>
      </w:pPr>
      <w:proofErr w:type="spellStart"/>
      <w:r w:rsidRPr="00D9095F">
        <w:rPr>
          <w:rFonts w:ascii="Times New Roman" w:hAnsi="Times New Roman"/>
        </w:rPr>
        <w:t>Усть</w:t>
      </w:r>
      <w:proofErr w:type="spellEnd"/>
      <w:r w:rsidRPr="00D9095F">
        <w:rPr>
          <w:rFonts w:ascii="Times New Roman" w:hAnsi="Times New Roman"/>
        </w:rPr>
        <w:t>–</w:t>
      </w:r>
      <w:proofErr w:type="spellStart"/>
      <w:r w:rsidRPr="00D9095F">
        <w:rPr>
          <w:rFonts w:ascii="Times New Roman" w:hAnsi="Times New Roman"/>
        </w:rPr>
        <w:t>Кутского</w:t>
      </w:r>
      <w:proofErr w:type="spellEnd"/>
      <w:r w:rsidRPr="00D9095F">
        <w:rPr>
          <w:rFonts w:ascii="Times New Roman" w:hAnsi="Times New Roman"/>
        </w:rPr>
        <w:t xml:space="preserve"> муниципального</w:t>
      </w:r>
    </w:p>
    <w:p w:rsidR="00997B54" w:rsidRPr="00D9095F" w:rsidRDefault="00997B54" w:rsidP="00997B54">
      <w:pPr>
        <w:pStyle w:val="a8"/>
        <w:suppressAutoHyphens/>
        <w:jc w:val="right"/>
        <w:rPr>
          <w:rFonts w:ascii="Times New Roman" w:hAnsi="Times New Roman"/>
        </w:rPr>
      </w:pPr>
      <w:r w:rsidRPr="00D9095F">
        <w:rPr>
          <w:rFonts w:ascii="Times New Roman" w:hAnsi="Times New Roman"/>
        </w:rPr>
        <w:t>образования</w:t>
      </w:r>
    </w:p>
    <w:p w:rsidR="00997B54" w:rsidRPr="00D9095F" w:rsidRDefault="00997B54" w:rsidP="00F95F7F">
      <w:pPr>
        <w:pStyle w:val="a8"/>
        <w:suppressAutoHyphens/>
        <w:jc w:val="right"/>
        <w:rPr>
          <w:rFonts w:ascii="Times New Roman" w:hAnsi="Times New Roman"/>
        </w:rPr>
      </w:pPr>
      <w:r w:rsidRPr="00D9095F">
        <w:rPr>
          <w:rFonts w:ascii="Times New Roman" w:hAnsi="Times New Roman"/>
        </w:rPr>
        <w:t xml:space="preserve">                                        от </w:t>
      </w:r>
      <w:r w:rsidR="00F95F7F">
        <w:rPr>
          <w:rFonts w:ascii="Times New Roman" w:hAnsi="Times New Roman"/>
        </w:rPr>
        <w:t>05.03.</w:t>
      </w:r>
      <w:r w:rsidRPr="00D9095F">
        <w:rPr>
          <w:rFonts w:ascii="Times New Roman" w:hAnsi="Times New Roman"/>
        </w:rPr>
        <w:t>2019 года №</w:t>
      </w:r>
      <w:r w:rsidR="00F95F7F">
        <w:rPr>
          <w:rFonts w:ascii="Times New Roman" w:hAnsi="Times New Roman"/>
        </w:rPr>
        <w:t xml:space="preserve"> 96-п</w:t>
      </w:r>
    </w:p>
    <w:p w:rsidR="00997B54" w:rsidRPr="00D9095F" w:rsidRDefault="00997B54" w:rsidP="00997B54">
      <w:pPr>
        <w:pStyle w:val="a8"/>
        <w:suppressAutoHyphens/>
        <w:jc w:val="right"/>
        <w:rPr>
          <w:rFonts w:ascii="Times New Roman" w:hAnsi="Times New Roman"/>
        </w:rPr>
      </w:pPr>
    </w:p>
    <w:p w:rsidR="00997B54" w:rsidRPr="00D9095F" w:rsidRDefault="00997B54" w:rsidP="00997B54">
      <w:pPr>
        <w:pStyle w:val="a8"/>
        <w:suppressAutoHyphens/>
        <w:jc w:val="right"/>
        <w:rPr>
          <w:rFonts w:ascii="Times New Roman" w:hAnsi="Times New Roman"/>
        </w:rPr>
      </w:pPr>
    </w:p>
    <w:p w:rsidR="00997B54" w:rsidRPr="00D9095F" w:rsidRDefault="00997B54" w:rsidP="00997B54">
      <w:pPr>
        <w:jc w:val="center"/>
      </w:pPr>
      <w:r w:rsidRPr="00D9095F">
        <w:t>Форма стандартов качества оказания муниципальных услуг (выполнения работ)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1984"/>
        <w:gridCol w:w="2092"/>
      </w:tblGrid>
      <w:tr w:rsidR="00997B54" w:rsidRPr="00D9095F" w:rsidTr="009A2A4B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997B54" w:rsidRPr="00D9095F" w:rsidRDefault="00997B54" w:rsidP="009A2A4B">
            <w:r w:rsidRPr="00D9095F">
              <w:t>1. Наименование муниципальной услуги: Предоставление в пользование населению спортивных сооружений.</w:t>
            </w:r>
          </w:p>
          <w:p w:rsidR="00997B54" w:rsidRPr="00D9095F" w:rsidRDefault="00997B54" w:rsidP="009A2A4B">
            <w:r w:rsidRPr="00D9095F">
              <w:t xml:space="preserve">Наименование органа Администрации УКМО и/или учреждения УКМО, оказывающего муниципальную услугу: Муниципальное </w:t>
            </w:r>
            <w:proofErr w:type="spellStart"/>
            <w:r w:rsidRPr="00D9095F">
              <w:t>казенное</w:t>
            </w:r>
            <w:proofErr w:type="spellEnd"/>
            <w:r w:rsidRPr="00D9095F">
              <w:t xml:space="preserve"> учреждение «Спортивно-оздоровительный центр»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1.1. Категория потребителей муниципальной услуги (работы): 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физические </w:t>
            </w:r>
            <w:proofErr w:type="gramStart"/>
            <w:r w:rsidRPr="00D9095F">
              <w:rPr>
                <w:sz w:val="22"/>
              </w:rPr>
              <w:t>и  юридические</w:t>
            </w:r>
            <w:proofErr w:type="gramEnd"/>
            <w:r w:rsidRPr="00D9095F">
              <w:rPr>
                <w:sz w:val="22"/>
              </w:rPr>
              <w:t xml:space="preserve"> лица, либо их уполномоченные представители, обратившиеся за информацией. От имени физических лиц заявление о предоставлении муниципальной услуги могут подать родители (законные представители) несовершеннолетних граждан, желающих заниматься физической культурой и спортом.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 w:rsidRPr="00D9095F">
              <w:t>0%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1.2. Порядок получения муниципальной услуги (выполнения работы):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Блок-</w:t>
            </w:r>
            <w:proofErr w:type="gramStart"/>
            <w:r w:rsidRPr="00D9095F">
              <w:rPr>
                <w:sz w:val="22"/>
              </w:rPr>
              <w:t>схема  общей</w:t>
            </w:r>
            <w:proofErr w:type="gramEnd"/>
            <w:r w:rsidRPr="00D9095F">
              <w:rPr>
                <w:sz w:val="22"/>
              </w:rPr>
              <w:t xml:space="preserve"> структуры последовательности административных действий по предоставлению муниципальной услуги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1) Обращение за предоставлением Услуги;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2) Оформление необходимых документов для предоставления Услуги;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3) Разработка плана и определение графика предоставления Услуги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4) Непосредственное предоставление Услуги. 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Основания для отказа </w:t>
            </w:r>
            <w:proofErr w:type="gramStart"/>
            <w:r w:rsidRPr="00D9095F">
              <w:rPr>
                <w:sz w:val="22"/>
              </w:rPr>
              <w:t>в  предоставлении</w:t>
            </w:r>
            <w:proofErr w:type="gramEnd"/>
            <w:r w:rsidRPr="00D9095F">
              <w:rPr>
                <w:sz w:val="22"/>
              </w:rPr>
              <w:t xml:space="preserve"> муниципальной услуги: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- предметом обращения является информация, которая не относится к муниципальной услуге; 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- от заявителя муниципальной услуги поступило заявление о прекращении рассмотрения его обращения; 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- если обращение содержит вопрос, ответ на который может затронуть права, свободы и законные интересы других лиц (в том числе их персональные данные);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- в обращении содержится информация, на которую ответ уже направлялся заявителю;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- ответ по существу поставленного вопроса не может быть дан без разглашения </w:t>
            </w:r>
            <w:proofErr w:type="gramStart"/>
            <w:r w:rsidRPr="00D9095F">
              <w:rPr>
                <w:sz w:val="22"/>
              </w:rPr>
              <w:t xml:space="preserve">сведений,   </w:t>
            </w:r>
            <w:proofErr w:type="gramEnd"/>
            <w:r w:rsidRPr="00D9095F">
              <w:rPr>
                <w:sz w:val="22"/>
              </w:rPr>
              <w:t xml:space="preserve">    составляющих охраняемую законом тайну;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 - запрашиваемый вид информирования не предусмотрен настоящим Регламентом;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- запрашиваемая информация не связана с деятельностью учреждения по оказанию муниципальной услуги;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 xml:space="preserve">- текст электронного обращения не </w:t>
            </w:r>
            <w:proofErr w:type="spellStart"/>
            <w:r w:rsidRPr="00D9095F">
              <w:rPr>
                <w:sz w:val="22"/>
              </w:rPr>
              <w:t>поддается</w:t>
            </w:r>
            <w:proofErr w:type="spellEnd"/>
            <w:r w:rsidRPr="00D9095F">
              <w:rPr>
                <w:sz w:val="22"/>
              </w:rPr>
              <w:t xml:space="preserve"> прочтению.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sz w:val="22"/>
              </w:rPr>
              <w:t xml:space="preserve">При устном </w:t>
            </w:r>
            <w:proofErr w:type="gramStart"/>
            <w:r w:rsidRPr="00D9095F">
              <w:rPr>
                <w:sz w:val="22"/>
              </w:rPr>
              <w:t>обращении  основанием</w:t>
            </w:r>
            <w:proofErr w:type="gramEnd"/>
            <w:r w:rsidRPr="00D9095F">
              <w:rPr>
                <w:sz w:val="22"/>
              </w:rPr>
              <w:t xml:space="preserve"> для отказа в предоставлении муниципальной услуги является – нецензурное или оскорбительное обращение с должност</w:t>
            </w:r>
            <w:r w:rsidRPr="00D9095F">
              <w:rPr>
                <w:sz w:val="22"/>
              </w:rPr>
              <w:lastRenderedPageBreak/>
              <w:t>ным лицом, угрозы жизни, здоровью и имуществу должностного лица, а также членов его семьи.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lastRenderedPageBreak/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 w:rsidRPr="00D9095F">
              <w:t>0%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1.3. Перечень документов, в соответствии с которыми осуществляется деятельность поставщика муниципальной услуги (работы):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Конституция Российской Федерации, принятая всенародным голосованием 12.12.1993 (с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учетом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поправок,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внесенных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Законами РФ о поправках к Конституции РФ от 30.12.2008 N 6-ФКЗ, от 30.12.2008 N 7-ФКЗ);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Конвенция о правах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ребенка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>, одобренная Генеральной Ассамблеей ООН 20.11.1989 г.;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Федеральным Законом от 4 декабря 2007 года № 329-ФЗ «О физической культуре и спорте в Российской Федерации»; 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</w:t>
            </w:r>
            <w:r w:rsidRPr="00D9095F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r w:rsidRPr="00D9095F">
              <w:rPr>
                <w:rFonts w:eastAsia="Times New Roman"/>
                <w:sz w:val="22"/>
                <w:lang w:eastAsia="ru-RU"/>
              </w:rPr>
              <w:t>Закон Иркутской области «О физической культуре и спорте в Иркутской области» Постановление от 17 декабря 2008 № 108-ОЗ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Приказ госкомитета РФ по физической культуре и спорту от 30.11.1995 года №325 «О рекомендуемых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штатах  физкультурно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>-оздоровительных  и спортивных сооружений»;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Федеральный закон от 2 мая 2006г. № 59-ФЗ «О порядке рассмотрения обращений граждан Российской Федерации»;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Федеральный закон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9095F">
                <w:rPr>
                  <w:rFonts w:eastAsia="Times New Roman"/>
                  <w:sz w:val="22"/>
                  <w:lang w:eastAsia="ru-RU"/>
                </w:rPr>
                <w:t>2003 г</w:t>
              </w:r>
            </w:smartTag>
            <w:r w:rsidRPr="00D9095F">
              <w:rPr>
                <w:rFonts w:eastAsia="Times New Roman"/>
                <w:sz w:val="22"/>
                <w:lang w:eastAsia="ru-RU"/>
              </w:rPr>
              <w:t>. N 131-ФЗ «Об общих принципах организации местного самоуправления в Российской Федерации»;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Закон РФ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D9095F">
                <w:rPr>
                  <w:rFonts w:eastAsia="Times New Roman"/>
                  <w:sz w:val="22"/>
                  <w:lang w:eastAsia="ru-RU"/>
                </w:rPr>
                <w:t>1992 г</w:t>
              </w:r>
            </w:smartTag>
            <w:r w:rsidRPr="00D9095F">
              <w:rPr>
                <w:rFonts w:eastAsia="Times New Roman"/>
                <w:sz w:val="22"/>
                <w:lang w:eastAsia="ru-RU"/>
              </w:rPr>
              <w:t>. N 2300-I «О защите прав потребителей»;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Устав Усть-Кутского муниципального образования; 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Устав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 xml:space="preserve">Муниципального 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казенного</w:t>
            </w:r>
            <w:proofErr w:type="spellEnd"/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учреждения «Спортивно-оздоровительный центр»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 w:rsidRPr="00D9095F">
              <w:t>0%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1.4. Требования к материально-техническому обеспечению оказания муниципальной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услуги</w:t>
            </w:r>
            <w:r w:rsidRPr="00D9095F">
              <w:rPr>
                <w:sz w:val="22"/>
              </w:rPr>
              <w:t>(</w:t>
            </w:r>
            <w:proofErr w:type="gramEnd"/>
            <w:r w:rsidRPr="00D9095F">
              <w:rPr>
                <w:sz w:val="22"/>
              </w:rPr>
              <w:t>выполнения работы)</w:t>
            </w:r>
            <w:r w:rsidRPr="00D9095F">
              <w:rPr>
                <w:rFonts w:eastAsia="Times New Roman"/>
                <w:sz w:val="22"/>
                <w:lang w:eastAsia="ru-RU"/>
              </w:rPr>
              <w:t>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Здания, в которых расположены учреждения, непосредственно участвующие в предоставлении муниципальной услуги, должны соответствовать всем требованиям к обеспечению безопасности труда.                                                                                                     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Учреждение, предоставляющее Услугу, его структурные подразделения должны быть размещены в специально предназначенных зданиях и помещениях, доступных для населения. Помещения должны быть обеспечены всеми средствами коммунально-бытового обслуживания и оснащены телефонной связью.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Площадь, занимаемая учреждением, должна обеспечивать размещение работников и заявителей услуги.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По размерам (площади) и техническому состоянию помещения учреждения должны отвечать требованиям санитарно-гигиенических норм и правил, правил противопожарной безопасности, безопасности труда и быть защищены от воздействия факторов, отрицательно влияющих на качество предоставляемой Услуги (повышенной температуры воздуха, влажности воздуха,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запыленности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,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загрязненности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>, шума, вибрации и т.д.).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Размеры площадей основных и дополнительных помещений принимаются в соответствии с требованиями санитарных и строительных норм и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правил  в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зависи</w:t>
            </w:r>
            <w:r w:rsidRPr="00D9095F">
              <w:rPr>
                <w:rFonts w:eastAsia="Times New Roman"/>
                <w:sz w:val="22"/>
                <w:lang w:eastAsia="ru-RU"/>
              </w:rPr>
              <w:lastRenderedPageBreak/>
              <w:t>мости от единовременной вместимости, инженерно-технического оборудования, оснащения необходимой мебелью. Здания учреждений, оказывающих Услугу должны иметь следующие помещения: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1)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спортивные  залы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>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2) гардеробную;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3) помещения для переодевания;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4) санитарно-технические помещения (туалеты, душевые, технические помещения).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Здания учреждений должны быть оборудованы системами хозяйственно-питьевого, противопожарного и горячего водоснабжения, канализацией и водостоками.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Основные помещения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учреждений  должны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иметь естественное освещение.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Учитывая специфику данной Услуги при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ее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предоставлении должно быть обеспечено оказание, в случае необходимости, получателю Услуги первой медицинской помощи.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В случаях, если здание невозможно полностью приспособить с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учетом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lastRenderedPageBreak/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>
              <w:t>5</w:t>
            </w:r>
            <w:r w:rsidRPr="00D9095F">
              <w:t>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1.5. Требования к квалификации персонала, оказывающего муниципальную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услугу</w:t>
            </w:r>
            <w:r w:rsidRPr="00D9095F">
              <w:rPr>
                <w:sz w:val="22"/>
              </w:rPr>
              <w:t>(</w:t>
            </w:r>
            <w:proofErr w:type="gramEnd"/>
            <w:r w:rsidRPr="00D9095F">
              <w:rPr>
                <w:sz w:val="22"/>
              </w:rPr>
              <w:t>выполняющего работу)</w:t>
            </w:r>
            <w:r w:rsidRPr="00D9095F">
              <w:rPr>
                <w:rFonts w:eastAsia="Times New Roman"/>
                <w:sz w:val="22"/>
                <w:lang w:eastAsia="ru-RU"/>
              </w:rPr>
              <w:t>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учреждение, предоставляющее муниципальную услугу, должно иметь необходимое количество специалистов, участвующих в оказании муниципальной услуги, в том числе в соотношении с численностью потребителей муниципальной услуги;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каждый специалист учреждения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      </w:r>
            <w:r w:rsidRPr="00D9095F">
              <w:rPr>
                <w:sz w:val="22"/>
              </w:rPr>
              <w:t xml:space="preserve"> 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>
              <w:t>5</w:t>
            </w:r>
            <w:r w:rsidRPr="00D9095F">
              <w:t>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sz w:val="22"/>
              </w:rPr>
              <w:t xml:space="preserve"> </w:t>
            </w:r>
            <w:r w:rsidRPr="00D9095F">
              <w:rPr>
                <w:rFonts w:eastAsia="Times New Roman"/>
                <w:sz w:val="22"/>
                <w:lang w:eastAsia="ru-RU"/>
              </w:rPr>
              <w:t xml:space="preserve">1.6. Требования к технологии оказания муниципальной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услуги</w:t>
            </w:r>
            <w:r w:rsidRPr="00D9095F">
              <w:rPr>
                <w:sz w:val="22"/>
              </w:rPr>
              <w:t>(</w:t>
            </w:r>
            <w:proofErr w:type="gramEnd"/>
            <w:r w:rsidRPr="00D9095F">
              <w:rPr>
                <w:sz w:val="22"/>
              </w:rPr>
              <w:t>выполнения работы)</w:t>
            </w:r>
            <w:r w:rsidRPr="00D9095F">
              <w:rPr>
                <w:rFonts w:eastAsia="Times New Roman"/>
                <w:sz w:val="22"/>
                <w:lang w:eastAsia="ru-RU"/>
              </w:rPr>
              <w:t>: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а) Получения Услуги включает в себя предварительные процедуры и непосредственное предоставление Услуги.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Предварительные процедуры включают: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приобретение билета;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приобретение абонемента;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Непосредственное предоставление Услуги заключается в следующем: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-Предоставление плавательного бассейна;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-Предоставление спортивного зала;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-Предоставление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тренажерного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зала;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lastRenderedPageBreak/>
              <w:t>-Предоставление сауны.</w:t>
            </w:r>
          </w:p>
          <w:p w:rsidR="00997B54" w:rsidRPr="00D9095F" w:rsidRDefault="00997B54" w:rsidP="009A2A4B">
            <w:pPr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Сауна оснащена комнатой отдыха, парилкой, душ, с правом посещения бассейна.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б) Технология оказания муниципальной услуги должна отвечать требованиям санитарно-гигиенических норм и правил, правил противопожарной безопасности, безопасности труда и быть защищены от воздействия факторов, отрицательно влияющих на качество предоставляемой 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Услуги (повышенной температуры воздуха, влажности воздуха,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запыленности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,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загрязненности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>, шума, вибрации и т.д.).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в) Муниципальная услуга предоставляется в течение всего года.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lastRenderedPageBreak/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 w:rsidRPr="00D9095F">
              <w:t>0%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t>1.7. Сроки подачи и регистрации претензий потребителя, а также срок и порядок их рассмотрения: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Поступившая в уполномоченный орган жалоба подлежит обязательной регистрации в течение одного рабочего дня со дня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ее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поступления, и в течение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трех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рабочих дней со дня его регистрации заявителю направляется уведомление о дате и месте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ее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рассмотрения.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Жалоба, поступившая в уполномоченный орган, подлежит рассмотрению в течение 15 рабочих дней со дня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ее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регистрации, в случае обжалования отказа уполномоченного органа, их должностных лиц в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приеме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ее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регистрации.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По результатам рассмотрения жалобы уполномоченный орган принимает одно из следующих решений: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а) удовлетворяет жалобу, в том числе в форме отмены принятого решения,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актами органа местного самоуправления;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б) отказывает в удовлетворении жалобы.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В случае признания жалобы подлежащей удовлетворению,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дается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В случае признания жалобы, не подлежащей удовлетворению, даются аргументированные разъяснения о причинах принятого решения, а также информация о порядке обжалования принятого решения.</w:t>
            </w:r>
          </w:p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Не позднее дня, следующего за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днем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 принятия решения,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      </w:r>
          </w:p>
        </w:tc>
        <w:tc>
          <w:tcPr>
            <w:tcW w:w="1984" w:type="dxa"/>
          </w:tcPr>
          <w:p w:rsidR="00997B54" w:rsidRPr="00D9095F" w:rsidRDefault="00997B54" w:rsidP="009A2A4B">
            <w:pPr>
              <w:jc w:val="center"/>
            </w:pPr>
            <w:r w:rsidRPr="00D9095F">
              <w:t>100%</w:t>
            </w:r>
          </w:p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  <w:r w:rsidRPr="00D9095F">
              <w:t>0%</w:t>
            </w:r>
          </w:p>
        </w:tc>
      </w:tr>
      <w:tr w:rsidR="00997B54" w:rsidRPr="00D9095F" w:rsidTr="009A2A4B">
        <w:tc>
          <w:tcPr>
            <w:tcW w:w="5495" w:type="dxa"/>
          </w:tcPr>
          <w:p w:rsidR="00997B54" w:rsidRPr="00D9095F" w:rsidRDefault="00997B54" w:rsidP="009A2A4B">
            <w:pPr>
              <w:rPr>
                <w:sz w:val="22"/>
              </w:rPr>
            </w:pPr>
            <w:r w:rsidRPr="00D9095F">
              <w:rPr>
                <w:sz w:val="22"/>
              </w:rPr>
              <w:lastRenderedPageBreak/>
              <w:t>1.8. Требования к информационному обеспечению потребителей муниципальной услуги (работы):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Информирования, предназначенные для ознакомления заявителей с информационными материалами, оборудуются информационными стендами.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Информационные  стенды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 в  учреждении,  предоставляющем  муниципальную услугу, оборудуются  в  доступном  для  заявителя  муниципальной  услуги  месте  и содержат следующую обязательную информацию: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наименование и адрес учреждения, в </w:t>
            </w:r>
            <w:proofErr w:type="spellStart"/>
            <w:r w:rsidRPr="00D9095F">
              <w:rPr>
                <w:rFonts w:eastAsia="Times New Roman"/>
                <w:sz w:val="22"/>
                <w:lang w:eastAsia="ru-RU"/>
              </w:rPr>
              <w:t>т.ч</w:t>
            </w:r>
            <w:proofErr w:type="spellEnd"/>
            <w:r w:rsidRPr="00D9095F">
              <w:rPr>
                <w:rFonts w:eastAsia="Times New Roman"/>
                <w:sz w:val="22"/>
                <w:lang w:eastAsia="ru-RU"/>
              </w:rPr>
              <w:t xml:space="preserve">. адрес интернет-сайта, номеров телефонов, электронной почты,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график  работы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   учреждения;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 процедура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предоставления  муниципальной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услуги в текстовом виде;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-   блок-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схема,  наглядно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 отображающая  последовательность  прохождения всех административных процедур;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− перечень оснований для отказа в предоставлении муниципальной услуги;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>− административный регламент предоставления муниципальной услуги;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- 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порядок  обжалования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 действий  (бездействий)  и  решений, осуществляемых (принятых) в ходе исполнения муниципальной услуги;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−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необходимая  оперативная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 информация  о  предоставлении  муниципальной услуги.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D9095F">
              <w:rPr>
                <w:rFonts w:eastAsia="Times New Roman"/>
                <w:sz w:val="22"/>
                <w:lang w:eastAsia="ru-RU"/>
              </w:rPr>
              <w:t xml:space="preserve">При </w:t>
            </w: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изменении  условий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и порядка предоставления муниципальной  услуги, информация  об  изменениях  должна  быть  выделена  цветом  и  с пометкой «Важно».  Информационные стенды, содержащие информацию о процедуре предоставления муниципальной услуги, размещаются при входе в помещение учреждения.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Информационные  стенды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 xml:space="preserve">  должны  быть  максимально  заметны,  хорошо просматриваемы  и  функциональны,  рекомендуется  оборудовать  стенды карманами формата  А 4, в которых размещать информационные листки.</w:t>
            </w:r>
          </w:p>
          <w:p w:rsidR="00997B54" w:rsidRPr="00D9095F" w:rsidRDefault="00997B54" w:rsidP="009A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D9095F">
              <w:rPr>
                <w:rFonts w:eastAsia="Times New Roman"/>
                <w:sz w:val="22"/>
                <w:lang w:eastAsia="ru-RU"/>
              </w:rPr>
              <w:t>Текст  материалов</w:t>
            </w:r>
            <w:proofErr w:type="gramEnd"/>
            <w:r w:rsidRPr="00D9095F">
              <w:rPr>
                <w:rFonts w:eastAsia="Times New Roman"/>
                <w:sz w:val="22"/>
                <w:lang w:eastAsia="ru-RU"/>
              </w:rPr>
              <w:t>,  размещаемых  на  стендах,  должен  быть  напечатан удобным для чтения шрифтом, основные моменты и наиболее важные места выделены.</w:t>
            </w:r>
          </w:p>
        </w:tc>
        <w:tc>
          <w:tcPr>
            <w:tcW w:w="1984" w:type="dxa"/>
          </w:tcPr>
          <w:p w:rsidR="00997B54" w:rsidRPr="00D9095F" w:rsidRDefault="00997B54" w:rsidP="009A2A4B"/>
        </w:tc>
        <w:tc>
          <w:tcPr>
            <w:tcW w:w="2092" w:type="dxa"/>
          </w:tcPr>
          <w:p w:rsidR="00997B54" w:rsidRPr="00D9095F" w:rsidRDefault="00997B54" w:rsidP="009A2A4B">
            <w:pPr>
              <w:jc w:val="center"/>
            </w:pPr>
          </w:p>
        </w:tc>
      </w:tr>
    </w:tbl>
    <w:p w:rsidR="00997B54" w:rsidRPr="00D9095F" w:rsidRDefault="00997B54" w:rsidP="00997B54">
      <w:pPr>
        <w:pStyle w:val="a8"/>
        <w:tabs>
          <w:tab w:val="left" w:pos="1674"/>
        </w:tabs>
        <w:rPr>
          <w:rFonts w:ascii="Times New Roman" w:hAnsi="Times New Roman"/>
          <w:sz w:val="24"/>
          <w:szCs w:val="24"/>
        </w:rPr>
      </w:pPr>
    </w:p>
    <w:p w:rsidR="00997B54" w:rsidRPr="00D9095F" w:rsidRDefault="00997B54" w:rsidP="00997B54">
      <w:pPr>
        <w:pStyle w:val="a8"/>
        <w:tabs>
          <w:tab w:val="left" w:pos="1674"/>
        </w:tabs>
        <w:rPr>
          <w:rFonts w:ascii="Times New Roman" w:hAnsi="Times New Roman"/>
        </w:rPr>
      </w:pPr>
    </w:p>
    <w:p w:rsidR="00997B54" w:rsidRPr="00D9095F" w:rsidRDefault="00997B54" w:rsidP="00997B54">
      <w:pPr>
        <w:pStyle w:val="a8"/>
        <w:tabs>
          <w:tab w:val="left" w:pos="1674"/>
        </w:tabs>
        <w:jc w:val="right"/>
        <w:rPr>
          <w:rFonts w:ascii="Times New Roman" w:hAnsi="Times New Roman"/>
        </w:rPr>
      </w:pPr>
    </w:p>
    <w:p w:rsidR="00997B54" w:rsidRPr="00D9095F" w:rsidRDefault="00997B54" w:rsidP="00997B54">
      <w:pPr>
        <w:pStyle w:val="a8"/>
        <w:tabs>
          <w:tab w:val="left" w:pos="360"/>
          <w:tab w:val="left" w:pos="1674"/>
        </w:tabs>
        <w:rPr>
          <w:rFonts w:ascii="Times New Roman" w:hAnsi="Times New Roman"/>
          <w:sz w:val="24"/>
          <w:szCs w:val="24"/>
        </w:rPr>
      </w:pPr>
      <w:r w:rsidRPr="00D9095F">
        <w:rPr>
          <w:rFonts w:ascii="Times New Roman" w:hAnsi="Times New Roman"/>
          <w:sz w:val="24"/>
          <w:szCs w:val="24"/>
        </w:rPr>
        <w:t xml:space="preserve">Начальник Управления культуры, </w:t>
      </w:r>
    </w:p>
    <w:p w:rsidR="00997B54" w:rsidRPr="00D9095F" w:rsidRDefault="00997B54" w:rsidP="00997B54">
      <w:pPr>
        <w:pStyle w:val="a8"/>
        <w:tabs>
          <w:tab w:val="left" w:pos="360"/>
          <w:tab w:val="left" w:pos="1674"/>
        </w:tabs>
        <w:rPr>
          <w:rFonts w:ascii="Times New Roman" w:hAnsi="Times New Roman"/>
          <w:sz w:val="24"/>
          <w:szCs w:val="24"/>
        </w:rPr>
      </w:pPr>
      <w:r w:rsidRPr="00D9095F">
        <w:rPr>
          <w:rFonts w:ascii="Times New Roman" w:hAnsi="Times New Roman"/>
          <w:sz w:val="24"/>
          <w:szCs w:val="24"/>
        </w:rPr>
        <w:t xml:space="preserve">спорта и молодежной политики </w:t>
      </w:r>
    </w:p>
    <w:p w:rsidR="00997B54" w:rsidRPr="00D9095F" w:rsidRDefault="00997B54" w:rsidP="00997B54">
      <w:pPr>
        <w:pStyle w:val="a8"/>
        <w:tabs>
          <w:tab w:val="left" w:pos="360"/>
          <w:tab w:val="left" w:pos="1674"/>
        </w:tabs>
        <w:rPr>
          <w:rFonts w:ascii="Times New Roman" w:hAnsi="Times New Roman"/>
          <w:sz w:val="24"/>
          <w:szCs w:val="24"/>
        </w:rPr>
      </w:pPr>
      <w:r w:rsidRPr="00D9095F">
        <w:rPr>
          <w:rFonts w:ascii="Times New Roman" w:hAnsi="Times New Roman"/>
          <w:sz w:val="24"/>
          <w:szCs w:val="24"/>
        </w:rPr>
        <w:t xml:space="preserve">Администрации Усть-Кутского </w:t>
      </w:r>
    </w:p>
    <w:p w:rsidR="00997B54" w:rsidRPr="00D9095F" w:rsidRDefault="00997B54" w:rsidP="00997B54">
      <w:pPr>
        <w:pStyle w:val="a8"/>
        <w:tabs>
          <w:tab w:val="left" w:pos="360"/>
          <w:tab w:val="left" w:pos="1674"/>
        </w:tabs>
        <w:rPr>
          <w:rFonts w:ascii="Times New Roman" w:hAnsi="Times New Roman"/>
          <w:sz w:val="24"/>
          <w:szCs w:val="24"/>
        </w:rPr>
      </w:pPr>
      <w:r w:rsidRPr="00D9095F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D9095F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Pr="00D9095F">
        <w:rPr>
          <w:rFonts w:ascii="Times New Roman" w:hAnsi="Times New Roman"/>
          <w:sz w:val="24"/>
          <w:szCs w:val="24"/>
        </w:rPr>
        <w:t>Носкова</w:t>
      </w:r>
      <w:proofErr w:type="spellEnd"/>
      <w:r w:rsidRPr="00D9095F">
        <w:rPr>
          <w:rFonts w:ascii="Times New Roman" w:hAnsi="Times New Roman"/>
          <w:sz w:val="24"/>
          <w:szCs w:val="24"/>
        </w:rPr>
        <w:t xml:space="preserve"> </w:t>
      </w:r>
    </w:p>
    <w:p w:rsidR="00997B54" w:rsidRDefault="00997B54" w:rsidP="00EB04CB">
      <w:pPr>
        <w:suppressAutoHyphens/>
        <w:spacing w:after="0" w:line="315" w:lineRule="atLeast"/>
        <w:textAlignment w:val="baseline"/>
        <w:rPr>
          <w:rFonts w:cs="Times New Roman"/>
          <w:sz w:val="24"/>
          <w:szCs w:val="24"/>
        </w:rPr>
      </w:pPr>
      <w:bookmarkStart w:id="1" w:name="_GoBack"/>
      <w:bookmarkEnd w:id="1"/>
    </w:p>
    <w:sectPr w:rsidR="00997B54" w:rsidSect="00E25E42">
      <w:pgSz w:w="11906" w:h="16838"/>
      <w:pgMar w:top="851" w:right="850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36F1"/>
    <w:multiLevelType w:val="hybridMultilevel"/>
    <w:tmpl w:val="81CAA40E"/>
    <w:lvl w:ilvl="0" w:tplc="EB386852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0194"/>
    <w:multiLevelType w:val="hybridMultilevel"/>
    <w:tmpl w:val="91AE54FE"/>
    <w:lvl w:ilvl="0" w:tplc="737CCFFA">
      <w:start w:val="1"/>
      <w:numFmt w:val="decimal"/>
      <w:lvlText w:val="1.7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FFF"/>
    <w:multiLevelType w:val="hybridMultilevel"/>
    <w:tmpl w:val="3C4A4532"/>
    <w:lvl w:ilvl="0" w:tplc="7E807AF2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14054"/>
    <w:multiLevelType w:val="hybridMultilevel"/>
    <w:tmpl w:val="C96A7816"/>
    <w:lvl w:ilvl="0" w:tplc="737CCFFA">
      <w:start w:val="1"/>
      <w:numFmt w:val="decimal"/>
      <w:lvlText w:val="1.7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271"/>
    <w:multiLevelType w:val="hybridMultilevel"/>
    <w:tmpl w:val="765417BA"/>
    <w:lvl w:ilvl="0" w:tplc="595EF2B4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35001"/>
    <w:multiLevelType w:val="multilevel"/>
    <w:tmpl w:val="1BFC10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041736"/>
    <w:multiLevelType w:val="hybridMultilevel"/>
    <w:tmpl w:val="8200B8AA"/>
    <w:lvl w:ilvl="0" w:tplc="7E46BC10">
      <w:start w:val="1"/>
      <w:numFmt w:val="decimal"/>
      <w:suff w:val="space"/>
      <w:lvlText w:val="1.2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7D2"/>
    <w:multiLevelType w:val="multilevel"/>
    <w:tmpl w:val="7D1C15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FB3A8F"/>
    <w:multiLevelType w:val="hybridMultilevel"/>
    <w:tmpl w:val="7A7C4848"/>
    <w:lvl w:ilvl="0" w:tplc="3384AB12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A1B65"/>
    <w:multiLevelType w:val="hybridMultilevel"/>
    <w:tmpl w:val="5922FC24"/>
    <w:lvl w:ilvl="0" w:tplc="7E46BC10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D49E5"/>
    <w:multiLevelType w:val="hybridMultilevel"/>
    <w:tmpl w:val="2A903E98"/>
    <w:lvl w:ilvl="0" w:tplc="524EDE92">
      <w:start w:val="1"/>
      <w:numFmt w:val="decimal"/>
      <w:suff w:val="space"/>
      <w:lvlText w:val="%1.7.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A7C37"/>
    <w:multiLevelType w:val="hybridMultilevel"/>
    <w:tmpl w:val="BEC880B6"/>
    <w:lvl w:ilvl="0" w:tplc="924C144A">
      <w:start w:val="1"/>
      <w:numFmt w:val="decimal"/>
      <w:suff w:val="space"/>
      <w:lvlText w:val="1.6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31906"/>
    <w:multiLevelType w:val="hybridMultilevel"/>
    <w:tmpl w:val="E6748F02"/>
    <w:lvl w:ilvl="0" w:tplc="5874E602">
      <w:start w:val="1"/>
      <w:numFmt w:val="decimal"/>
      <w:lvlText w:val="1.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86583"/>
    <w:multiLevelType w:val="multilevel"/>
    <w:tmpl w:val="31502340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AA96078"/>
    <w:multiLevelType w:val="hybridMultilevel"/>
    <w:tmpl w:val="5F300A50"/>
    <w:lvl w:ilvl="0" w:tplc="FA8ED67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850BE"/>
    <w:multiLevelType w:val="hybridMultilevel"/>
    <w:tmpl w:val="2806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36CBC"/>
    <w:multiLevelType w:val="hybridMultilevel"/>
    <w:tmpl w:val="24F8C3CA"/>
    <w:lvl w:ilvl="0" w:tplc="366C344E">
      <w:start w:val="1"/>
      <w:numFmt w:val="russianLower"/>
      <w:suff w:val="space"/>
      <w:lvlText w:val="%1)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8624A2"/>
    <w:multiLevelType w:val="hybridMultilevel"/>
    <w:tmpl w:val="3A10E4C8"/>
    <w:lvl w:ilvl="0" w:tplc="6268872C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389A353F"/>
    <w:multiLevelType w:val="hybridMultilevel"/>
    <w:tmpl w:val="CB8E8662"/>
    <w:lvl w:ilvl="0" w:tplc="5470E5E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71998"/>
    <w:multiLevelType w:val="hybridMultilevel"/>
    <w:tmpl w:val="1BF02A70"/>
    <w:lvl w:ilvl="0" w:tplc="24AC26A4">
      <w:start w:val="1"/>
      <w:numFmt w:val="russianLower"/>
      <w:suff w:val="space"/>
      <w:lvlText w:val="%1)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80CA9"/>
    <w:multiLevelType w:val="hybridMultilevel"/>
    <w:tmpl w:val="C5469454"/>
    <w:lvl w:ilvl="0" w:tplc="F14A2952">
      <w:start w:val="1"/>
      <w:numFmt w:val="decimal"/>
      <w:lvlText w:val="1.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50894"/>
    <w:multiLevelType w:val="hybridMultilevel"/>
    <w:tmpl w:val="3BF47D52"/>
    <w:lvl w:ilvl="0" w:tplc="2806CF96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379CA"/>
    <w:multiLevelType w:val="hybridMultilevel"/>
    <w:tmpl w:val="FD9CFBFA"/>
    <w:lvl w:ilvl="0" w:tplc="FD52BF58">
      <w:start w:val="1"/>
      <w:numFmt w:val="russianLower"/>
      <w:suff w:val="space"/>
      <w:lvlText w:val="%1)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75032"/>
    <w:multiLevelType w:val="hybridMultilevel"/>
    <w:tmpl w:val="CD0017AC"/>
    <w:lvl w:ilvl="0" w:tplc="84BEF29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BD52F0"/>
    <w:multiLevelType w:val="hybridMultilevel"/>
    <w:tmpl w:val="4A0E90AA"/>
    <w:lvl w:ilvl="0" w:tplc="EAA6A0C6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F61DB"/>
    <w:multiLevelType w:val="multilevel"/>
    <w:tmpl w:val="9EC69ECE"/>
    <w:lvl w:ilvl="0">
      <w:start w:val="1"/>
      <w:numFmt w:val="russianLower"/>
      <w:suff w:val="space"/>
      <w:lvlText w:val="%1)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841A5C"/>
    <w:multiLevelType w:val="hybridMultilevel"/>
    <w:tmpl w:val="BF8269EE"/>
    <w:lvl w:ilvl="0" w:tplc="924C144A">
      <w:start w:val="1"/>
      <w:numFmt w:val="decimal"/>
      <w:lvlText w:val="1.6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E2E68"/>
    <w:multiLevelType w:val="hybridMultilevel"/>
    <w:tmpl w:val="FD24E37A"/>
    <w:lvl w:ilvl="0" w:tplc="1B562648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762B5"/>
    <w:multiLevelType w:val="hybridMultilevel"/>
    <w:tmpl w:val="82E62666"/>
    <w:lvl w:ilvl="0" w:tplc="D83046B2">
      <w:start w:val="1"/>
      <w:numFmt w:val="decimal"/>
      <w:suff w:val="space"/>
      <w:lvlText w:val="1.7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C0089"/>
    <w:multiLevelType w:val="hybridMultilevel"/>
    <w:tmpl w:val="490A9324"/>
    <w:lvl w:ilvl="0" w:tplc="0464DE7A">
      <w:start w:val="1"/>
      <w:numFmt w:val="russianLower"/>
      <w:suff w:val="space"/>
      <w:lvlText w:val="%1)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F357D"/>
    <w:multiLevelType w:val="hybridMultilevel"/>
    <w:tmpl w:val="BC06B836"/>
    <w:lvl w:ilvl="0" w:tplc="3D88042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1268E"/>
    <w:multiLevelType w:val="hybridMultilevel"/>
    <w:tmpl w:val="AD982FB6"/>
    <w:lvl w:ilvl="0" w:tplc="B984B178">
      <w:start w:val="1"/>
      <w:numFmt w:val="decimal"/>
      <w:suff w:val="space"/>
      <w:lvlText w:val="1.1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E2374"/>
    <w:multiLevelType w:val="hybridMultilevel"/>
    <w:tmpl w:val="B5FC1DE4"/>
    <w:lvl w:ilvl="0" w:tplc="F14A2952">
      <w:start w:val="1"/>
      <w:numFmt w:val="decimal"/>
      <w:suff w:val="space"/>
      <w:lvlText w:val="1.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B60E5"/>
    <w:multiLevelType w:val="hybridMultilevel"/>
    <w:tmpl w:val="5E36D178"/>
    <w:lvl w:ilvl="0" w:tplc="3384AB12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4645A2"/>
    <w:multiLevelType w:val="hybridMultilevel"/>
    <w:tmpl w:val="D9AE6F88"/>
    <w:lvl w:ilvl="0" w:tplc="0D0A76EC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57509"/>
    <w:multiLevelType w:val="hybridMultilevel"/>
    <w:tmpl w:val="63FAC64E"/>
    <w:lvl w:ilvl="0" w:tplc="2216EB32">
      <w:start w:val="1"/>
      <w:numFmt w:val="russianLower"/>
      <w:suff w:val="space"/>
      <w:lvlText w:val="%1)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34CE2"/>
    <w:multiLevelType w:val="hybridMultilevel"/>
    <w:tmpl w:val="994A5090"/>
    <w:lvl w:ilvl="0" w:tplc="5874E602">
      <w:start w:val="1"/>
      <w:numFmt w:val="decimal"/>
      <w:suff w:val="space"/>
      <w:lvlText w:val="1.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72BD"/>
    <w:multiLevelType w:val="multilevel"/>
    <w:tmpl w:val="1BFC10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1C1F93"/>
    <w:multiLevelType w:val="hybridMultilevel"/>
    <w:tmpl w:val="680E41FC"/>
    <w:lvl w:ilvl="0" w:tplc="A364D2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5230F"/>
    <w:multiLevelType w:val="hybridMultilevel"/>
    <w:tmpl w:val="791457F0"/>
    <w:lvl w:ilvl="0" w:tplc="D5C464F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F5D7F"/>
    <w:multiLevelType w:val="hybridMultilevel"/>
    <w:tmpl w:val="6748B1DC"/>
    <w:lvl w:ilvl="0" w:tplc="CD9EDC0C">
      <w:start w:val="1"/>
      <w:numFmt w:val="russianLower"/>
      <w:suff w:val="space"/>
      <w:lvlText w:val="%1)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7"/>
  </w:num>
  <w:num w:numId="3">
    <w:abstractNumId w:val="36"/>
  </w:num>
  <w:num w:numId="4">
    <w:abstractNumId w:val="30"/>
  </w:num>
  <w:num w:numId="5">
    <w:abstractNumId w:val="35"/>
  </w:num>
  <w:num w:numId="6">
    <w:abstractNumId w:val="29"/>
  </w:num>
  <w:num w:numId="7">
    <w:abstractNumId w:val="34"/>
  </w:num>
  <w:num w:numId="8">
    <w:abstractNumId w:val="14"/>
  </w:num>
  <w:num w:numId="9">
    <w:abstractNumId w:val="24"/>
  </w:num>
  <w:num w:numId="10">
    <w:abstractNumId w:val="38"/>
  </w:num>
  <w:num w:numId="11">
    <w:abstractNumId w:val="11"/>
  </w:num>
  <w:num w:numId="12">
    <w:abstractNumId w:val="4"/>
  </w:num>
  <w:num w:numId="13">
    <w:abstractNumId w:val="27"/>
  </w:num>
  <w:num w:numId="14">
    <w:abstractNumId w:val="19"/>
  </w:num>
  <w:num w:numId="15">
    <w:abstractNumId w:val="13"/>
  </w:num>
  <w:num w:numId="16">
    <w:abstractNumId w:val="18"/>
  </w:num>
  <w:num w:numId="17">
    <w:abstractNumId w:val="15"/>
  </w:num>
  <w:num w:numId="18">
    <w:abstractNumId w:val="7"/>
  </w:num>
  <w:num w:numId="19">
    <w:abstractNumId w:val="5"/>
  </w:num>
  <w:num w:numId="20">
    <w:abstractNumId w:val="20"/>
  </w:num>
  <w:num w:numId="21">
    <w:abstractNumId w:val="12"/>
  </w:num>
  <w:num w:numId="22">
    <w:abstractNumId w:val="40"/>
  </w:num>
  <w:num w:numId="23">
    <w:abstractNumId w:val="26"/>
  </w:num>
  <w:num w:numId="24">
    <w:abstractNumId w:val="3"/>
  </w:num>
  <w:num w:numId="25">
    <w:abstractNumId w:val="21"/>
  </w:num>
  <w:num w:numId="26">
    <w:abstractNumId w:val="22"/>
  </w:num>
  <w:num w:numId="27">
    <w:abstractNumId w:val="25"/>
  </w:num>
  <w:num w:numId="28">
    <w:abstractNumId w:val="6"/>
  </w:num>
  <w:num w:numId="29">
    <w:abstractNumId w:val="17"/>
  </w:num>
  <w:num w:numId="30">
    <w:abstractNumId w:val="1"/>
  </w:num>
  <w:num w:numId="31">
    <w:abstractNumId w:val="10"/>
  </w:num>
  <w:num w:numId="32">
    <w:abstractNumId w:val="31"/>
  </w:num>
  <w:num w:numId="33">
    <w:abstractNumId w:val="32"/>
  </w:num>
  <w:num w:numId="34">
    <w:abstractNumId w:val="2"/>
  </w:num>
  <w:num w:numId="35">
    <w:abstractNumId w:val="33"/>
  </w:num>
  <w:num w:numId="36">
    <w:abstractNumId w:val="8"/>
  </w:num>
  <w:num w:numId="37">
    <w:abstractNumId w:val="0"/>
  </w:num>
  <w:num w:numId="38">
    <w:abstractNumId w:val="28"/>
  </w:num>
  <w:num w:numId="39">
    <w:abstractNumId w:val="23"/>
  </w:num>
  <w:num w:numId="40">
    <w:abstractNumId w:val="16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BA"/>
    <w:rsid w:val="000217CB"/>
    <w:rsid w:val="00053114"/>
    <w:rsid w:val="0008434A"/>
    <w:rsid w:val="00087488"/>
    <w:rsid w:val="000D1983"/>
    <w:rsid w:val="00126247"/>
    <w:rsid w:val="001A5CEC"/>
    <w:rsid w:val="001C11EF"/>
    <w:rsid w:val="001C7610"/>
    <w:rsid w:val="0021304A"/>
    <w:rsid w:val="002735FA"/>
    <w:rsid w:val="002D012C"/>
    <w:rsid w:val="002D46A3"/>
    <w:rsid w:val="002D643A"/>
    <w:rsid w:val="002F7935"/>
    <w:rsid w:val="00330EFD"/>
    <w:rsid w:val="00361A6E"/>
    <w:rsid w:val="00396DBD"/>
    <w:rsid w:val="003D41DA"/>
    <w:rsid w:val="004108F4"/>
    <w:rsid w:val="0045679D"/>
    <w:rsid w:val="00496475"/>
    <w:rsid w:val="00576316"/>
    <w:rsid w:val="0059627D"/>
    <w:rsid w:val="0064437D"/>
    <w:rsid w:val="00655C1C"/>
    <w:rsid w:val="0065711A"/>
    <w:rsid w:val="0068466B"/>
    <w:rsid w:val="006D5DA7"/>
    <w:rsid w:val="00726270"/>
    <w:rsid w:val="00751533"/>
    <w:rsid w:val="00754080"/>
    <w:rsid w:val="007712F5"/>
    <w:rsid w:val="007955E3"/>
    <w:rsid w:val="007A5C24"/>
    <w:rsid w:val="007C4525"/>
    <w:rsid w:val="007D063D"/>
    <w:rsid w:val="007E1BF3"/>
    <w:rsid w:val="00812E14"/>
    <w:rsid w:val="00872E02"/>
    <w:rsid w:val="00972013"/>
    <w:rsid w:val="0098228A"/>
    <w:rsid w:val="00997B54"/>
    <w:rsid w:val="009D291B"/>
    <w:rsid w:val="009F30EC"/>
    <w:rsid w:val="00A60478"/>
    <w:rsid w:val="00A6603E"/>
    <w:rsid w:val="00AB0730"/>
    <w:rsid w:val="00AC7805"/>
    <w:rsid w:val="00B35B90"/>
    <w:rsid w:val="00B7731A"/>
    <w:rsid w:val="00BA5D3E"/>
    <w:rsid w:val="00BB091F"/>
    <w:rsid w:val="00BD2836"/>
    <w:rsid w:val="00C140BA"/>
    <w:rsid w:val="00C52C04"/>
    <w:rsid w:val="00D7751D"/>
    <w:rsid w:val="00D8358E"/>
    <w:rsid w:val="00DB0DDA"/>
    <w:rsid w:val="00DB2B78"/>
    <w:rsid w:val="00DC657B"/>
    <w:rsid w:val="00DF038B"/>
    <w:rsid w:val="00E03B2C"/>
    <w:rsid w:val="00E25E42"/>
    <w:rsid w:val="00E40AC7"/>
    <w:rsid w:val="00E8283B"/>
    <w:rsid w:val="00EB04CB"/>
    <w:rsid w:val="00F23544"/>
    <w:rsid w:val="00F95F7F"/>
    <w:rsid w:val="00FA20EB"/>
    <w:rsid w:val="00FB117E"/>
    <w:rsid w:val="00FC4F3A"/>
    <w:rsid w:val="00F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345D920-FA4D-4644-8318-FD2858DF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58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6475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D643A"/>
    <w:rPr>
      <w:rFonts w:eastAsia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basedOn w:val="a0"/>
    <w:link w:val="10"/>
    <w:rsid w:val="002D643A"/>
    <w:rPr>
      <w:rFonts w:eastAsia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643A"/>
    <w:pPr>
      <w:widowControl w:val="0"/>
      <w:shd w:val="clear" w:color="auto" w:fill="FFFFFF"/>
      <w:spacing w:after="0" w:line="418" w:lineRule="exact"/>
      <w:jc w:val="center"/>
    </w:pPr>
    <w:rPr>
      <w:rFonts w:eastAsia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2D643A"/>
    <w:pPr>
      <w:widowControl w:val="0"/>
      <w:shd w:val="clear" w:color="auto" w:fill="FFFFFF"/>
      <w:spacing w:before="120" w:after="540" w:line="0" w:lineRule="atLeast"/>
      <w:jc w:val="center"/>
      <w:outlineLvl w:val="0"/>
    </w:pPr>
    <w:rPr>
      <w:rFonts w:eastAsia="Times New Roman" w:cs="Times New Roman"/>
      <w:b/>
      <w:bCs/>
      <w:sz w:val="40"/>
      <w:szCs w:val="40"/>
    </w:rPr>
  </w:style>
  <w:style w:type="table" w:styleId="a4">
    <w:name w:val="Table Grid"/>
    <w:basedOn w:val="a1"/>
    <w:uiPriority w:val="59"/>
    <w:rsid w:val="002D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54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0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63D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997B54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-ukmo.ru/;&#1069;&#1083;&#1077;&#1082;&#1090;&#1088;&#1086;&#1085;&#1085;&#1072;&#1103;" TargetMode="Externa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3758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Иванович Супрун</dc:creator>
  <cp:lastModifiedBy>Кравчук Т.Ю.</cp:lastModifiedBy>
  <cp:revision>7</cp:revision>
  <cp:lastPrinted>2019-02-27T01:14:00Z</cp:lastPrinted>
  <dcterms:created xsi:type="dcterms:W3CDTF">2019-02-27T01:13:00Z</dcterms:created>
  <dcterms:modified xsi:type="dcterms:W3CDTF">2019-03-21T04:49:00Z</dcterms:modified>
</cp:coreProperties>
</file>