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C1">
        <w:rPr>
          <w:rFonts w:ascii="Arial" w:eastAsia="Times New Roman" w:hAnsi="Arial" w:cs="Arial"/>
          <w:sz w:val="20"/>
          <w:szCs w:val="24"/>
          <w:lang w:eastAsia="ru-RU"/>
        </w:rPr>
        <w:t>от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127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18.12.2018г.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E21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B413D" w:rsidRPr="003E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127">
        <w:rPr>
          <w:rFonts w:ascii="Times New Roman" w:eastAsia="Times New Roman" w:hAnsi="Times New Roman" w:cs="Times New Roman"/>
          <w:sz w:val="28"/>
          <w:szCs w:val="28"/>
          <w:lang w:eastAsia="ru-RU"/>
        </w:rPr>
        <w:t>542-п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ED7" w:rsidRPr="001453C1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53C1">
        <w:rPr>
          <w:rFonts w:ascii="Arial" w:eastAsia="Times New Roman" w:hAnsi="Arial" w:cs="Arial"/>
          <w:sz w:val="24"/>
          <w:szCs w:val="24"/>
          <w:lang w:eastAsia="ru-RU"/>
        </w:rPr>
        <w:t>г. Усть-Кут</w:t>
      </w:r>
    </w:p>
    <w:p w:rsidR="00253ED7" w:rsidRPr="0060168D" w:rsidRDefault="00253ED7" w:rsidP="00253E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53ED7" w:rsidRPr="00F34A52" w:rsidRDefault="00F82A58" w:rsidP="002044D0">
      <w:pPr>
        <w:tabs>
          <w:tab w:val="left" w:pos="4820"/>
          <w:tab w:val="left" w:pos="4962"/>
          <w:tab w:val="left" w:pos="5670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C31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D3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</w:t>
      </w:r>
      <w:r w:rsidR="002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34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3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осуществления </w:t>
      </w:r>
      <w:r w:rsidR="0010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внутреннего муниципального финансового контроля</w:t>
      </w:r>
      <w:r w:rsidR="0020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Порядка проведения анализа осуществления главными администраторами бюджетных средств Усть-Кутского муниципального образования внутреннего финансового контроля и внутреннего финансового аудита </w:t>
      </w:r>
      <w:r w:rsidR="0010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Финансовым управлением </w:t>
      </w:r>
      <w:r w:rsidR="005D3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Усть-Кутского муниципального образования</w:t>
      </w:r>
      <w:r w:rsidR="00C31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1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3ED7" w:rsidRPr="00F34A52" w:rsidRDefault="00253ED7" w:rsidP="00253ED7">
      <w:pPr>
        <w:spacing w:after="0" w:line="240" w:lineRule="auto"/>
        <w:ind w:right="16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95B" w:rsidRPr="00DB413D" w:rsidRDefault="00E712C8" w:rsidP="009B49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157,</w:t>
      </w:r>
      <w:r w:rsidR="00D9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269.2 Бюджетного кодекса Российской Федерации, </w:t>
      </w:r>
      <w:r w:rsidR="009B495B" w:rsidRP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48 Устава Усть-Кутского муниципального образования</w:t>
      </w:r>
      <w:r w:rsidR="00796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495B" w:rsidRP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2D0" w:rsidRPr="007962D0" w:rsidRDefault="007962D0" w:rsidP="007962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5B" w:rsidRPr="007962D0" w:rsidRDefault="009B495B" w:rsidP="007962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DB413D" w:rsidRDefault="00DB413D" w:rsidP="00DB413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0C" w:rsidRDefault="007E4AB0" w:rsidP="00C31FE1">
      <w:pPr>
        <w:pStyle w:val="a5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82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335E6B" w:rsidRPr="00D9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C69" w:rsidRPr="00D9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осуществления </w:t>
      </w:r>
      <w:r w:rsidR="00102D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муниципального финансового контроля</w:t>
      </w:r>
      <w:r w:rsidR="005D3C69" w:rsidRPr="00D9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3C69" w:rsidRPr="00D9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управлением Администрации Усть-Кутского муниципального образования </w:t>
      </w:r>
      <w:r w:rsidR="005D3C69" w:rsidRPr="00D9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495B" w:rsidRPr="00D9582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712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44263B" w:rsidRPr="00D958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495B" w:rsidRPr="00D958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2C8" w:rsidRPr="00102D0C" w:rsidRDefault="00E712C8" w:rsidP="00C31FE1">
      <w:pPr>
        <w:pStyle w:val="a5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проведения анализа осуществления главными администраторами бюджетных средств Усть-</w:t>
      </w:r>
      <w:r w:rsidR="000E51F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утского муниципального образования внутреннего финансового контроля и внутреннего финансового аудита</w:t>
      </w:r>
      <w:r w:rsidR="0020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Финансовым управлением Администрации Усть-Кутского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2).</w:t>
      </w:r>
    </w:p>
    <w:p w:rsidR="00C31FE1" w:rsidRDefault="00D95828" w:rsidP="00C31FE1">
      <w:pPr>
        <w:pStyle w:val="a5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C31F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C31F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5828" w:rsidRDefault="00E712C8" w:rsidP="00C31FE1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1FE1">
        <w:rPr>
          <w:rFonts w:ascii="Times New Roman" w:eastAsia="Times New Roman" w:hAnsi="Times New Roman" w:cs="Times New Roman"/>
          <w:sz w:val="28"/>
          <w:szCs w:val="28"/>
          <w:lang w:eastAsia="ru-RU"/>
        </w:rPr>
        <w:t>.1.П</w:t>
      </w:r>
      <w:r w:rsidR="00D958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Усть-Кутского муниципального образования от 23 октября 2014 года № 1262-п «Об утверждении Порядка осуществлений полномочий по внутреннему муниципальному финансовому контролю и аудиту в Усть-Кут</w:t>
      </w:r>
      <w:r w:rsidR="00C31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муниципальном </w:t>
      </w:r>
      <w:r w:rsidR="00C31F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образовании»;</w:t>
      </w:r>
    </w:p>
    <w:p w:rsidR="009B495B" w:rsidRPr="00DB413D" w:rsidRDefault="00E712C8" w:rsidP="00C31FE1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1FE1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Постановление Администрации Усть-Кутского муниципального образования от 30.12.2016 года № 917-п «О внесении изменений в Порядок осуществления полномочий по внутреннему муниципальному финансовому контролю и аудиту в Усть-Кутском муниципальном образовании, утвержденный постановлением Администрации Усть-Кутского муниципального образования от 23 октября 2014 № 1262-п»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495B" w:rsidRDefault="003D5D14" w:rsidP="00C31FE1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D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B413D" w:rsidRP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495B" w:rsidRP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на официальном сайте Администрации Усть-Кутского муниципального образования в информационно-телекоммуникационной сети «Интернет».</w:t>
      </w:r>
    </w:p>
    <w:p w:rsidR="00B6763F" w:rsidRPr="0089481F" w:rsidRDefault="00B6763F" w:rsidP="00B6763F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на заместителя мэра по экономическим вопросам Усть-Кутского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Даникёрову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</w:t>
      </w:r>
    </w:p>
    <w:p w:rsidR="00B6763F" w:rsidRPr="00DB413D" w:rsidRDefault="00B6763F" w:rsidP="00C31FE1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5B" w:rsidRPr="00DB413D" w:rsidRDefault="009B495B" w:rsidP="009B49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F34A52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253ED7" w:rsidRPr="00F34A52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Мэр  Усть-Кутского </w:t>
      </w:r>
    </w:p>
    <w:p w:rsidR="007E4AB0" w:rsidRPr="00D51B22" w:rsidRDefault="00253ED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муниципального образования                                            </w:t>
      </w:r>
      <w:r w:rsidR="009B495B"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</w:t>
      </w: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Т.А. </w:t>
      </w:r>
      <w:proofErr w:type="spellStart"/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Климина</w:t>
      </w:r>
      <w:proofErr w:type="spellEnd"/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E2127" w:rsidRPr="001E394F" w:rsidRDefault="00CE2127" w:rsidP="00CE21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CE2127" w:rsidRPr="001E394F" w:rsidRDefault="00CE2127" w:rsidP="00CE2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proofErr w:type="gramStart"/>
      <w:r>
        <w:rPr>
          <w:rFonts w:ascii="Times New Roman" w:hAnsi="Times New Roman" w:cs="Times New Roman"/>
        </w:rPr>
        <w:t>п</w:t>
      </w:r>
      <w:r w:rsidRPr="001E394F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ю</w:t>
      </w:r>
      <w:r w:rsidRPr="001E394F">
        <w:rPr>
          <w:rFonts w:ascii="Times New Roman" w:hAnsi="Times New Roman" w:cs="Times New Roman"/>
        </w:rPr>
        <w:t xml:space="preserve">  Администрации</w:t>
      </w:r>
      <w:proofErr w:type="gramEnd"/>
    </w:p>
    <w:p w:rsidR="00CE2127" w:rsidRPr="001E394F" w:rsidRDefault="00CE2127" w:rsidP="00CE2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E394F">
        <w:rPr>
          <w:rFonts w:ascii="Times New Roman" w:hAnsi="Times New Roman" w:cs="Times New Roman"/>
        </w:rPr>
        <w:t>Усть-Кутского муниципального образования</w:t>
      </w:r>
    </w:p>
    <w:p w:rsidR="00CE2127" w:rsidRPr="001E394F" w:rsidRDefault="00CE2127" w:rsidP="00CE2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E394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18.12.</w:t>
      </w:r>
      <w:r w:rsidRPr="001E394F">
        <w:rPr>
          <w:rFonts w:ascii="Times New Roman" w:hAnsi="Times New Roman" w:cs="Times New Roman"/>
        </w:rPr>
        <w:t>2018 года</w:t>
      </w:r>
      <w:r>
        <w:rPr>
          <w:rFonts w:ascii="Times New Roman" w:hAnsi="Times New Roman" w:cs="Times New Roman"/>
        </w:rPr>
        <w:t xml:space="preserve"> №542-п</w:t>
      </w:r>
    </w:p>
    <w:p w:rsidR="00CE2127" w:rsidRDefault="00CE2127" w:rsidP="00CE21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2127" w:rsidRPr="00427428" w:rsidRDefault="00CE2127" w:rsidP="00CE212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428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CE2127" w:rsidRDefault="00CE2127" w:rsidP="00CE212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428"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ВНУТРЕННЕГО МУНИЦИПАЛЬНОГО ФИНАНСОВОГО КОНТРОЛЯ ФИНАНСОВЫМ УПРАВЛЕНИЕМ АДМИНИСТРАЦИИ УСТЬ-КУТСКОГО МУНИЦИПАЛЬНОГО ОБРАЗОВАНИЯ</w:t>
      </w:r>
    </w:p>
    <w:p w:rsidR="00CE2127" w:rsidRDefault="00CE2127" w:rsidP="00CE21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2127" w:rsidRDefault="00CE2127" w:rsidP="00CE212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2EB8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осуществления внутреннего муниципального финансового контроля Финансовым управлением Администрации Усть-Кутского муниципального образования (далее – Порядок) </w:t>
      </w:r>
      <w:r w:rsidRPr="00E42EB8">
        <w:rPr>
          <w:rFonts w:ascii="Times New Roman" w:hAnsi="Times New Roman" w:cs="Times New Roman"/>
          <w:sz w:val="24"/>
          <w:szCs w:val="24"/>
        </w:rPr>
        <w:t xml:space="preserve">разработан в соответствии со </w:t>
      </w:r>
      <w:hyperlink r:id="rId6" w:history="1">
        <w:r w:rsidRPr="00E42EB8">
          <w:rPr>
            <w:rFonts w:ascii="Times New Roman" w:hAnsi="Times New Roman" w:cs="Times New Roman"/>
            <w:sz w:val="24"/>
            <w:szCs w:val="24"/>
          </w:rPr>
          <w:t>статьей 269.2</w:t>
        </w:r>
      </w:hyperlink>
      <w:r w:rsidRPr="00E42EB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определяет основания и порядок проведения </w:t>
      </w:r>
      <w:r>
        <w:rPr>
          <w:rFonts w:ascii="Times New Roman" w:hAnsi="Times New Roman" w:cs="Times New Roman"/>
          <w:sz w:val="24"/>
          <w:szCs w:val="24"/>
        </w:rPr>
        <w:t>Финансовым управлением Администрации Усть-Кутского муниципального образования</w:t>
      </w:r>
      <w:r w:rsidRPr="00E42EB8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E42EB8">
        <w:rPr>
          <w:rFonts w:ascii="Times New Roman" w:hAnsi="Times New Roman" w:cs="Times New Roman"/>
          <w:sz w:val="24"/>
          <w:szCs w:val="24"/>
        </w:rPr>
        <w:t xml:space="preserve">) проверок, ревизий и обследований (далее - контрольные мероприятия), в том числе перечень должностных лиц, уполномоченных принимать решения об их проведении, о периодичности их проведения, права и обязанности должностных лиц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E42EB8">
        <w:rPr>
          <w:rFonts w:ascii="Times New Roman" w:hAnsi="Times New Roman" w:cs="Times New Roman"/>
          <w:sz w:val="24"/>
          <w:szCs w:val="24"/>
        </w:rPr>
        <w:t xml:space="preserve">, права и обязанности объектов </w:t>
      </w:r>
      <w:r>
        <w:rPr>
          <w:rFonts w:ascii="Times New Roman" w:hAnsi="Times New Roman" w:cs="Times New Roman"/>
          <w:sz w:val="24"/>
          <w:szCs w:val="24"/>
        </w:rPr>
        <w:t>внутреннего муниципального</w:t>
      </w:r>
      <w:r w:rsidRPr="00E42EB8">
        <w:rPr>
          <w:rFonts w:ascii="Times New Roman" w:hAnsi="Times New Roman" w:cs="Times New Roman"/>
          <w:sz w:val="24"/>
          <w:szCs w:val="24"/>
        </w:rPr>
        <w:t xml:space="preserve"> финансового контроля (их должностных лиц), в том числе по организационно-техническому обеспечению контрольных мероприятий, осуществляемых должностными лицами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E42EB8">
        <w:rPr>
          <w:rFonts w:ascii="Times New Roman" w:hAnsi="Times New Roman" w:cs="Times New Roman"/>
          <w:sz w:val="24"/>
          <w:szCs w:val="24"/>
        </w:rPr>
        <w:t>.</w:t>
      </w:r>
    </w:p>
    <w:p w:rsidR="00CE2127" w:rsidRPr="001F4C6D" w:rsidRDefault="00CE2127" w:rsidP="00CE2127">
      <w:pPr>
        <w:pStyle w:val="a5"/>
        <w:numPr>
          <w:ilvl w:val="0"/>
          <w:numId w:val="3"/>
        </w:numPr>
        <w:autoSpaceDE w:val="0"/>
        <w:autoSpaceDN w:val="0"/>
        <w:adjustRightInd w:val="0"/>
        <w:spacing w:before="220"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4C6D">
        <w:rPr>
          <w:rFonts w:ascii="Times New Roman" w:hAnsi="Times New Roman" w:cs="Times New Roman"/>
          <w:sz w:val="24"/>
          <w:szCs w:val="24"/>
        </w:rPr>
        <w:t xml:space="preserve">Для целей настоящего Порядка под должностными лицами Управления понимаются начальник Управления, заместитель начальника Управления, иные сотрудники Управления, уполномоченные на участие в проведении контрольных мероприятий в соответствии с приказом начальника (заместителя начальника) Управления, включаемые в состав </w:t>
      </w:r>
      <w:proofErr w:type="gramStart"/>
      <w:r w:rsidRPr="001F4C6D">
        <w:rPr>
          <w:rFonts w:ascii="Times New Roman" w:hAnsi="Times New Roman" w:cs="Times New Roman"/>
          <w:sz w:val="24"/>
          <w:szCs w:val="24"/>
        </w:rPr>
        <w:t>рабочей  группы</w:t>
      </w:r>
      <w:proofErr w:type="gramEnd"/>
      <w:r w:rsidRPr="001F4C6D">
        <w:rPr>
          <w:rFonts w:ascii="Times New Roman" w:hAnsi="Times New Roman" w:cs="Times New Roman"/>
          <w:sz w:val="24"/>
          <w:szCs w:val="24"/>
        </w:rPr>
        <w:t>.</w:t>
      </w:r>
    </w:p>
    <w:p w:rsidR="00CE2127" w:rsidRPr="00951B57" w:rsidRDefault="00CE2127" w:rsidP="00CE2127">
      <w:pPr>
        <w:pStyle w:val="a5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951B57">
        <w:rPr>
          <w:rFonts w:ascii="Times New Roman" w:hAnsi="Times New Roman" w:cs="Times New Roman"/>
          <w:sz w:val="24"/>
          <w:szCs w:val="24"/>
        </w:rPr>
        <w:t xml:space="preserve">Иные понятия и термины применяются в настоящем Порядке в тех значениях, в которых они используются для регулирования соответствующих отношений в Бюджетном </w:t>
      </w:r>
      <w:hyperlink r:id="rId7" w:history="1">
        <w:r w:rsidRPr="00951B57">
          <w:rPr>
            <w:rFonts w:ascii="Times New Roman" w:hAnsi="Times New Roman" w:cs="Times New Roman"/>
            <w:sz w:val="24"/>
            <w:szCs w:val="24"/>
          </w:rPr>
          <w:t>кодексе</w:t>
        </w:r>
      </w:hyperlink>
      <w:r w:rsidRPr="00951B5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CE2127" w:rsidRPr="00427428" w:rsidRDefault="00CE2127" w:rsidP="00CE212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2AB5">
        <w:rPr>
          <w:rFonts w:ascii="Times New Roman" w:hAnsi="Times New Roman" w:cs="Times New Roman"/>
          <w:sz w:val="24"/>
          <w:szCs w:val="24"/>
        </w:rPr>
        <w:t xml:space="preserve">    3</w:t>
      </w:r>
      <w:r w:rsidRPr="00427428">
        <w:rPr>
          <w:rFonts w:ascii="Times New Roman" w:hAnsi="Times New Roman" w:cs="Times New Roman"/>
          <w:sz w:val="24"/>
          <w:szCs w:val="24"/>
        </w:rPr>
        <w:t>. Контрольные мероприятия проводятся в соответствии со стандарт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27428">
        <w:rPr>
          <w:rFonts w:ascii="Times New Roman" w:hAnsi="Times New Roman" w:cs="Times New Roman"/>
          <w:sz w:val="24"/>
          <w:szCs w:val="24"/>
        </w:rPr>
        <w:t xml:space="preserve"> осуществления внутреннего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27428">
        <w:rPr>
          <w:rFonts w:ascii="Times New Roman" w:hAnsi="Times New Roman" w:cs="Times New Roman"/>
          <w:sz w:val="24"/>
          <w:szCs w:val="24"/>
        </w:rPr>
        <w:t xml:space="preserve"> финансового контроля (далее - стандарты), утвержденным </w:t>
      </w:r>
      <w:r>
        <w:rPr>
          <w:rFonts w:ascii="Times New Roman" w:hAnsi="Times New Roman" w:cs="Times New Roman"/>
          <w:sz w:val="24"/>
          <w:szCs w:val="24"/>
        </w:rPr>
        <w:t>постановлением Администрации Усть-Кутского муниципального образования</w:t>
      </w:r>
      <w:r w:rsidRPr="00427428">
        <w:rPr>
          <w:rFonts w:ascii="Times New Roman" w:hAnsi="Times New Roman" w:cs="Times New Roman"/>
          <w:sz w:val="24"/>
          <w:szCs w:val="24"/>
        </w:rPr>
        <w:t>.</w:t>
      </w:r>
    </w:p>
    <w:p w:rsidR="00CE2127" w:rsidRPr="00427428" w:rsidRDefault="00CE2127" w:rsidP="00CE2127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Стандарт определя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27428">
        <w:rPr>
          <w:rFonts w:ascii="Times New Roman" w:hAnsi="Times New Roman" w:cs="Times New Roman"/>
          <w:sz w:val="24"/>
          <w:szCs w:val="24"/>
        </w:rPr>
        <w:t xml:space="preserve">т правила и процедуры организации и осуществления деятельности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 по проведению контрольных мероприятий, требования к их результатам.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2AB5">
        <w:rPr>
          <w:rFonts w:ascii="Times New Roman" w:hAnsi="Times New Roman" w:cs="Times New Roman"/>
          <w:sz w:val="24"/>
          <w:szCs w:val="24"/>
        </w:rPr>
        <w:t>4</w:t>
      </w:r>
      <w:r w:rsidRPr="00427428">
        <w:rPr>
          <w:rFonts w:ascii="Times New Roman" w:hAnsi="Times New Roman" w:cs="Times New Roman"/>
          <w:sz w:val="24"/>
          <w:szCs w:val="24"/>
        </w:rPr>
        <w:t xml:space="preserve">. Контрольные мероприятия проводятся в отношении объектов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27428">
        <w:rPr>
          <w:rFonts w:ascii="Times New Roman" w:hAnsi="Times New Roman" w:cs="Times New Roman"/>
          <w:sz w:val="24"/>
          <w:szCs w:val="24"/>
        </w:rPr>
        <w:t xml:space="preserve"> финансового контроля, установленных </w:t>
      </w:r>
      <w:hyperlink r:id="rId8" w:history="1">
        <w:r w:rsidRPr="00E42EB8">
          <w:rPr>
            <w:rFonts w:ascii="Times New Roman" w:hAnsi="Times New Roman" w:cs="Times New Roman"/>
            <w:sz w:val="24"/>
            <w:szCs w:val="24"/>
          </w:rPr>
          <w:t>статьей 266.1</w:t>
        </w:r>
      </w:hyperlink>
      <w:r w:rsidRPr="0042742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 - объект контроля).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2AB5">
        <w:rPr>
          <w:rFonts w:ascii="Times New Roman" w:hAnsi="Times New Roman" w:cs="Times New Roman"/>
          <w:sz w:val="24"/>
          <w:szCs w:val="24"/>
        </w:rPr>
        <w:t>5</w:t>
      </w:r>
      <w:r w:rsidRPr="00427428">
        <w:rPr>
          <w:rFonts w:ascii="Times New Roman" w:hAnsi="Times New Roman" w:cs="Times New Roman"/>
          <w:sz w:val="24"/>
          <w:szCs w:val="24"/>
        </w:rPr>
        <w:t xml:space="preserve">. При проведении контрольных мероприятий должностные лица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беспрепятственно входить на территорию и в помещения, занимаемые объектами контроля, иметь доступ к их документам и материалам, а также осматривать занимаемые ими территории и помещения в случае проведения выездных контрольных мероприятий;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получать документы и информацию, объяснения в письменной форме, необходимые для проведения контрольных мероприятий;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знакомиться с информацией, касающейся финансово-хозяйственной деятельности объекта контроля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7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том числе и</w:t>
      </w:r>
      <w:r w:rsidRPr="00427428">
        <w:rPr>
          <w:rFonts w:ascii="Times New Roman" w:hAnsi="Times New Roman" w:cs="Times New Roman"/>
          <w:sz w:val="24"/>
          <w:szCs w:val="24"/>
        </w:rPr>
        <w:t xml:space="preserve"> хранящейся в электронной форме </w:t>
      </w:r>
      <w:r>
        <w:rPr>
          <w:rFonts w:ascii="Times New Roman" w:hAnsi="Times New Roman" w:cs="Times New Roman"/>
          <w:sz w:val="24"/>
          <w:szCs w:val="24"/>
        </w:rPr>
        <w:t>в базах данных объекта контроля</w:t>
      </w:r>
      <w:r w:rsidRPr="00427428">
        <w:rPr>
          <w:rFonts w:ascii="Times New Roman" w:hAnsi="Times New Roman" w:cs="Times New Roman"/>
          <w:sz w:val="24"/>
          <w:szCs w:val="24"/>
        </w:rPr>
        <w:t>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составлять акты по фактам непредставления или несвоевременного представления должностными лицами объекта контроля документов и информации, запрошенных при проведении контрольных мероприятий;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в случае обнаружения подделок, подлогов, хищений, злоупотреблений и при необходимости пресечения данных противоправных действий опечатывать служебные помещения, склады и архивы объектов контроля, изымать документы и материалы;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направлять объектам контроля акты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7428">
        <w:rPr>
          <w:rFonts w:ascii="Times New Roman" w:hAnsi="Times New Roman" w:cs="Times New Roman"/>
          <w:sz w:val="24"/>
          <w:szCs w:val="24"/>
        </w:rPr>
        <w:t>заключения, представления и (или) предписания;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 xml:space="preserve">направлять органам и должностным лицам, уполномоченным в соответствии с Бюджетным </w:t>
      </w:r>
      <w:hyperlink r:id="rId9" w:history="1">
        <w:r w:rsidRPr="001026A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27428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актами бюджетного законодательства принимать решения о применении предусмотренных Бюджетным </w:t>
      </w:r>
      <w:hyperlink r:id="rId10" w:history="1">
        <w:r w:rsidRPr="001026A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27428">
        <w:rPr>
          <w:rFonts w:ascii="Times New Roman" w:hAnsi="Times New Roman" w:cs="Times New Roman"/>
          <w:sz w:val="24"/>
          <w:szCs w:val="24"/>
        </w:rPr>
        <w:t xml:space="preserve"> Российской Федерации бюджетных мер принуждения (далее - финансовый орган), уведомления о применении бюджетных мер принуждения;</w:t>
      </w:r>
    </w:p>
    <w:p w:rsidR="00CE2127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94F">
        <w:rPr>
          <w:rFonts w:ascii="Times New Roman" w:hAnsi="Times New Roman" w:cs="Times New Roman"/>
          <w:sz w:val="24"/>
          <w:szCs w:val="24"/>
        </w:rPr>
        <w:t>осуществлять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CE2127" w:rsidRPr="001E394F" w:rsidRDefault="00CE2127" w:rsidP="00CE2127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в суд с исковыми заявлениями о возмещении ущерба, причиненного Усть-Кутскому муниципальному образованию нарушением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27428">
        <w:rPr>
          <w:rFonts w:ascii="Times New Roman" w:hAnsi="Times New Roman" w:cs="Times New Roman"/>
          <w:sz w:val="24"/>
          <w:szCs w:val="24"/>
        </w:rPr>
        <w:t xml:space="preserve">При проведении контрольных мероприятий должностные лица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соблюдать установленные сроки проведения контрольных мероприятий;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lastRenderedPageBreak/>
        <w:t>сохранять государственную и иную охраняемую законом тайну, ставшую им известной при проведении контрольных мероприятий;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достоверно и объективно отражать результаты проведения контрольных мероприятий в соответствующих актах (заключениях);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нести иные обязанности, предусмотренные законодательством Российской Федерации.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27428">
        <w:rPr>
          <w:rFonts w:ascii="Times New Roman" w:hAnsi="Times New Roman" w:cs="Times New Roman"/>
          <w:sz w:val="24"/>
          <w:szCs w:val="24"/>
        </w:rPr>
        <w:t>. При проведении контрольных мероприятий должностные лица объекта контроля имеют право: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знакомиться с результатами контрольных мероприятий, отраженными в соответствующих актах (заключениях), направлять мотивированные возражения по поводу обстоятельств, изложенных в актах (заключениях);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 xml:space="preserve">обжаловать решения и действия (бездействие)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27428">
        <w:rPr>
          <w:rFonts w:ascii="Times New Roman" w:hAnsi="Times New Roman" w:cs="Times New Roman"/>
          <w:sz w:val="24"/>
          <w:szCs w:val="24"/>
        </w:rPr>
        <w:t xml:space="preserve"> должностных лиц в порядке, установленном законодательством Российской Федерации.</w:t>
      </w:r>
    </w:p>
    <w:p w:rsidR="00CE2127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При проведении контрольных мероприятий должностные лица объекта контроля обязаны: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представлять документы и информацию, объяснения в письменной форме, необходимые для проведения контрольных мероприятий;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 xml:space="preserve">обеспечивать беспрепятственный допуск должностных лиц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 на территорию и в помещения, занимаемые объектами контроля, доступ к документам и материалам, к информационным базам и банкам данных в случае проведения выездных контрольных мероприятий;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8C6">
        <w:rPr>
          <w:rFonts w:ascii="Times New Roman" w:hAnsi="Times New Roman" w:cs="Times New Roman"/>
          <w:sz w:val="24"/>
          <w:szCs w:val="24"/>
        </w:rPr>
        <w:t>осуществлять организационно-техническое обеспечение контрольных мероприятий, в том числе предоставлять помещение, обеспечивающее сохранность документов и оборудованное техническими средствами, в случае проведения выездных контрольных мероприятий;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 xml:space="preserve">выполнять законные требования должностных лиц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427428">
        <w:rPr>
          <w:rFonts w:ascii="Times New Roman" w:hAnsi="Times New Roman" w:cs="Times New Roman"/>
          <w:sz w:val="24"/>
          <w:szCs w:val="24"/>
        </w:rPr>
        <w:t>, а также не препятствовать законной деятельности указанных лиц при исполнении ими своих должностных обязанностей;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своевременно и в полном объеме исполнять требования представлений, предписаний;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нести иные обязанности, предусмотренные законодательством Российской Федерации.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27428">
        <w:rPr>
          <w:rFonts w:ascii="Times New Roman" w:hAnsi="Times New Roman" w:cs="Times New Roman"/>
          <w:sz w:val="24"/>
          <w:szCs w:val="24"/>
        </w:rPr>
        <w:t xml:space="preserve">. Деятельность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 по проведению контрольных мероприятий подразделяется на плановую и внеплановую.</w:t>
      </w:r>
    </w:p>
    <w:p w:rsidR="00CE2127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27428">
        <w:rPr>
          <w:rFonts w:ascii="Times New Roman" w:hAnsi="Times New Roman" w:cs="Times New Roman"/>
          <w:sz w:val="24"/>
          <w:szCs w:val="24"/>
        </w:rPr>
        <w:t xml:space="preserve">. Должностным лицом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, уполномоченным принимать решения о проведении контрольных мероприятий, о периодичности их проведения, об утверждении состава должностных лиц, проводящих контрольные мероприятия (далее - рабочая группа), является </w:t>
      </w:r>
      <w:r>
        <w:rPr>
          <w:rFonts w:ascii="Times New Roman" w:hAnsi="Times New Roman" w:cs="Times New Roman"/>
          <w:sz w:val="24"/>
          <w:szCs w:val="24"/>
        </w:rPr>
        <w:t xml:space="preserve">начальник (заместитель начальника) Управления. 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427428">
        <w:rPr>
          <w:rFonts w:ascii="Times New Roman" w:hAnsi="Times New Roman" w:cs="Times New Roman"/>
          <w:sz w:val="24"/>
          <w:szCs w:val="24"/>
        </w:rPr>
        <w:t xml:space="preserve"> Плановые контрольные мероприятия проводятся в соответствии с планом </w:t>
      </w:r>
      <w:r>
        <w:rPr>
          <w:rFonts w:ascii="Times New Roman" w:hAnsi="Times New Roman" w:cs="Times New Roman"/>
          <w:sz w:val="24"/>
          <w:szCs w:val="24"/>
        </w:rPr>
        <w:t>контроля.</w:t>
      </w:r>
    </w:p>
    <w:p w:rsidR="00CE2127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27428">
        <w:rPr>
          <w:rFonts w:ascii="Times New Roman" w:hAnsi="Times New Roman" w:cs="Times New Roman"/>
          <w:sz w:val="24"/>
          <w:szCs w:val="24"/>
        </w:rPr>
        <w:t xml:space="preserve">. План контроля утверждается </w:t>
      </w:r>
      <w:r>
        <w:rPr>
          <w:rFonts w:ascii="Times New Roman" w:hAnsi="Times New Roman" w:cs="Times New Roman"/>
          <w:sz w:val="24"/>
          <w:szCs w:val="24"/>
        </w:rPr>
        <w:t>мэром Усть-Кутского муниципального образования до начала нового календарного года</w:t>
      </w:r>
      <w:r w:rsidRPr="00427428">
        <w:rPr>
          <w:rFonts w:ascii="Times New Roman" w:hAnsi="Times New Roman" w:cs="Times New Roman"/>
          <w:sz w:val="24"/>
          <w:szCs w:val="24"/>
        </w:rPr>
        <w:t xml:space="preserve"> и представляет собой перечень контрольных мероприятий на с</w:t>
      </w:r>
      <w:r>
        <w:rPr>
          <w:rFonts w:ascii="Times New Roman" w:hAnsi="Times New Roman" w:cs="Times New Roman"/>
          <w:sz w:val="24"/>
          <w:szCs w:val="24"/>
        </w:rPr>
        <w:t>оответствующий календарный год.</w:t>
      </w:r>
    </w:p>
    <w:p w:rsidR="00CE2127" w:rsidRPr="001C3EA0" w:rsidRDefault="00CE2127" w:rsidP="00CE2127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плане по каждому контрольному мероприятию устанавливается объект контроля, тема контрольного мероприятия, срок проведения контрольного мероприятия, проверяемый период.</w:t>
      </w:r>
    </w:p>
    <w:p w:rsidR="00CE2127" w:rsidRPr="001C3EA0" w:rsidRDefault="00CE2127" w:rsidP="00CE2127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План формируется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основании  поручений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мэра Усть-Кутского муниципального образования и его заместителей, заявок органов администрации Усть-Кутского муниципального образования, осуществляющих функции и полномочия учредителей подведомственных учреждений.</w:t>
      </w:r>
    </w:p>
    <w:p w:rsidR="00CE2127" w:rsidRPr="00427428" w:rsidRDefault="00CE2127" w:rsidP="00CE2127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в план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вносятся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невозможности проведения контрольного мероприятия в связи с ликвидацией субъекта контроля либо его реорганизацией, изменением наименования и/или организационно-правовой формы субъекта контроля, наступлением обстоятельств непреодолимой силы, а также в случае отвлечения специалистов Управления на проведение внеплановых контрольных мероприятий, либо отсутствия на рабочем месте специалистов Управления по уважительным причинам.</w:t>
      </w:r>
    </w:p>
    <w:p w:rsidR="00CE2127" w:rsidRDefault="00CE2127" w:rsidP="00CE2127">
      <w:pPr>
        <w:autoSpaceDE w:val="0"/>
        <w:autoSpaceDN w:val="0"/>
        <w:adjustRightInd w:val="0"/>
        <w:spacing w:before="220"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27428">
        <w:rPr>
          <w:rFonts w:ascii="Times New Roman" w:hAnsi="Times New Roman" w:cs="Times New Roman"/>
          <w:sz w:val="24"/>
          <w:szCs w:val="24"/>
        </w:rPr>
        <w:t xml:space="preserve">1. Внеплановые контрольные мероприятия проводятся на основании решения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начальника  (</w:t>
      </w:r>
      <w:proofErr w:type="gramEnd"/>
      <w:r>
        <w:rPr>
          <w:rFonts w:ascii="Times New Roman" w:hAnsi="Times New Roman" w:cs="Times New Roman"/>
          <w:sz w:val="24"/>
          <w:szCs w:val="24"/>
        </w:rPr>
        <w:t>заместителя начальника) Управления</w:t>
      </w:r>
      <w:r w:rsidRPr="00427428">
        <w:rPr>
          <w:rFonts w:ascii="Times New Roman" w:hAnsi="Times New Roman" w:cs="Times New Roman"/>
          <w:sz w:val="24"/>
          <w:szCs w:val="24"/>
        </w:rPr>
        <w:t>, принятого:</w:t>
      </w:r>
    </w:p>
    <w:p w:rsidR="00CE2127" w:rsidRPr="001C3EA0" w:rsidRDefault="00CE2127" w:rsidP="00CE2127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DC9">
        <w:rPr>
          <w:rFonts w:ascii="Times New Roman" w:hAnsi="Times New Roman" w:cs="Times New Roman"/>
          <w:sz w:val="24"/>
          <w:szCs w:val="24"/>
        </w:rPr>
        <w:t xml:space="preserve">на основании поступившей информации о нарушении </w:t>
      </w:r>
      <w:r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9E2DC9">
        <w:rPr>
          <w:rFonts w:ascii="Times New Roman" w:hAnsi="Times New Roman" w:cs="Times New Roman"/>
          <w:sz w:val="24"/>
          <w:szCs w:val="24"/>
        </w:rPr>
        <w:t>законодательства Российской Федерации;</w:t>
      </w:r>
    </w:p>
    <w:p w:rsidR="00CE2127" w:rsidRDefault="00CE2127" w:rsidP="00CE2127">
      <w:pPr>
        <w:pStyle w:val="a5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5F84">
        <w:rPr>
          <w:rFonts w:ascii="Times New Roman" w:hAnsi="Times New Roman" w:cs="Times New Roman"/>
          <w:sz w:val="24"/>
          <w:szCs w:val="24"/>
        </w:rPr>
        <w:t>в случае истечения срока исполнения ранее выданного предписания</w:t>
      </w:r>
      <w:r>
        <w:rPr>
          <w:rFonts w:ascii="Times New Roman" w:hAnsi="Times New Roman" w:cs="Times New Roman"/>
          <w:sz w:val="24"/>
          <w:szCs w:val="24"/>
        </w:rPr>
        <w:t xml:space="preserve"> и (или) представления</w:t>
      </w:r>
      <w:r w:rsidRPr="005A5F84">
        <w:rPr>
          <w:rFonts w:ascii="Times New Roman" w:hAnsi="Times New Roman" w:cs="Times New Roman"/>
          <w:sz w:val="24"/>
          <w:szCs w:val="24"/>
        </w:rPr>
        <w:t>;</w:t>
      </w:r>
    </w:p>
    <w:p w:rsidR="00CE2127" w:rsidRPr="00427428" w:rsidRDefault="00CE2127" w:rsidP="00CE2127">
      <w:pPr>
        <w:pStyle w:val="a5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73C">
        <w:rPr>
          <w:rFonts w:ascii="Times New Roman" w:hAnsi="Times New Roman" w:cs="Times New Roman"/>
          <w:sz w:val="24"/>
          <w:szCs w:val="24"/>
        </w:rPr>
        <w:t>в случае принятия решения начальником (заместителем 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573C">
        <w:rPr>
          <w:rFonts w:ascii="Times New Roman" w:hAnsi="Times New Roman" w:cs="Times New Roman"/>
          <w:sz w:val="24"/>
          <w:szCs w:val="24"/>
        </w:rPr>
        <w:t xml:space="preserve">) Управления о проведении выездной проверки или ревизии в соответствии с </w:t>
      </w:r>
      <w:hyperlink w:anchor="Par122" w:history="1">
        <w:r w:rsidRPr="00ED02EE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ED02EE">
        <w:rPr>
          <w:rFonts w:ascii="Times New Roman" w:hAnsi="Times New Roman" w:cs="Times New Roman"/>
          <w:sz w:val="24"/>
          <w:szCs w:val="24"/>
        </w:rPr>
        <w:t>5</w:t>
      </w:r>
      <w:r w:rsidRPr="002D573C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427428">
        <w:rPr>
          <w:rFonts w:ascii="Times New Roman" w:hAnsi="Times New Roman" w:cs="Times New Roman"/>
          <w:sz w:val="24"/>
          <w:szCs w:val="24"/>
        </w:rPr>
        <w:t>. Контрольные мероприятия в отношении одного объекта контроля и одной темы контрольного мероприятия проводятся не чаще 1 раза в год.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27428">
        <w:rPr>
          <w:rFonts w:ascii="Times New Roman" w:hAnsi="Times New Roman" w:cs="Times New Roman"/>
          <w:sz w:val="24"/>
          <w:szCs w:val="24"/>
        </w:rPr>
        <w:t xml:space="preserve">. Контрольные мероприятия проводятся должностными лицами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, уполномоченными на их проведение </w:t>
      </w:r>
      <w:r>
        <w:rPr>
          <w:rFonts w:ascii="Times New Roman" w:hAnsi="Times New Roman" w:cs="Times New Roman"/>
          <w:sz w:val="24"/>
          <w:szCs w:val="24"/>
        </w:rPr>
        <w:t xml:space="preserve">приказом начальника (заместителя начальника) Управления </w:t>
      </w:r>
      <w:r w:rsidRPr="00427428">
        <w:rPr>
          <w:rFonts w:ascii="Times New Roman" w:hAnsi="Times New Roman" w:cs="Times New Roman"/>
          <w:sz w:val="24"/>
          <w:szCs w:val="24"/>
        </w:rPr>
        <w:t>о проведении контрольных мероприятий.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 xml:space="preserve">Контрольные мероприятия проводятся в соответствии с программой контрольных мероприятий, утвержденной </w:t>
      </w:r>
      <w:r>
        <w:rPr>
          <w:rFonts w:ascii="Times New Roman" w:hAnsi="Times New Roman" w:cs="Times New Roman"/>
          <w:sz w:val="24"/>
          <w:szCs w:val="24"/>
        </w:rPr>
        <w:t>начальником (заместителем начальника) Управления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 (далее - программа).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27428">
        <w:rPr>
          <w:rFonts w:ascii="Times New Roman" w:hAnsi="Times New Roman" w:cs="Times New Roman"/>
          <w:sz w:val="24"/>
          <w:szCs w:val="24"/>
        </w:rPr>
        <w:t>. В программе указываются наименование объекта контроля, тема контрольных мероприятий, проверяемый период, перечень вопросов, подлежащих изучению при пров</w:t>
      </w:r>
      <w:r>
        <w:rPr>
          <w:rFonts w:ascii="Times New Roman" w:hAnsi="Times New Roman" w:cs="Times New Roman"/>
          <w:sz w:val="24"/>
          <w:szCs w:val="24"/>
        </w:rPr>
        <w:t>едении контрольных мероприятий.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 xml:space="preserve">При составлении программы должностными лицами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 проводится сбор и анализ информации об объекте контроля в соответствии с темой контрольных мероприятий.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7428">
        <w:rPr>
          <w:rFonts w:ascii="Times New Roman" w:hAnsi="Times New Roman" w:cs="Times New Roman"/>
          <w:sz w:val="24"/>
          <w:szCs w:val="24"/>
        </w:rPr>
        <w:t xml:space="preserve">. Срок проведения контрольных </w:t>
      </w:r>
      <w:r w:rsidRPr="009E22FA">
        <w:rPr>
          <w:rFonts w:ascii="Times New Roman" w:hAnsi="Times New Roman" w:cs="Times New Roman"/>
          <w:sz w:val="24"/>
          <w:szCs w:val="24"/>
        </w:rPr>
        <w:t>мероприятий определяется исходя из объема контрольных мероприятий и не может превышать 30 рабочих дней</w:t>
      </w:r>
      <w:r w:rsidRPr="00427428">
        <w:rPr>
          <w:rFonts w:ascii="Times New Roman" w:hAnsi="Times New Roman" w:cs="Times New Roman"/>
          <w:sz w:val="24"/>
          <w:szCs w:val="24"/>
        </w:rPr>
        <w:t xml:space="preserve"> на одном объекте контроля.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27428">
        <w:rPr>
          <w:rFonts w:ascii="Times New Roman" w:hAnsi="Times New Roman" w:cs="Times New Roman"/>
          <w:sz w:val="24"/>
          <w:szCs w:val="24"/>
        </w:rPr>
        <w:t xml:space="preserve">. Срок проведения контрольных мероприятий может быть продлен на основании обращения </w:t>
      </w:r>
      <w:r>
        <w:rPr>
          <w:rFonts w:ascii="Times New Roman" w:hAnsi="Times New Roman" w:cs="Times New Roman"/>
          <w:sz w:val="24"/>
          <w:szCs w:val="24"/>
        </w:rPr>
        <w:t>должностного лица Управления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, но не более чем на 30 рабочих дней. Решение о продлении срока проведения контрольных мероприятий оформляется </w:t>
      </w:r>
      <w:r>
        <w:rPr>
          <w:rFonts w:ascii="Times New Roman" w:hAnsi="Times New Roman" w:cs="Times New Roman"/>
          <w:sz w:val="24"/>
          <w:szCs w:val="24"/>
        </w:rPr>
        <w:t>приказом начальника (заместителя начальника) Управления</w:t>
      </w:r>
      <w:r w:rsidRPr="00427428">
        <w:rPr>
          <w:rFonts w:ascii="Times New Roman" w:hAnsi="Times New Roman" w:cs="Times New Roman"/>
          <w:sz w:val="24"/>
          <w:szCs w:val="24"/>
        </w:rPr>
        <w:t>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 xml:space="preserve">Решение о продлении срока проведения контрольных мероприятий доводится руководителем рабочей группы до сведения объекта контроля не менее чем за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27428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Pr="00427428">
        <w:rPr>
          <w:rFonts w:ascii="Times New Roman" w:hAnsi="Times New Roman" w:cs="Times New Roman"/>
          <w:sz w:val="24"/>
          <w:szCs w:val="24"/>
        </w:rPr>
        <w:lastRenderedPageBreak/>
        <w:t>дня до даты начала продления срока проведения контрольных мероприятий посредством почтовой, факсимильной, электронной связи либо иным способом</w:t>
      </w:r>
      <w:r>
        <w:rPr>
          <w:rFonts w:ascii="Times New Roman" w:hAnsi="Times New Roman" w:cs="Times New Roman"/>
          <w:sz w:val="24"/>
          <w:szCs w:val="24"/>
        </w:rPr>
        <w:t>, обеспечивающим его получение.</w:t>
      </w:r>
    </w:p>
    <w:p w:rsidR="00CE2127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27428">
        <w:rPr>
          <w:rFonts w:ascii="Times New Roman" w:hAnsi="Times New Roman" w:cs="Times New Roman"/>
          <w:sz w:val="24"/>
          <w:szCs w:val="24"/>
        </w:rPr>
        <w:t>. Проведение контрольных мероприятий может быть приостановлено на основании обращен</w:t>
      </w:r>
      <w:r>
        <w:rPr>
          <w:rFonts w:ascii="Times New Roman" w:hAnsi="Times New Roman" w:cs="Times New Roman"/>
          <w:sz w:val="24"/>
          <w:szCs w:val="24"/>
        </w:rPr>
        <w:t>ия должностного лица Управления: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при отсутствии или неудовлетворительном состоянии бухгалтерского (бюджетного) учета у объекта контроля;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в случае непредставления объектом контроля документов и информации, и (или) представления неполного комплекта запрашиваемых документов и информации, и (или) воспрепятствования проведению контрольных мероприятий, и (или) уклонения от проведения контрольных мероприятий;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на период организации и проведения экспертиз;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606E">
        <w:rPr>
          <w:rFonts w:ascii="Times New Roman" w:hAnsi="Times New Roman" w:cs="Times New Roman"/>
          <w:sz w:val="24"/>
          <w:szCs w:val="24"/>
        </w:rPr>
        <w:t>на период исполнения запросов, направленных в компетентные органы государственной власти, государственные органы;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при необходимости обследования имущества и (или) исследования документов, находящихся не по месту нахождения объекта контроля;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при наличии обстоятельств, которые делают невозможным дальнейшее проведение контрольных мероприятий по причинам, не зависящим от рабочей группы, включая наступление обстоятельств непреодолим</w:t>
      </w:r>
      <w:r>
        <w:rPr>
          <w:rFonts w:ascii="Times New Roman" w:hAnsi="Times New Roman" w:cs="Times New Roman"/>
          <w:sz w:val="24"/>
          <w:szCs w:val="24"/>
        </w:rPr>
        <w:t>ой силы.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27428">
        <w:rPr>
          <w:rFonts w:ascii="Times New Roman" w:hAnsi="Times New Roman" w:cs="Times New Roman"/>
          <w:sz w:val="24"/>
          <w:szCs w:val="24"/>
        </w:rPr>
        <w:t xml:space="preserve">. Решение о приостановлении проведения контрольных мероприятий оформляется </w:t>
      </w:r>
      <w:r>
        <w:rPr>
          <w:rFonts w:ascii="Times New Roman" w:hAnsi="Times New Roman" w:cs="Times New Roman"/>
          <w:sz w:val="24"/>
          <w:szCs w:val="24"/>
        </w:rPr>
        <w:t>приказом начальника (заместителя начальника) Управления</w:t>
      </w:r>
      <w:r w:rsidRPr="00427428">
        <w:rPr>
          <w:rFonts w:ascii="Times New Roman" w:hAnsi="Times New Roman" w:cs="Times New Roman"/>
          <w:sz w:val="24"/>
          <w:szCs w:val="24"/>
        </w:rPr>
        <w:t>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 xml:space="preserve">В срок не позднее 3 рабочих дней со дня принятия решения о приостановлении проведения контрольных мероприятий руководитель рабочей группы </w:t>
      </w:r>
      <w:proofErr w:type="gramStart"/>
      <w:r w:rsidRPr="00427428">
        <w:rPr>
          <w:rFonts w:ascii="Times New Roman" w:hAnsi="Times New Roman" w:cs="Times New Roman"/>
          <w:sz w:val="24"/>
          <w:szCs w:val="24"/>
        </w:rPr>
        <w:t xml:space="preserve">в письменной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контрольных мероприятий должностное лицо Управления </w:t>
      </w:r>
      <w:r w:rsidRPr="00427428">
        <w:rPr>
          <w:rFonts w:ascii="Times New Roman" w:hAnsi="Times New Roman" w:cs="Times New Roman"/>
          <w:sz w:val="24"/>
          <w:szCs w:val="24"/>
        </w:rPr>
        <w:t>извещает объект контроля о приостановлении проведения контрольных мероприятий с указанием причины приостановления посредством почтовой, факсимильной, электронной связи либо иным способом, обеспечивающим его получение.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Срок приостановления проведения контрольных мероприятий не может превышать 6 месяцев.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На время приостановления проведения контрольных мероприятий течение срока их проведения прерывается.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27428">
        <w:rPr>
          <w:rFonts w:ascii="Times New Roman" w:hAnsi="Times New Roman" w:cs="Times New Roman"/>
          <w:sz w:val="24"/>
          <w:szCs w:val="24"/>
        </w:rPr>
        <w:t xml:space="preserve">. Решение о возобновлении проведения контрольных мероприятий осуществляется после устранения причин приостановления проведения контрольных мероприятий и оформляется </w:t>
      </w:r>
      <w:r>
        <w:rPr>
          <w:rFonts w:ascii="Times New Roman" w:hAnsi="Times New Roman" w:cs="Times New Roman"/>
          <w:sz w:val="24"/>
          <w:szCs w:val="24"/>
        </w:rPr>
        <w:t>приказом начальника (заместителя начальника) Управления</w:t>
      </w:r>
      <w:r w:rsidRPr="00427428">
        <w:rPr>
          <w:rFonts w:ascii="Times New Roman" w:hAnsi="Times New Roman" w:cs="Times New Roman"/>
          <w:sz w:val="24"/>
          <w:szCs w:val="24"/>
        </w:rPr>
        <w:t>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427428">
        <w:rPr>
          <w:rFonts w:ascii="Times New Roman" w:hAnsi="Times New Roman" w:cs="Times New Roman"/>
          <w:sz w:val="24"/>
          <w:szCs w:val="24"/>
        </w:rPr>
        <w:t xml:space="preserve">. Уведомление объекта контроля о теме контрольных мероприятий и сроках их проведения осуществляется руководителем рабочей группы не позднее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27428">
        <w:rPr>
          <w:rFonts w:ascii="Times New Roman" w:hAnsi="Times New Roman" w:cs="Times New Roman"/>
          <w:sz w:val="24"/>
          <w:szCs w:val="24"/>
        </w:rPr>
        <w:t xml:space="preserve"> рабочих дней до дня начала проведения контрольных мероприятий посредством почтовой, факсимильной, электронной связи либо иным способом, обеспечивающим его получение.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В случае проведения внепланового контрольного мероприятия, уведомление может быть направлено в день начала его проведения.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427428">
        <w:rPr>
          <w:rFonts w:ascii="Times New Roman" w:hAnsi="Times New Roman" w:cs="Times New Roman"/>
          <w:sz w:val="24"/>
          <w:szCs w:val="24"/>
        </w:rPr>
        <w:t xml:space="preserve">. По результатам проверки, ревизии оформляется акт, по результатам обследования - заключение, которые составляются в 2 экземплярах (по 1 экземпляру для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 и объекта контроля).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lastRenderedPageBreak/>
        <w:t xml:space="preserve">Акт (заключение) в день его оформления подписывается членами рабочей группы и (или) руководителем рабочей группы, направляется объекту контроля в срок не позднее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27428">
        <w:rPr>
          <w:rFonts w:ascii="Times New Roman" w:hAnsi="Times New Roman" w:cs="Times New Roman"/>
          <w:sz w:val="24"/>
          <w:szCs w:val="24"/>
        </w:rPr>
        <w:t xml:space="preserve"> рабочих дней со дня его оформления посредством почтовой, факсимильной, электронной связи либо иным способом</w:t>
      </w:r>
      <w:r>
        <w:rPr>
          <w:rFonts w:ascii="Times New Roman" w:hAnsi="Times New Roman" w:cs="Times New Roman"/>
          <w:sz w:val="24"/>
          <w:szCs w:val="24"/>
        </w:rPr>
        <w:t>, обеспечивающим его получение.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427428">
        <w:rPr>
          <w:rFonts w:ascii="Times New Roman" w:hAnsi="Times New Roman" w:cs="Times New Roman"/>
          <w:sz w:val="24"/>
          <w:szCs w:val="24"/>
        </w:rPr>
        <w:t xml:space="preserve">. Объект контроля вправе направить в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427428">
        <w:rPr>
          <w:rFonts w:ascii="Times New Roman" w:hAnsi="Times New Roman" w:cs="Times New Roman"/>
          <w:sz w:val="24"/>
          <w:szCs w:val="24"/>
        </w:rPr>
        <w:t xml:space="preserve"> мотивированное письменное возражение к результатам контрольных мероприятий с приложением подтверждающих документов в срок не более 3 рабочих дней после вручения (получения) акта (заключения).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Возражения, представленные объектом контроля позже установленного срока, не принимаются и не рассматриваются.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2742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Должностное лицо Управления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 в срок не более 3 рабочих дней со дня получения письменных возражений к результатам контрольного мероприятия рассматривает обоснованность представленных возражений и дает по ним свое письменное заключение.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27428">
        <w:rPr>
          <w:rFonts w:ascii="Times New Roman" w:hAnsi="Times New Roman" w:cs="Times New Roman"/>
          <w:sz w:val="24"/>
          <w:szCs w:val="24"/>
        </w:rPr>
        <w:t xml:space="preserve">. Должностное лицо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, ответственное за проведение контрольного мероприятия, в срок не позднее 10 рабочих дней со дня окончания проведения контрольного мероприятия готовит отчет о результатах контрольного мероприятия и представляет его на рассмотрение </w:t>
      </w:r>
      <w:r>
        <w:rPr>
          <w:rFonts w:ascii="Times New Roman" w:hAnsi="Times New Roman" w:cs="Times New Roman"/>
          <w:sz w:val="24"/>
          <w:szCs w:val="24"/>
        </w:rPr>
        <w:t>начальнику (заместителю начальника) Управления.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2"/>
      <w:bookmarkEnd w:id="0"/>
      <w:r w:rsidRPr="004274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7428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отчета </w:t>
      </w:r>
      <w:r>
        <w:rPr>
          <w:rFonts w:ascii="Times New Roman" w:hAnsi="Times New Roman" w:cs="Times New Roman"/>
          <w:sz w:val="24"/>
          <w:szCs w:val="24"/>
        </w:rPr>
        <w:t>начальник (заместитель начальника) Управления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о подготовке и направлении объекту контроля предписания и (или) представления;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о подготовке и направлении в финансовый орган уведомления о применении бюджетных мер принуждения;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об отсутствии оснований для подготовки и направления предписания и (или) представления;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об отсутствии оснований для применения бюджетных мер принуждения;</w:t>
      </w:r>
    </w:p>
    <w:p w:rsidR="00CE2127" w:rsidRPr="00427428" w:rsidRDefault="00CE2127" w:rsidP="00CE2127">
      <w:pPr>
        <w:autoSpaceDE w:val="0"/>
        <w:autoSpaceDN w:val="0"/>
        <w:adjustRightInd w:val="0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о проведении выездной проверки или ревизии по результатам рассмотрения отчета о результатах камерал</w:t>
      </w:r>
      <w:r>
        <w:rPr>
          <w:rFonts w:ascii="Times New Roman" w:hAnsi="Times New Roman" w:cs="Times New Roman"/>
          <w:sz w:val="24"/>
          <w:szCs w:val="24"/>
        </w:rPr>
        <w:t>ьной проверки или обследования.</w:t>
      </w:r>
    </w:p>
    <w:p w:rsidR="00CE2127" w:rsidRDefault="00CE2127" w:rsidP="00CE2127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27428">
        <w:rPr>
          <w:rFonts w:ascii="Times New Roman" w:hAnsi="Times New Roman" w:cs="Times New Roman"/>
          <w:sz w:val="24"/>
          <w:szCs w:val="24"/>
        </w:rPr>
        <w:t xml:space="preserve">. Предписание и (или) представление направляются объектам контроля при выявлении по результатам контрольных мероприятий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427428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D88">
        <w:rPr>
          <w:rFonts w:ascii="Times New Roman" w:hAnsi="Times New Roman" w:cs="Times New Roman"/>
          <w:sz w:val="24"/>
          <w:szCs w:val="24"/>
        </w:rPr>
        <w:t>в срок не более 5 рабочих дней со дня принятия решения о выдаче обязательного для исполнения предписания</w:t>
      </w:r>
      <w:r w:rsidRPr="00427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представления.</w:t>
      </w:r>
    </w:p>
    <w:p w:rsidR="00CE2127" w:rsidRDefault="00CE2127" w:rsidP="00CE2127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D88">
        <w:rPr>
          <w:rFonts w:ascii="Times New Roman" w:hAnsi="Times New Roman" w:cs="Times New Roman"/>
          <w:sz w:val="24"/>
          <w:szCs w:val="24"/>
        </w:rPr>
        <w:t>Предписание</w:t>
      </w:r>
      <w:r>
        <w:rPr>
          <w:rFonts w:ascii="Times New Roman" w:hAnsi="Times New Roman" w:cs="Times New Roman"/>
          <w:sz w:val="24"/>
          <w:szCs w:val="24"/>
        </w:rPr>
        <w:t xml:space="preserve"> и (или) представление </w:t>
      </w:r>
      <w:r w:rsidRPr="009E22FA">
        <w:rPr>
          <w:rFonts w:ascii="Times New Roman" w:hAnsi="Times New Roman" w:cs="Times New Roman"/>
          <w:sz w:val="24"/>
          <w:szCs w:val="24"/>
        </w:rPr>
        <w:t>должно содержать сроки его исполнения.</w:t>
      </w:r>
    </w:p>
    <w:p w:rsidR="00CE2127" w:rsidRPr="00951B57" w:rsidRDefault="00CE2127" w:rsidP="00CE2127">
      <w:pPr>
        <w:pStyle w:val="a5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Должностное лицо Управления либо руководитель проверочной группы Управления обязаны осуществлять контроль за выполнением объектом контроля предписания.</w:t>
      </w:r>
      <w:r w:rsidRPr="00951B57">
        <w:rPr>
          <w:rFonts w:ascii="Times New Roman" w:hAnsi="Times New Roman" w:cs="Times New Roman"/>
          <w:sz w:val="24"/>
          <w:szCs w:val="24"/>
        </w:rPr>
        <w:tab/>
      </w:r>
    </w:p>
    <w:p w:rsidR="00CE2127" w:rsidRDefault="00CE2127" w:rsidP="00CE2127">
      <w:pPr>
        <w:pStyle w:val="a5"/>
        <w:autoSpaceDE w:val="0"/>
        <w:autoSpaceDN w:val="0"/>
        <w:adjustRightInd w:val="0"/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D7D88">
        <w:rPr>
          <w:rFonts w:ascii="Times New Roman" w:hAnsi="Times New Roman" w:cs="Times New Roman"/>
          <w:sz w:val="24"/>
          <w:szCs w:val="24"/>
        </w:rPr>
        <w:t xml:space="preserve">В случае неисполнения в установленный срок предписания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3D7D88">
        <w:rPr>
          <w:rFonts w:ascii="Times New Roman" w:hAnsi="Times New Roman" w:cs="Times New Roman"/>
          <w:sz w:val="24"/>
          <w:szCs w:val="24"/>
        </w:rPr>
        <w:t xml:space="preserve"> к лицу, не исполнившему такое предписание, применяются меры ответственности в соответствии с законодательством Российской Федерации.</w:t>
      </w:r>
    </w:p>
    <w:p w:rsidR="00CE2127" w:rsidRPr="00427428" w:rsidRDefault="00CE2127" w:rsidP="00CE2127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4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27428">
        <w:rPr>
          <w:rFonts w:ascii="Times New Roman" w:hAnsi="Times New Roman" w:cs="Times New Roman"/>
          <w:sz w:val="24"/>
          <w:szCs w:val="24"/>
        </w:rPr>
        <w:t xml:space="preserve">. При выявлении по результатам контрольных мероприятий бюджетных нарушений, предусмотренных </w:t>
      </w:r>
      <w:hyperlink r:id="rId11" w:history="1">
        <w:r w:rsidRPr="009E22FA">
          <w:rPr>
            <w:rFonts w:ascii="Times New Roman" w:hAnsi="Times New Roman" w:cs="Times New Roman"/>
            <w:sz w:val="24"/>
            <w:szCs w:val="24"/>
          </w:rPr>
          <w:t>главой 30</w:t>
        </w:r>
      </w:hyperlink>
      <w:r w:rsidRPr="0042742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руководитель рабочей группы формирует уведомление о применении бюджетных мер </w:t>
      </w:r>
      <w:r w:rsidRPr="00427428">
        <w:rPr>
          <w:rFonts w:ascii="Times New Roman" w:hAnsi="Times New Roman" w:cs="Times New Roman"/>
          <w:sz w:val="24"/>
          <w:szCs w:val="24"/>
        </w:rPr>
        <w:lastRenderedPageBreak/>
        <w:t>принуждения и в срок не позднее 60 календарных дней со дня окончания проведения контрольного мероприятия направляет его в финансовый орган.</w:t>
      </w:r>
    </w:p>
    <w:p w:rsidR="00CE2127" w:rsidRDefault="00CE2127" w:rsidP="00CE2127">
      <w:pPr>
        <w:contextualSpacing/>
      </w:pPr>
    </w:p>
    <w:p w:rsidR="00CE2127" w:rsidRDefault="00CE2127" w:rsidP="00CE2127">
      <w:pPr>
        <w:contextualSpacing/>
      </w:pPr>
    </w:p>
    <w:p w:rsidR="00CE2127" w:rsidRPr="0060168D" w:rsidRDefault="00CE2127" w:rsidP="00CE2127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</w:p>
    <w:p w:rsidR="00CE2127" w:rsidRPr="0060168D" w:rsidRDefault="00CE2127" w:rsidP="00CE2127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 Администрации УКМО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О.В. Мохова</w:t>
      </w:r>
    </w:p>
    <w:p w:rsidR="00FA09C7" w:rsidRDefault="00FA09C7" w:rsidP="00CE21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630017" w:rsidRPr="00630017" w:rsidRDefault="00630017" w:rsidP="00630017">
      <w:pPr>
        <w:suppressAutoHyphens/>
        <w:spacing w:after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  <w:r w:rsidRPr="00630017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630017" w:rsidRPr="00630017" w:rsidRDefault="00630017" w:rsidP="00630017">
      <w:pPr>
        <w:suppressAutoHyphens/>
        <w:spacing w:after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  <w:r w:rsidRPr="00630017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0017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630017" w:rsidRPr="00630017" w:rsidRDefault="00630017" w:rsidP="00630017">
      <w:pPr>
        <w:suppressAutoHyphens/>
        <w:spacing w:after="0" w:line="240" w:lineRule="auto"/>
        <w:ind w:right="23"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630017">
        <w:rPr>
          <w:rFonts w:ascii="Times New Roman" w:hAnsi="Times New Roman" w:cs="Times New Roman"/>
          <w:bCs/>
          <w:sz w:val="24"/>
          <w:szCs w:val="24"/>
        </w:rPr>
        <w:t>Усть-Кутского</w:t>
      </w:r>
      <w:r w:rsidRPr="0063001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630017" w:rsidRPr="00630017" w:rsidRDefault="00630017" w:rsidP="00630017">
      <w:pPr>
        <w:suppressAutoHyphens/>
        <w:spacing w:after="0" w:line="240" w:lineRule="auto"/>
        <w:ind w:right="2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001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18.12.2018</w:t>
      </w:r>
      <w:r w:rsidRPr="00630017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542-п</w:t>
      </w:r>
    </w:p>
    <w:p w:rsidR="00630017" w:rsidRPr="00630017" w:rsidRDefault="00630017" w:rsidP="0063001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30017" w:rsidRPr="00630017" w:rsidRDefault="00630017" w:rsidP="0063001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630017" w:rsidRPr="00630017" w:rsidRDefault="00630017" w:rsidP="0063001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017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630017" w:rsidRPr="00630017" w:rsidRDefault="00630017" w:rsidP="00630017">
      <w:pPr>
        <w:widowControl w:val="0"/>
        <w:suppressAutoHyphens/>
        <w:spacing w:after="0"/>
        <w:ind w:firstLine="539"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bookmarkStart w:id="1" w:name="__DdeLink__148_20128148"/>
      <w:r w:rsidRPr="0063001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ПРОВЕДЕНИЯ АНАЛИЗА ОСУЩЕСТВЛЕНИЯ ГЛАВНЫМИ АДМИНИСТРАТОРАМИ БЮДЖЕТНЫХ </w:t>
      </w:r>
      <w:bookmarkEnd w:id="1"/>
      <w:r w:rsidRPr="0063001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СРЕДСТВ УСТЬ-КУТСКОГО МУНИЦИПАЛЬНОГО ОБРАЗОВАНИЯ ВНУТРЕННЕГО ФИНАНСОВОГО КОНТРОЛЯ И ВНУТРЕННЕГО ФИНАНСОВОГО АУДИТА ФИНАНСОВЫМ УПРАВЛЕНИЕМ АДМИНИСТРАЦИИ УСТЬ-КУТСКОГО МУНИЦИПАЛЬНОГО ОБРАЗОВАНИЯ </w:t>
      </w:r>
    </w:p>
    <w:p w:rsidR="00630017" w:rsidRPr="00630017" w:rsidRDefault="00630017" w:rsidP="0063001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30017" w:rsidRPr="00630017" w:rsidRDefault="00630017" w:rsidP="0063001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 Общие положения</w:t>
      </w:r>
    </w:p>
    <w:p w:rsidR="00630017" w:rsidRPr="00630017" w:rsidRDefault="00630017" w:rsidP="006300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630017" w:rsidRPr="00630017" w:rsidRDefault="00630017" w:rsidP="00630017">
      <w:pPr>
        <w:widowControl w:val="0"/>
        <w:suppressAutoHyphens/>
        <w:spacing w:after="0"/>
        <w:ind w:firstLine="53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1.1. Настоящий Порядок </w:t>
      </w:r>
      <w:r w:rsidRPr="00630017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проведения анализа осуществления главными администраторами бюджетных средств Усть-Кутского муниципального образования внутреннего финансового контроля и внутреннего финансового аудита Финансовым управлением Администрации Усть-Кутского муниципального образования (далее –Порядок) </w:t>
      </w: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разработан в  соответствии  с </w:t>
      </w:r>
      <w:hyperlink r:id="rId12">
        <w:r w:rsidRPr="0063001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пунктом 4 статьи 157</w:t>
        </w:r>
      </w:hyperlink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Бюджетного кодекса Российской Федерации, с целью проведения анализа осуществления главными распорядителями средств бюджет Усть-Кутского муниципального образования, главными администраторами доходов бюджета Усть-Кутского муниципального образования, главными администраторами источников финансирования дефицита бюджета Усть-Кутского муниципального образования (далее - главные администраторы бюджетных средств Усть-Кутского муниципального образования) внутреннего финансового контроля и внутреннего финансового аудита.</w:t>
      </w:r>
    </w:p>
    <w:p w:rsidR="00630017" w:rsidRPr="00630017" w:rsidRDefault="00630017" w:rsidP="00630017">
      <w:pPr>
        <w:widowControl w:val="0"/>
        <w:suppressAutoHyphens/>
        <w:spacing w:after="0"/>
        <w:ind w:firstLine="53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1.2. Целью анализа </w:t>
      </w:r>
      <w:r w:rsidRPr="00630017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осуществления главными администраторами бюджетных средств Усть-Кутского муниципального образования внутреннего финансового контроля и внутреннего финансового аудита Финансовым управлением Администрации Усть-Кутского муниципального образования (далее – Анализ)</w:t>
      </w: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является оценка качества внутреннего финансового контроля и внутреннего финансового аудита, осуществляемого главными администраторами средств бюджета Усть-Кутского муниципального образования.</w:t>
      </w: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30017" w:rsidRPr="00630017" w:rsidRDefault="00630017" w:rsidP="00630017">
      <w:pPr>
        <w:widowControl w:val="0"/>
        <w:suppressAutoHyphens/>
        <w:spacing w:after="0"/>
        <w:ind w:firstLine="539"/>
        <w:jc w:val="center"/>
        <w:outlineLvl w:val="1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 Проведение анализа осуществления главными</w:t>
      </w:r>
    </w:p>
    <w:p w:rsidR="00630017" w:rsidRPr="00630017" w:rsidRDefault="00630017" w:rsidP="00630017">
      <w:pPr>
        <w:widowControl w:val="0"/>
        <w:suppressAutoHyphens/>
        <w:spacing w:after="0"/>
        <w:ind w:firstLine="539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администраторами средств бюджета Усть-Кутского муниципального образования внутреннего финансового контроля и внутреннего финансового аудита</w:t>
      </w: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2.1. Анализ проводится должностным лицом Финансового управления Администрации Усть-Кутского муниципального образования (далее – Управление) на основании плана контрольных мероприятий на соответствующий календарный год в соответствии с приказом начальника (заместителя начальника) Управления.</w:t>
      </w: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2.2. Анализ проводится посредством изучения документов, материалов и информации, полученной от главных администраторов средств бюджета Усть-Кутского муниципального образования.</w:t>
      </w: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2.3. При проведении анализа исследуется:</w:t>
      </w: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1) осуществление главным администратором средств бюджета Усть-Кутского муниципального образования внутреннего финансового контроля, направленного на </w:t>
      </w:r>
      <w:r w:rsidRPr="00630017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соблюдение установленных в соответствии с бюджетным законодательством Российской Федерации и иными нормативными правовыми актами, регулирующими бюджетные правоотношения, внутренних стандартов и процедур составления и исполнения местного бюджета, составления бюджетной отчетности и ведения бюджетного учета главным администратором бюджетных средств, подведомственными ему администраторами бюджетных средств и получателями бюджетных средств,</w:t>
      </w:r>
    </w:p>
    <w:p w:rsidR="00630017" w:rsidRPr="00630017" w:rsidRDefault="00630017" w:rsidP="0063001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подготовку и организацию мер по повышению экономности и результативности использования средств местного бюджета.</w:t>
      </w: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2) осуществление главными администраторами средств бюджета Усть-Кутского муниципального образования на основе функциональной независимости внутреннего финансового аудита в целях:</w:t>
      </w: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оценки надежности внутреннего финансового контроля и подготовки рекомендаций по повышению его эффективности;</w:t>
      </w: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подтверждения достоверности бухгалтерской отчетности и соответствия порядка ведения бухгалтерского учета методологии и стандартам бухгалтерского учета, установленным Министерством финансов Российской Федерации;</w:t>
      </w: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подготовки предложений по повышению экономности и результативности использования бюджетных средств.</w:t>
      </w: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2.4. Необходимые для анализа документы и информация представляются главными администраторами средств бюджета Усть-Кутского муниципального образования в течение трех рабочих дней, с даты уведомления о проведении анализа.</w:t>
      </w: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Срок проведения анализа определяется исходя из объема необходимых контрольных действий, и не может </w:t>
      </w:r>
      <w:proofErr w:type="gramStart"/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превышать  30</w:t>
      </w:r>
      <w:proofErr w:type="gramEnd"/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рабочих дней.</w:t>
      </w: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2.5. В случае выявления недостатков по результатам анализа готовятся и направляются главным администраторам средств бюджета Усть-Кутского муниципального образования заключения (рекомендации) по организации внутреннего финансового контроля и внутреннего финансового аудита.</w:t>
      </w:r>
    </w:p>
    <w:p w:rsidR="00630017" w:rsidRPr="00630017" w:rsidRDefault="00630017" w:rsidP="00630017">
      <w:pPr>
        <w:widowControl w:val="0"/>
        <w:tabs>
          <w:tab w:val="left" w:pos="1329"/>
        </w:tabs>
        <w:spacing w:after="0" w:line="240" w:lineRule="auto"/>
        <w:ind w:right="2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017">
        <w:rPr>
          <w:rFonts w:ascii="Times New Roman" w:hAnsi="Times New Roman" w:cs="Times New Roman"/>
          <w:sz w:val="24"/>
          <w:szCs w:val="24"/>
        </w:rPr>
        <w:t>2.6. Результаты проведения анализа осуществления главными администрато</w:t>
      </w:r>
      <w:r w:rsidRPr="00630017">
        <w:rPr>
          <w:rFonts w:ascii="Times New Roman" w:hAnsi="Times New Roman" w:cs="Times New Roman"/>
          <w:sz w:val="24"/>
          <w:szCs w:val="24"/>
        </w:rPr>
        <w:softHyphen/>
        <w:t>рами средств бюджета Усть-Кутского муниципального образования внутреннего финансового контроля и внутреннего финансового аудита за соответствующий год включаются в состав отчетности о ре</w:t>
      </w:r>
      <w:r w:rsidRPr="00630017">
        <w:rPr>
          <w:rFonts w:ascii="Times New Roman" w:hAnsi="Times New Roman" w:cs="Times New Roman"/>
          <w:sz w:val="24"/>
          <w:szCs w:val="24"/>
        </w:rPr>
        <w:softHyphen/>
        <w:t>зультатах контрольной деятельности по направлению внутреннего му</w:t>
      </w:r>
      <w:r w:rsidRPr="00630017">
        <w:rPr>
          <w:rFonts w:ascii="Times New Roman" w:hAnsi="Times New Roman" w:cs="Times New Roman"/>
          <w:sz w:val="24"/>
          <w:szCs w:val="24"/>
        </w:rPr>
        <w:softHyphen/>
        <w:t>ниципального финансового контроля.</w:t>
      </w: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30017" w:rsidRPr="00630017" w:rsidRDefault="00630017" w:rsidP="0063001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630017" w:rsidRPr="00630017" w:rsidRDefault="00630017" w:rsidP="00630017">
      <w:pPr>
        <w:suppressAutoHyphens/>
        <w:spacing w:after="0" w:line="240" w:lineRule="auto"/>
        <w:ind w:right="639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Начальник</w:t>
      </w:r>
    </w:p>
    <w:p w:rsidR="00630017" w:rsidRPr="00630017" w:rsidRDefault="00630017" w:rsidP="00630017">
      <w:pPr>
        <w:suppressAutoHyphens/>
        <w:spacing w:after="0" w:line="240" w:lineRule="auto"/>
        <w:ind w:right="639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3001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ФУ Администрации УКМО                                                                   О.В. Мохова</w:t>
      </w: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bookmarkStart w:id="2" w:name="_GoBack"/>
      <w:bookmarkEnd w:id="2"/>
    </w:p>
    <w:sectPr w:rsidR="00FA09C7" w:rsidSect="00E01B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328AC"/>
    <w:multiLevelType w:val="hybridMultilevel"/>
    <w:tmpl w:val="62FCDA12"/>
    <w:lvl w:ilvl="0" w:tplc="B94C487E">
      <w:start w:val="1"/>
      <w:numFmt w:val="decimal"/>
      <w:lvlText w:val="%1."/>
      <w:lvlJc w:val="left"/>
      <w:pPr>
        <w:ind w:left="1728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A2357A6"/>
    <w:multiLevelType w:val="hybridMultilevel"/>
    <w:tmpl w:val="55528C5C"/>
    <w:lvl w:ilvl="0" w:tplc="78468F50">
      <w:start w:val="1"/>
      <w:numFmt w:val="decimal"/>
      <w:lvlText w:val="%1."/>
      <w:lvlJc w:val="left"/>
      <w:pPr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7B1B20C8"/>
    <w:multiLevelType w:val="hybridMultilevel"/>
    <w:tmpl w:val="DD4A09EE"/>
    <w:lvl w:ilvl="0" w:tplc="DD269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28"/>
    <w:rsid w:val="000E51F6"/>
    <w:rsid w:val="00102D0C"/>
    <w:rsid w:val="00127665"/>
    <w:rsid w:val="001344D1"/>
    <w:rsid w:val="00137365"/>
    <w:rsid w:val="001834CC"/>
    <w:rsid w:val="001C0DF4"/>
    <w:rsid w:val="002044D0"/>
    <w:rsid w:val="00253ED7"/>
    <w:rsid w:val="002A1F0C"/>
    <w:rsid w:val="002E72D5"/>
    <w:rsid w:val="00327D42"/>
    <w:rsid w:val="00335E6B"/>
    <w:rsid w:val="00356A99"/>
    <w:rsid w:val="00357CF4"/>
    <w:rsid w:val="00380EAF"/>
    <w:rsid w:val="003C28D3"/>
    <w:rsid w:val="003D5D14"/>
    <w:rsid w:val="003E0EB7"/>
    <w:rsid w:val="0044263B"/>
    <w:rsid w:val="004852D6"/>
    <w:rsid w:val="004B07AE"/>
    <w:rsid w:val="004C433D"/>
    <w:rsid w:val="005D3C69"/>
    <w:rsid w:val="0060168D"/>
    <w:rsid w:val="00630017"/>
    <w:rsid w:val="0064671E"/>
    <w:rsid w:val="006B4B87"/>
    <w:rsid w:val="006D3483"/>
    <w:rsid w:val="00707E0D"/>
    <w:rsid w:val="00723156"/>
    <w:rsid w:val="007248B9"/>
    <w:rsid w:val="00735208"/>
    <w:rsid w:val="00743123"/>
    <w:rsid w:val="007825F3"/>
    <w:rsid w:val="007962D0"/>
    <w:rsid w:val="007C2F12"/>
    <w:rsid w:val="007C5812"/>
    <w:rsid w:val="007E31A0"/>
    <w:rsid w:val="007E4AB0"/>
    <w:rsid w:val="007F37B4"/>
    <w:rsid w:val="007F4EF5"/>
    <w:rsid w:val="00822046"/>
    <w:rsid w:val="00853484"/>
    <w:rsid w:val="00863A1F"/>
    <w:rsid w:val="008A3B97"/>
    <w:rsid w:val="008D5047"/>
    <w:rsid w:val="00964892"/>
    <w:rsid w:val="009B495B"/>
    <w:rsid w:val="00A00678"/>
    <w:rsid w:val="00A01652"/>
    <w:rsid w:val="00A46892"/>
    <w:rsid w:val="00A5789C"/>
    <w:rsid w:val="00A75E79"/>
    <w:rsid w:val="00AF1D14"/>
    <w:rsid w:val="00B004F0"/>
    <w:rsid w:val="00B6763F"/>
    <w:rsid w:val="00B71B68"/>
    <w:rsid w:val="00B87245"/>
    <w:rsid w:val="00B93345"/>
    <w:rsid w:val="00BB0D0A"/>
    <w:rsid w:val="00BB0E95"/>
    <w:rsid w:val="00BE1568"/>
    <w:rsid w:val="00C1777B"/>
    <w:rsid w:val="00C24137"/>
    <w:rsid w:val="00C31FE1"/>
    <w:rsid w:val="00C43181"/>
    <w:rsid w:val="00C80524"/>
    <w:rsid w:val="00CE2127"/>
    <w:rsid w:val="00CE56FD"/>
    <w:rsid w:val="00D122F6"/>
    <w:rsid w:val="00D51B22"/>
    <w:rsid w:val="00D610BA"/>
    <w:rsid w:val="00D66F28"/>
    <w:rsid w:val="00D82A3D"/>
    <w:rsid w:val="00D84F15"/>
    <w:rsid w:val="00D95828"/>
    <w:rsid w:val="00DB413D"/>
    <w:rsid w:val="00DD0218"/>
    <w:rsid w:val="00E01B32"/>
    <w:rsid w:val="00E63474"/>
    <w:rsid w:val="00E712C8"/>
    <w:rsid w:val="00E80CF3"/>
    <w:rsid w:val="00EB1DBB"/>
    <w:rsid w:val="00ED06C2"/>
    <w:rsid w:val="00ED545B"/>
    <w:rsid w:val="00F16DCA"/>
    <w:rsid w:val="00F34A52"/>
    <w:rsid w:val="00F82A58"/>
    <w:rsid w:val="00FA09C7"/>
    <w:rsid w:val="00F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5F18"/>
  <w15:docId w15:val="{EA7F59F2-8341-4AD8-85A6-5EC61F05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07010799532222FFBFAAC0ED94CC74D0B14F1088655F77AAC3D4181A2FA0B2BF743B87159AvE35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F07010799532222FFBFAAC0ED94CC74D0B14F1088655F77AAC3D4181A2FA0B2BF743B87159BvE32D" TargetMode="External"/><Relationship Id="rId12" Type="http://schemas.openxmlformats.org/officeDocument/2006/relationships/hyperlink" Target="consultantplus://offline/ref=3DF07558B770E391631C0A468DC8D50C6DE553AC85C0701522868DA1DACF31E7E1793785CA82B74B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F07010799532222FFBFAAC0ED94CC74D0B14F1088655F77AAC3D4181A2FA0B2BF743B87149EvE37D" TargetMode="External"/><Relationship Id="rId11" Type="http://schemas.openxmlformats.org/officeDocument/2006/relationships/hyperlink" Target="consultantplus://offline/ref=CF07010799532222FFBFAAC0ED94CC74D0B14F1088655F77AAC3D4181A2FA0B2BF743B87149BvE32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F07010799532222FFBFAAC0ED94CC74D0B14F1088655F77AAC3D4181Av23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07010799532222FFBFAAC0ED94CC74D0B14F1088655F77AAC3D4181Av23F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A166-D83E-4D2D-A4A8-ED1C49B4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Оксана Иосифовна Жукова</cp:lastModifiedBy>
  <cp:revision>3</cp:revision>
  <cp:lastPrinted>2018-10-31T01:56:00Z</cp:lastPrinted>
  <dcterms:created xsi:type="dcterms:W3CDTF">2018-12-20T06:17:00Z</dcterms:created>
  <dcterms:modified xsi:type="dcterms:W3CDTF">2018-12-20T06:58:00Z</dcterms:modified>
</cp:coreProperties>
</file>