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09" w:rsidRPr="00FE5287" w:rsidRDefault="001C447C" w:rsidP="001C44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proofErr w:type="gramStart"/>
      <w:r w:rsidRPr="00FE5287">
        <w:rPr>
          <w:rFonts w:ascii="Times New Roman" w:eastAsia="Times New Roman" w:hAnsi="Times New Roman" w:cs="Times New Roman"/>
          <w:b/>
          <w:sz w:val="28"/>
          <w:szCs w:val="26"/>
        </w:rPr>
        <w:t>Важное</w:t>
      </w:r>
      <w:proofErr w:type="gramEnd"/>
      <w:r w:rsidRPr="00FE5287">
        <w:rPr>
          <w:rFonts w:ascii="Times New Roman" w:eastAsia="Times New Roman" w:hAnsi="Times New Roman" w:cs="Times New Roman"/>
          <w:b/>
          <w:sz w:val="28"/>
          <w:szCs w:val="26"/>
        </w:rPr>
        <w:t xml:space="preserve"> в о</w:t>
      </w:r>
      <w:r w:rsidR="00D27709" w:rsidRPr="00FE5287">
        <w:rPr>
          <w:rFonts w:ascii="Times New Roman" w:eastAsia="Times New Roman" w:hAnsi="Times New Roman" w:cs="Times New Roman"/>
          <w:b/>
          <w:sz w:val="28"/>
          <w:szCs w:val="26"/>
        </w:rPr>
        <w:t>бучени</w:t>
      </w:r>
      <w:r w:rsidRPr="00FE5287">
        <w:rPr>
          <w:rFonts w:ascii="Times New Roman" w:eastAsia="Times New Roman" w:hAnsi="Times New Roman" w:cs="Times New Roman"/>
          <w:b/>
          <w:sz w:val="28"/>
          <w:szCs w:val="26"/>
        </w:rPr>
        <w:t xml:space="preserve">и </w:t>
      </w:r>
      <w:r w:rsidR="00D27709" w:rsidRPr="00FE5287">
        <w:rPr>
          <w:rFonts w:ascii="Times New Roman" w:eastAsia="Times New Roman" w:hAnsi="Times New Roman" w:cs="Times New Roman"/>
          <w:b/>
          <w:sz w:val="28"/>
          <w:szCs w:val="26"/>
        </w:rPr>
        <w:t>работников по охране труда</w:t>
      </w:r>
      <w:r w:rsidRPr="00FE5287">
        <w:rPr>
          <w:rFonts w:ascii="Times New Roman" w:eastAsia="Times New Roman" w:hAnsi="Times New Roman" w:cs="Times New Roman"/>
          <w:b/>
          <w:sz w:val="28"/>
          <w:szCs w:val="26"/>
        </w:rPr>
        <w:t xml:space="preserve"> с 1 марта 2023 года</w:t>
      </w:r>
    </w:p>
    <w:p w:rsidR="00D27709" w:rsidRPr="00FE5287" w:rsidRDefault="00D27709" w:rsidP="00D277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F76A98" w:rsidRPr="00FE5287" w:rsidRDefault="00D27709" w:rsidP="001C447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Одной из обязанностей работодателя с 1 марта 2023 года является уведомление Минтруда Р</w:t>
      </w:r>
      <w:r w:rsidR="001C447C" w:rsidRPr="00FE5287">
        <w:rPr>
          <w:rFonts w:ascii="Times New Roman" w:eastAsia="Times New Roman" w:hAnsi="Times New Roman" w:cs="Times New Roman"/>
          <w:sz w:val="26"/>
          <w:szCs w:val="26"/>
        </w:rPr>
        <w:t>оссии</w:t>
      </w:r>
      <w:r w:rsidRPr="00FE5287">
        <w:rPr>
          <w:rFonts w:ascii="Times New Roman" w:eastAsia="Times New Roman" w:hAnsi="Times New Roman" w:cs="Times New Roman"/>
          <w:sz w:val="26"/>
          <w:szCs w:val="26"/>
        </w:rPr>
        <w:t xml:space="preserve"> о намерении обучать своих работников самостоятельно. </w:t>
      </w:r>
    </w:p>
    <w:p w:rsidR="001C447C" w:rsidRPr="00FE5287" w:rsidRDefault="001C447C" w:rsidP="001C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47C" w:rsidRPr="00FE5287" w:rsidRDefault="00EB7C3D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 xml:space="preserve">Уведомление подается в личном кабинете работодателя на сайте Минтруда России. </w:t>
      </w:r>
      <w:r w:rsidR="001C447C" w:rsidRPr="00FE5287">
        <w:rPr>
          <w:rFonts w:ascii="Times New Roman" w:eastAsia="Times New Roman" w:hAnsi="Times New Roman" w:cs="Times New Roman"/>
          <w:sz w:val="26"/>
          <w:szCs w:val="26"/>
        </w:rPr>
        <w:t xml:space="preserve">Для авторизации в личном кабинете руководителю организации необходимо пройти по ссылке </w:t>
      </w:r>
      <w:hyperlink r:id="rId4" w:history="1">
        <w:r w:rsidR="001C447C" w:rsidRPr="00FE528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https://lkot.mintrud.gov.ru/</w:t>
        </w:r>
      </w:hyperlink>
      <w:r w:rsidR="001C447C" w:rsidRPr="00FE5287">
        <w:rPr>
          <w:rFonts w:ascii="Times New Roman" w:eastAsia="Times New Roman" w:hAnsi="Times New Roman" w:cs="Times New Roman"/>
          <w:sz w:val="26"/>
          <w:szCs w:val="26"/>
        </w:rPr>
        <w:t xml:space="preserve"> и нажать кнопку «Вход в систему».</w:t>
      </w:r>
    </w:p>
    <w:p w:rsidR="001C447C" w:rsidRPr="00FE5287" w:rsidRDefault="001C447C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Вход в личный кабинет осуществляется через Единую систему иде</w:t>
      </w:r>
      <w:r w:rsidR="001D25C2">
        <w:rPr>
          <w:rFonts w:ascii="Times New Roman" w:eastAsia="Times New Roman" w:hAnsi="Times New Roman" w:cs="Times New Roman"/>
          <w:sz w:val="26"/>
          <w:szCs w:val="26"/>
        </w:rPr>
        <w:t xml:space="preserve">нтификации и авторизации (ЕСИА) </w:t>
      </w:r>
      <w:r w:rsidR="001D25C2" w:rsidRPr="00FE5287">
        <w:rPr>
          <w:rFonts w:ascii="Times New Roman" w:eastAsia="Times New Roman" w:hAnsi="Times New Roman" w:cs="Times New Roman"/>
          <w:color w:val="1F497D" w:themeColor="text2"/>
          <w:sz w:val="26"/>
          <w:szCs w:val="26"/>
          <w:u w:val="single"/>
        </w:rPr>
        <w:t>инструкция по входу в Личный кабинет работодателя</w:t>
      </w:r>
      <w:r w:rsidR="001D25C2">
        <w:rPr>
          <w:rFonts w:ascii="Times New Roman" w:eastAsia="Times New Roman" w:hAnsi="Times New Roman" w:cs="Times New Roman"/>
          <w:color w:val="1F497D" w:themeColor="text2"/>
          <w:sz w:val="26"/>
          <w:szCs w:val="26"/>
          <w:u w:val="single"/>
        </w:rPr>
        <w:t>.</w:t>
      </w:r>
      <w:r w:rsidRPr="00FE5287">
        <w:rPr>
          <w:rFonts w:ascii="Times New Roman" w:eastAsia="Times New Roman" w:hAnsi="Times New Roman" w:cs="Times New Roman"/>
          <w:sz w:val="26"/>
          <w:szCs w:val="26"/>
        </w:rPr>
        <w:t xml:space="preserve"> Следуя инструкции по входу и авторизации, руководитель может предоставить права администратора любому сотруднику своей организации</w:t>
      </w:r>
      <w:r w:rsidR="001D25C2">
        <w:rPr>
          <w:rFonts w:ascii="Times New Roman" w:eastAsia="Times New Roman" w:hAnsi="Times New Roman" w:cs="Times New Roman"/>
          <w:sz w:val="26"/>
          <w:szCs w:val="26"/>
        </w:rPr>
        <w:t>.</w:t>
      </w:r>
      <w:r w:rsidR="001D25C2" w:rsidRPr="00FE52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7C3D" w:rsidRPr="00FE5287">
        <w:rPr>
          <w:rFonts w:ascii="Times New Roman" w:eastAsia="Times New Roman" w:hAnsi="Times New Roman" w:cs="Times New Roman"/>
          <w:sz w:val="26"/>
          <w:szCs w:val="26"/>
        </w:rPr>
        <w:t>Далее администратор из числа работников организации будет заносить данные об обученных работниках по охране труда на платформу.</w:t>
      </w:r>
    </w:p>
    <w:p w:rsidR="00EB7C3D" w:rsidRPr="00FE5287" w:rsidRDefault="00EB7C3D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25C2" w:rsidRPr="00FE5287" w:rsidRDefault="00EB7C3D" w:rsidP="001D2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6"/>
          <w:szCs w:val="26"/>
          <w:u w:val="single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На сайте Минтруда России также появилась инструкция по уведомлению работодателем о намерении обучать работников в самой организации</w:t>
      </w:r>
      <w:r w:rsidR="001D25C2" w:rsidRPr="001D25C2">
        <w:rPr>
          <w:rFonts w:ascii="Times New Roman" w:eastAsia="Times New Roman" w:hAnsi="Times New Roman" w:cs="Times New Roman"/>
          <w:color w:val="1F497D" w:themeColor="text2"/>
          <w:sz w:val="26"/>
          <w:szCs w:val="26"/>
          <w:u w:val="single"/>
        </w:rPr>
        <w:t xml:space="preserve"> </w:t>
      </w:r>
      <w:r w:rsidR="001D25C2" w:rsidRPr="00F3477A">
        <w:rPr>
          <w:rFonts w:ascii="Times New Roman" w:eastAsia="Times New Roman" w:hAnsi="Times New Roman" w:cs="Times New Roman"/>
          <w:color w:val="1F497D" w:themeColor="text2"/>
          <w:sz w:val="26"/>
          <w:szCs w:val="26"/>
          <w:u w:val="single"/>
        </w:rPr>
        <w:t>инструкция по уведомлениям работодателя</w:t>
      </w:r>
      <w:r w:rsidR="001D25C2">
        <w:rPr>
          <w:rFonts w:ascii="Times New Roman" w:eastAsia="Times New Roman" w:hAnsi="Times New Roman" w:cs="Times New Roman"/>
          <w:color w:val="1F497D" w:themeColor="text2"/>
          <w:sz w:val="26"/>
          <w:szCs w:val="26"/>
          <w:u w:val="single"/>
        </w:rPr>
        <w:t>.</w:t>
      </w:r>
    </w:p>
    <w:p w:rsidR="001C447C" w:rsidRPr="00FE5287" w:rsidRDefault="001C447C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47C" w:rsidRDefault="00F76A98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 xml:space="preserve">Бланк уведомления </w:t>
      </w:r>
      <w:r w:rsidR="001C447C" w:rsidRPr="00FE5287">
        <w:rPr>
          <w:rFonts w:ascii="Times New Roman" w:eastAsia="Times New Roman" w:hAnsi="Times New Roman" w:cs="Times New Roman"/>
          <w:sz w:val="26"/>
          <w:szCs w:val="26"/>
        </w:rPr>
        <w:t xml:space="preserve">о принятии решения о самостоятельном обучении работников </w:t>
      </w:r>
      <w:r w:rsidRPr="00FE5287">
        <w:rPr>
          <w:rFonts w:ascii="Times New Roman" w:eastAsia="Times New Roman" w:hAnsi="Times New Roman" w:cs="Times New Roman"/>
          <w:sz w:val="26"/>
          <w:szCs w:val="26"/>
        </w:rPr>
        <w:t>содерж</w:t>
      </w:r>
      <w:r w:rsidR="001C447C" w:rsidRPr="00FE5287">
        <w:rPr>
          <w:rFonts w:ascii="Times New Roman" w:eastAsia="Times New Roman" w:hAnsi="Times New Roman" w:cs="Times New Roman"/>
          <w:sz w:val="26"/>
          <w:szCs w:val="26"/>
        </w:rPr>
        <w:t>ит</w:t>
      </w:r>
      <w:r w:rsidRPr="00FE5287">
        <w:rPr>
          <w:rFonts w:ascii="Times New Roman" w:eastAsia="Times New Roman" w:hAnsi="Times New Roman" w:cs="Times New Roman"/>
          <w:sz w:val="26"/>
          <w:szCs w:val="26"/>
        </w:rPr>
        <w:t xml:space="preserve"> перечень вопросов, указанных в пункте 106 правил, утвержденных постановлением Правительства от 24 декабря 2021 года № 2464. </w:t>
      </w:r>
    </w:p>
    <w:p w:rsidR="005501A3" w:rsidRDefault="005501A3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47C" w:rsidRDefault="00EB7C3D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 xml:space="preserve">Уведомление в ЕИСОТ подписывают электронной подписью. Это значит, что работодатель официально подтверждает заявленные сведения. Поэтому, если при контрольных мероприятиях или при расследовании несчастного случая ГИТ выявит несоответствие заявленных сведений действительности, работодателя оштрафуют. </w:t>
      </w:r>
      <w:proofErr w:type="gramStart"/>
      <w:r w:rsidRPr="00FE5287">
        <w:rPr>
          <w:rFonts w:ascii="Times New Roman" w:eastAsia="Times New Roman" w:hAnsi="Times New Roman" w:cs="Times New Roman"/>
          <w:sz w:val="26"/>
          <w:szCs w:val="26"/>
        </w:rPr>
        <w:t>Возможно</w:t>
      </w:r>
      <w:proofErr w:type="gramEnd"/>
      <w:r w:rsidRPr="00FE5287">
        <w:rPr>
          <w:rFonts w:ascii="Times New Roman" w:eastAsia="Times New Roman" w:hAnsi="Times New Roman" w:cs="Times New Roman"/>
          <w:sz w:val="26"/>
          <w:szCs w:val="26"/>
        </w:rPr>
        <w:t xml:space="preserve"> обучение по охране труда внутри организации будут признавать нелегитимным и исключать работодателя из реестра.</w:t>
      </w:r>
    </w:p>
    <w:p w:rsidR="001C447C" w:rsidRPr="00FE5287" w:rsidRDefault="00F76A98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В течение 5 рабочих дней после отправки уведомления Минтруд России осуществит регистрацию работодателя в реестре</w:t>
      </w:r>
      <w:r w:rsidR="001C447C" w:rsidRPr="00FE52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447C" w:rsidRPr="00FE5287">
        <w:rPr>
          <w:rFonts w:ascii="Times New Roman" w:hAnsi="Times New Roman" w:cs="Times New Roman"/>
          <w:sz w:val="26"/>
          <w:szCs w:val="26"/>
        </w:rPr>
        <w:t>индивидуальных предпринимателей и юридических лиц, осуществляющих деятельность по обучению своих работников вопросам охраны труда</w:t>
      </w:r>
      <w:r w:rsidRPr="00FE52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C447C" w:rsidRPr="00FE5287" w:rsidRDefault="001C447C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47C" w:rsidRPr="00FE5287" w:rsidRDefault="00F76A98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Дополнительно обращаем ваше внимание на то, что с 1 марта 2023 года учебные центры, которые не прошли аккредитацию по новым правилам (постановление Правительства РФ от 16.12.2021 № 2334), не смогут обучать работников.</w:t>
      </w:r>
    </w:p>
    <w:p w:rsidR="001C447C" w:rsidRPr="00FE5287" w:rsidRDefault="001D25C2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чтобы проверить учебный центр в р</w:t>
      </w:r>
      <w:r w:rsidR="00F76A98" w:rsidRPr="00FE5287">
        <w:rPr>
          <w:rFonts w:ascii="Times New Roman" w:eastAsia="Times New Roman" w:hAnsi="Times New Roman" w:cs="Times New Roman"/>
          <w:sz w:val="26"/>
          <w:szCs w:val="26"/>
        </w:rPr>
        <w:t>еестре аккредитованных организаций, оказывающих услуги в области охраны труда, для этого необходимо:</w:t>
      </w:r>
    </w:p>
    <w:p w:rsidR="001C447C" w:rsidRPr="00FE5287" w:rsidRDefault="00F76A98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- перейти на сайт реестра Минтруда по ссылке</w:t>
      </w:r>
      <w:r w:rsidR="00EB7C3D" w:rsidRPr="00FE52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Pr="00FE5287">
          <w:rPr>
            <w:rFonts w:ascii="Times New Roman" w:eastAsia="Times New Roman" w:hAnsi="Times New Roman" w:cs="Times New Roman"/>
            <w:color w:val="1F497D" w:themeColor="text2"/>
            <w:sz w:val="26"/>
            <w:szCs w:val="26"/>
            <w:u w:val="single"/>
          </w:rPr>
          <w:t>http://akot.rosmintrud.ru/ot/organizations</w:t>
        </w:r>
      </w:hyperlink>
      <w:r w:rsidRPr="00FE528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C447C" w:rsidRPr="00FE5287" w:rsidRDefault="00F76A98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- выбрать раздел «Обучение работодателей и работников вопросам охраны труда»;</w:t>
      </w:r>
    </w:p>
    <w:p w:rsidR="001C447C" w:rsidRPr="00FE5287" w:rsidRDefault="00F76A98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- ввести ИНН или другие данные учебного центра;</w:t>
      </w:r>
    </w:p>
    <w:p w:rsidR="001C447C" w:rsidRPr="00FE5287" w:rsidRDefault="00F76A98" w:rsidP="001C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- нажать кнопку «Найти»;</w:t>
      </w:r>
    </w:p>
    <w:p w:rsidR="00EB7C3D" w:rsidRDefault="00F76A98" w:rsidP="00EB7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287">
        <w:rPr>
          <w:rFonts w:ascii="Times New Roman" w:eastAsia="Times New Roman" w:hAnsi="Times New Roman" w:cs="Times New Roman"/>
          <w:sz w:val="26"/>
          <w:szCs w:val="26"/>
        </w:rPr>
        <w:t>- найти в графе «Полное наименование организации» зеленую сноску:</w:t>
      </w:r>
      <w:r w:rsidR="001C447C" w:rsidRPr="00FE52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5287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«Организация соответствует требованиям постановления Правительства Российской Федерации от 16 декабря 2021 г. № 2334 по обучению»</w:t>
      </w:r>
      <w:r w:rsidR="00FE5287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EB7C3D" w:rsidSect="00FE528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6A98"/>
    <w:rsid w:val="000425CE"/>
    <w:rsid w:val="001C447C"/>
    <w:rsid w:val="001D25C2"/>
    <w:rsid w:val="00436C54"/>
    <w:rsid w:val="005501A3"/>
    <w:rsid w:val="007002CF"/>
    <w:rsid w:val="007A14CC"/>
    <w:rsid w:val="00B52339"/>
    <w:rsid w:val="00CC763A"/>
    <w:rsid w:val="00D27709"/>
    <w:rsid w:val="00EB7C3D"/>
    <w:rsid w:val="00F3477A"/>
    <w:rsid w:val="00F76A98"/>
    <w:rsid w:val="00FE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54"/>
  </w:style>
  <w:style w:type="paragraph" w:styleId="2">
    <w:name w:val="heading 2"/>
    <w:basedOn w:val="a"/>
    <w:link w:val="20"/>
    <w:uiPriority w:val="9"/>
    <w:qFormat/>
    <w:rsid w:val="00F76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A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7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a"/>
    <w:rsid w:val="00F7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6A98"/>
    <w:rPr>
      <w:b/>
      <w:bCs/>
    </w:rPr>
  </w:style>
  <w:style w:type="character" w:styleId="a5">
    <w:name w:val="Hyperlink"/>
    <w:basedOn w:val="a0"/>
    <w:uiPriority w:val="99"/>
    <w:unhideWhenUsed/>
    <w:rsid w:val="00F76A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6039">
          <w:marLeft w:val="0"/>
          <w:marRight w:val="0"/>
          <w:marTop w:val="5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53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34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ot.rosmintrud.ru/ot/organizations" TargetMode="External"/><Relationship Id="rId4" Type="http://schemas.openxmlformats.org/officeDocument/2006/relationships/hyperlink" Target="https://lkot.mintrud.gov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n.tsvetkun</dc:creator>
  <cp:lastModifiedBy>s.volkova</cp:lastModifiedBy>
  <cp:revision>2</cp:revision>
  <dcterms:created xsi:type="dcterms:W3CDTF">2023-03-03T03:59:00Z</dcterms:created>
  <dcterms:modified xsi:type="dcterms:W3CDTF">2023-03-03T03:59:00Z</dcterms:modified>
</cp:coreProperties>
</file>