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136"/>
        <w:gridCol w:w="8218"/>
      </w:tblGrid>
      <w:tr w:rsidR="00DF02FA" w:rsidRPr="004A2D33" w14:paraId="0FDF48DB" w14:textId="77777777" w:rsidTr="00BD7D26">
        <w:trPr>
          <w:cantSplit/>
          <w:trHeight w:val="1180"/>
        </w:trPr>
        <w:tc>
          <w:tcPr>
            <w:tcW w:w="113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41D4B7" w14:textId="1A13005C" w:rsidR="00DF02FA" w:rsidRPr="004A2D33" w:rsidRDefault="00DF02FA" w:rsidP="00BD7D26"/>
        </w:tc>
        <w:tc>
          <w:tcPr>
            <w:tcW w:w="8218" w:type="dxa"/>
          </w:tcPr>
          <w:p w14:paraId="2BF2482E" w14:textId="77777777" w:rsidR="00DF02FA" w:rsidRPr="004A2D33" w:rsidRDefault="00DF02FA" w:rsidP="00BD7D26">
            <w:pPr>
              <w:tabs>
                <w:tab w:val="left" w:pos="6963"/>
              </w:tabs>
              <w:jc w:val="right"/>
              <w:rPr>
                <w:b/>
              </w:rPr>
            </w:pPr>
          </w:p>
          <w:p w14:paraId="08C7DC5D" w14:textId="77777777" w:rsidR="00DF02FA" w:rsidRPr="004A2D33" w:rsidRDefault="00DF02FA" w:rsidP="00BD7D26">
            <w:pPr>
              <w:tabs>
                <w:tab w:val="left" w:pos="6963"/>
              </w:tabs>
              <w:jc w:val="center"/>
              <w:rPr>
                <w:b/>
              </w:rPr>
            </w:pPr>
            <w:r w:rsidRPr="004A2D33">
              <w:rPr>
                <w:b/>
              </w:rPr>
              <w:t>ИРКУТСКАЯ ОБЛАСТЬ</w:t>
            </w:r>
          </w:p>
          <w:p w14:paraId="765D927B" w14:textId="77777777" w:rsidR="00DF02FA" w:rsidRPr="004A2D33" w:rsidRDefault="00DF02FA" w:rsidP="00BD7D26">
            <w:pPr>
              <w:tabs>
                <w:tab w:val="left" w:pos="6963"/>
              </w:tabs>
              <w:jc w:val="center"/>
            </w:pPr>
            <w:r w:rsidRPr="004A2D33">
              <w:rPr>
                <w:b/>
              </w:rPr>
              <w:t>УСТЬ-КУТСКОЕ МУНИЦИПАЛЬНОЕ ОБРАЗОВАНИЕ</w:t>
            </w:r>
          </w:p>
          <w:p w14:paraId="7EC96972" w14:textId="77777777" w:rsidR="00DF02FA" w:rsidRPr="004A2D33" w:rsidRDefault="00DF02FA" w:rsidP="00BD7D26">
            <w:pPr>
              <w:tabs>
                <w:tab w:val="left" w:pos="6963"/>
              </w:tabs>
            </w:pPr>
          </w:p>
        </w:tc>
      </w:tr>
      <w:tr w:rsidR="00DF02FA" w:rsidRPr="004A2D33" w14:paraId="2478C11B" w14:textId="77777777" w:rsidTr="00BD7D26">
        <w:trPr>
          <w:cantSplit/>
          <w:trHeight w:val="43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FAB894" w14:textId="77777777" w:rsidR="00DF02FA" w:rsidRPr="004A2D33" w:rsidRDefault="00DF02FA" w:rsidP="00BD7D26"/>
        </w:tc>
        <w:tc>
          <w:tcPr>
            <w:tcW w:w="8218" w:type="dxa"/>
          </w:tcPr>
          <w:p w14:paraId="4487B006" w14:textId="77777777" w:rsidR="00DF02FA" w:rsidRPr="004A2D33" w:rsidRDefault="00DF02FA" w:rsidP="00BD7D26">
            <w:pPr>
              <w:jc w:val="center"/>
              <w:rPr>
                <w:b/>
              </w:rPr>
            </w:pPr>
          </w:p>
        </w:tc>
      </w:tr>
      <w:tr w:rsidR="00DF02FA" w:rsidRPr="004A2D33" w14:paraId="162301EE" w14:textId="77777777" w:rsidTr="00BD7D26">
        <w:trPr>
          <w:cantSplit/>
          <w:trHeight w:val="147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94E400" w14:textId="77777777" w:rsidR="00DF02FA" w:rsidRPr="004A2D33" w:rsidRDefault="00DF02FA" w:rsidP="00BD7D26"/>
        </w:tc>
        <w:tc>
          <w:tcPr>
            <w:tcW w:w="8218" w:type="dxa"/>
            <w:hideMark/>
          </w:tcPr>
          <w:p w14:paraId="35FBC0DF" w14:textId="77777777" w:rsidR="00DF02FA" w:rsidRPr="004A2D33" w:rsidRDefault="00DF02FA" w:rsidP="00BD7D26">
            <w:pPr>
              <w:jc w:val="center"/>
              <w:rPr>
                <w:b/>
              </w:rPr>
            </w:pPr>
            <w:r w:rsidRPr="004A2D33">
              <w:rPr>
                <w:b/>
              </w:rPr>
              <w:t>ДУМА УСТЬ-КУТСКОГО МУНИЦИПАЛЬНОГО ОБРАЗОВАНИЯ</w:t>
            </w:r>
          </w:p>
        </w:tc>
      </w:tr>
      <w:tr w:rsidR="00DF02FA" w:rsidRPr="004A2D33" w14:paraId="57B46BF3" w14:textId="77777777" w:rsidTr="00BD7D26">
        <w:trPr>
          <w:cantSplit/>
          <w:trHeight w:val="1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0DD5E9" w14:textId="77777777" w:rsidR="00DF02FA" w:rsidRPr="004A2D33" w:rsidRDefault="00DF02FA" w:rsidP="00BD7D26"/>
        </w:tc>
        <w:tc>
          <w:tcPr>
            <w:tcW w:w="8218" w:type="dxa"/>
            <w:vAlign w:val="center"/>
            <w:hideMark/>
          </w:tcPr>
          <w:p w14:paraId="25D42C4E" w14:textId="77777777" w:rsidR="00DF02FA" w:rsidRPr="004A2D33" w:rsidRDefault="00DF02FA" w:rsidP="00BD7D26">
            <w:pPr>
              <w:jc w:val="center"/>
            </w:pPr>
            <w:r w:rsidRPr="004A2D33">
              <w:rPr>
                <w:b/>
              </w:rPr>
              <w:t>8 СОЗЫВА</w:t>
            </w:r>
          </w:p>
        </w:tc>
      </w:tr>
      <w:tr w:rsidR="00DF02FA" w:rsidRPr="004A2D33" w14:paraId="46485B83" w14:textId="77777777" w:rsidTr="00BD7D26">
        <w:trPr>
          <w:trHeight w:val="650"/>
        </w:trPr>
        <w:tc>
          <w:tcPr>
            <w:tcW w:w="9354" w:type="dxa"/>
            <w:gridSpan w:val="2"/>
            <w:hideMark/>
          </w:tcPr>
          <w:p w14:paraId="3F9E2B49" w14:textId="77777777" w:rsidR="00DF02FA" w:rsidRPr="004A2D33" w:rsidRDefault="00DF02FA" w:rsidP="00BD7D26">
            <w:pPr>
              <w:jc w:val="center"/>
              <w:rPr>
                <w:b/>
              </w:rPr>
            </w:pPr>
            <w:r w:rsidRPr="004A2D33">
              <w:rPr>
                <w:b/>
              </w:rPr>
              <w:t xml:space="preserve">                 </w:t>
            </w:r>
          </w:p>
          <w:p w14:paraId="31EF597A" w14:textId="77777777" w:rsidR="00DF02FA" w:rsidRPr="004A2D33" w:rsidRDefault="00DF02FA" w:rsidP="00BD7D26">
            <w:pPr>
              <w:jc w:val="center"/>
              <w:rPr>
                <w:b/>
              </w:rPr>
            </w:pPr>
            <w:r w:rsidRPr="004A2D33">
              <w:rPr>
                <w:b/>
              </w:rPr>
              <w:t xml:space="preserve">                   РЕШЕНИЕ</w:t>
            </w:r>
          </w:p>
        </w:tc>
      </w:tr>
      <w:tr w:rsidR="00DF02FA" w:rsidRPr="004A2D33" w14:paraId="316BF17C" w14:textId="77777777" w:rsidTr="00BD7D26">
        <w:trPr>
          <w:trHeight w:val="735"/>
        </w:trPr>
        <w:tc>
          <w:tcPr>
            <w:tcW w:w="9354" w:type="dxa"/>
            <w:gridSpan w:val="2"/>
            <w:hideMark/>
          </w:tcPr>
          <w:p w14:paraId="60EB8149" w14:textId="7C203388" w:rsidR="00DF02FA" w:rsidRPr="004A2D33" w:rsidRDefault="00DF02FA" w:rsidP="00BD7D26">
            <w:r w:rsidRPr="004A2D33">
              <w:t xml:space="preserve">№ </w:t>
            </w:r>
            <w:r w:rsidR="00F9492B">
              <w:t>79</w:t>
            </w:r>
            <w:r w:rsidRPr="004A2D33">
              <w:t xml:space="preserve">                                                                        г. Усть-Кут</w:t>
            </w:r>
          </w:p>
          <w:p w14:paraId="45CBBF69" w14:textId="77777777" w:rsidR="00DF02FA" w:rsidRPr="004A2D33" w:rsidRDefault="00DF02FA" w:rsidP="00BD7D26">
            <w:r w:rsidRPr="004A2D33">
              <w:t xml:space="preserve">                                                                    </w:t>
            </w:r>
          </w:p>
          <w:p w14:paraId="347AFC95" w14:textId="2E55B6E0" w:rsidR="00DF02FA" w:rsidRPr="004A2D33" w:rsidRDefault="00F9492B" w:rsidP="00BD7D26">
            <w:r>
              <w:t>30.11.</w:t>
            </w:r>
            <w:r w:rsidR="00DF02FA" w:rsidRPr="004A2D33">
              <w:t xml:space="preserve">2021г.                                                                      </w:t>
            </w:r>
          </w:p>
          <w:p w14:paraId="6D38A702" w14:textId="77777777" w:rsidR="00DF02FA" w:rsidRPr="004A2D33" w:rsidRDefault="00DF02FA" w:rsidP="00BD7D26">
            <w:r w:rsidRPr="004A2D33">
              <w:t xml:space="preserve"> </w:t>
            </w:r>
          </w:p>
        </w:tc>
      </w:tr>
    </w:tbl>
    <w:p w14:paraId="44729906" w14:textId="77777777" w:rsidR="00954D3C" w:rsidRPr="00954D3C" w:rsidRDefault="00954D3C" w:rsidP="00954D3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954D3C">
        <w:rPr>
          <w:bCs/>
          <w:sz w:val="28"/>
          <w:szCs w:val="28"/>
        </w:rPr>
        <w:t>О признании утратившим силу</w:t>
      </w:r>
    </w:p>
    <w:p w14:paraId="48DE8955" w14:textId="6F78D63B" w:rsidR="00954D3C" w:rsidRPr="00954D3C" w:rsidRDefault="00954D3C" w:rsidP="00954D3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954D3C">
        <w:rPr>
          <w:bCs/>
          <w:sz w:val="28"/>
          <w:szCs w:val="28"/>
        </w:rPr>
        <w:t>решения Думы Усть-Кутского</w:t>
      </w:r>
    </w:p>
    <w:p w14:paraId="72176524" w14:textId="5516F8F9" w:rsidR="00954D3C" w:rsidRPr="00954D3C" w:rsidRDefault="00954D3C" w:rsidP="00954D3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954D3C">
        <w:rPr>
          <w:bCs/>
          <w:sz w:val="28"/>
          <w:szCs w:val="28"/>
        </w:rPr>
        <w:t>муниципального образования</w:t>
      </w:r>
    </w:p>
    <w:p w14:paraId="2943B9AC" w14:textId="3949BF52" w:rsidR="00954D3C" w:rsidRPr="00954D3C" w:rsidRDefault="00954D3C" w:rsidP="00954D3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954D3C">
        <w:rPr>
          <w:bCs/>
          <w:sz w:val="28"/>
          <w:szCs w:val="28"/>
        </w:rPr>
        <w:t>от 26.04.2016 № 38</w:t>
      </w:r>
    </w:p>
    <w:p w14:paraId="1C474AA3" w14:textId="77777777" w:rsidR="00954D3C" w:rsidRPr="00990272" w:rsidRDefault="00954D3C" w:rsidP="00954D3C">
      <w:pPr>
        <w:widowControl w:val="0"/>
        <w:autoSpaceDE w:val="0"/>
        <w:autoSpaceDN w:val="0"/>
        <w:adjustRightInd w:val="0"/>
        <w:rPr>
          <w:szCs w:val="28"/>
        </w:rPr>
      </w:pPr>
      <w:r w:rsidRPr="00990272">
        <w:rPr>
          <w:b/>
          <w:bCs/>
          <w:szCs w:val="28"/>
        </w:rPr>
        <w:t xml:space="preserve">  </w:t>
      </w:r>
    </w:p>
    <w:p w14:paraId="76071100" w14:textId="026787AA" w:rsidR="00954D3C" w:rsidRPr="00990272" w:rsidRDefault="00954D3C" w:rsidP="00954D3C">
      <w:pPr>
        <w:pStyle w:val="ConsPlusNormal"/>
        <w:ind w:right="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27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Федеральным законом от 06 октября </w:t>
      </w:r>
      <w:r w:rsidRPr="00990272">
        <w:rPr>
          <w:rFonts w:ascii="Times New Roman" w:hAnsi="Times New Roman" w:cs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руководствуясь </w:t>
      </w:r>
      <w:hyperlink r:id="rId8" w:history="1">
        <w:r w:rsidRPr="00990272">
          <w:rPr>
            <w:rFonts w:ascii="Times New Roman" w:hAnsi="Times New Roman" w:cs="Times New Roman"/>
            <w:sz w:val="28"/>
            <w:szCs w:val="28"/>
          </w:rPr>
          <w:t>статьей 4</w:t>
        </w:r>
        <w:r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990272">
        <w:rPr>
          <w:rFonts w:ascii="Times New Roman" w:hAnsi="Times New Roman" w:cs="Times New Roman"/>
          <w:sz w:val="28"/>
          <w:szCs w:val="28"/>
        </w:rPr>
        <w:t xml:space="preserve"> Устава Усть-Кутского муниципального образования:</w:t>
      </w:r>
    </w:p>
    <w:p w14:paraId="08241946" w14:textId="77777777" w:rsidR="00954D3C" w:rsidRPr="00990272" w:rsidRDefault="00954D3C" w:rsidP="00954D3C">
      <w:pPr>
        <w:ind w:right="283"/>
        <w:rPr>
          <w:szCs w:val="28"/>
        </w:rPr>
      </w:pPr>
    </w:p>
    <w:p w14:paraId="425A40BA" w14:textId="77777777" w:rsidR="00954D3C" w:rsidRPr="00FF0A6A" w:rsidRDefault="00954D3C" w:rsidP="00954D3C">
      <w:pPr>
        <w:jc w:val="both"/>
        <w:rPr>
          <w:b/>
          <w:color w:val="000000"/>
        </w:rPr>
      </w:pPr>
      <w:r w:rsidRPr="00FF0A6A">
        <w:rPr>
          <w:b/>
          <w:color w:val="000000"/>
        </w:rPr>
        <w:t xml:space="preserve">ДУМА УСТЬ-КУТСКОГО МУНИЦИПАЛЬНОГО ОБРАЗОВАНИЯ </w:t>
      </w:r>
    </w:p>
    <w:p w14:paraId="1B71E9AD" w14:textId="77777777" w:rsidR="00954D3C" w:rsidRPr="00FF0A6A" w:rsidRDefault="00954D3C" w:rsidP="00954D3C">
      <w:pPr>
        <w:jc w:val="both"/>
        <w:rPr>
          <w:color w:val="000000"/>
          <w:spacing w:val="-24"/>
        </w:rPr>
      </w:pPr>
      <w:r w:rsidRPr="00FF0A6A">
        <w:rPr>
          <w:b/>
          <w:color w:val="000000"/>
        </w:rPr>
        <w:t>РЕШИЛА:</w:t>
      </w:r>
      <w:r w:rsidRPr="00FF0A6A">
        <w:rPr>
          <w:color w:val="000000"/>
          <w:spacing w:val="-24"/>
        </w:rPr>
        <w:t xml:space="preserve">            </w:t>
      </w:r>
    </w:p>
    <w:p w14:paraId="184047A9" w14:textId="77777777" w:rsidR="00954D3C" w:rsidRPr="00990272" w:rsidRDefault="00954D3C" w:rsidP="00954D3C">
      <w:pPr>
        <w:pStyle w:val="ConsPlusTitle"/>
        <w:ind w:right="283"/>
        <w:outlineLvl w:val="0"/>
        <w:rPr>
          <w:sz w:val="28"/>
          <w:szCs w:val="28"/>
        </w:rPr>
      </w:pPr>
    </w:p>
    <w:p w14:paraId="7509D191" w14:textId="4DE62312" w:rsidR="00954D3C" w:rsidRPr="00990272" w:rsidRDefault="00954D3C" w:rsidP="00954D3C">
      <w:pPr>
        <w:pStyle w:val="ConsPlusNormal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27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 решение Думы Усть-Кутского муниципального образования от 26.04.2016 № 38 «Об утверждении Положения о порядке осуществления муниципального земельного контроля на межселенной территории Усть-Кутского муниципального образования».</w:t>
      </w:r>
    </w:p>
    <w:p w14:paraId="14B9AA34" w14:textId="3D58FD0F" w:rsidR="00954D3C" w:rsidRPr="00990272" w:rsidRDefault="00954D3C" w:rsidP="00954D3C">
      <w:pPr>
        <w:pStyle w:val="ConsPlusNormal"/>
        <w:ind w:right="425"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9027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MS Mincho" w:hAnsi="Times New Roman" w:cs="Times New Roman"/>
          <w:sz w:val="28"/>
          <w:szCs w:val="28"/>
        </w:rPr>
        <w:t>Настоящее решение</w:t>
      </w:r>
      <w:r w:rsidRPr="00990272">
        <w:rPr>
          <w:rFonts w:ascii="Times New Roman" w:eastAsia="MS Mincho" w:hAnsi="Times New Roman" w:cs="Times New Roman"/>
          <w:sz w:val="28"/>
          <w:szCs w:val="28"/>
        </w:rPr>
        <w:t xml:space="preserve"> обнародовать </w:t>
      </w:r>
      <w:proofErr w:type="spellStart"/>
      <w:r w:rsidRPr="00990272">
        <w:rPr>
          <w:rFonts w:ascii="Times New Roman" w:eastAsia="MS Mincho" w:hAnsi="Times New Roman" w:cs="Times New Roman"/>
          <w:sz w:val="28"/>
          <w:szCs w:val="28"/>
        </w:rPr>
        <w:t>путем</w:t>
      </w:r>
      <w:proofErr w:type="spellEnd"/>
      <w:r w:rsidRPr="00990272">
        <w:rPr>
          <w:rFonts w:ascii="Times New Roman" w:eastAsia="MS Mincho" w:hAnsi="Times New Roman" w:cs="Times New Roman"/>
          <w:sz w:val="28"/>
          <w:szCs w:val="28"/>
        </w:rPr>
        <w:t xml:space="preserve"> р</w:t>
      </w:r>
      <w:r>
        <w:rPr>
          <w:rFonts w:ascii="Times New Roman" w:eastAsia="MS Mincho" w:hAnsi="Times New Roman" w:cs="Times New Roman"/>
          <w:sz w:val="28"/>
          <w:szCs w:val="28"/>
        </w:rPr>
        <w:t>азмещения на официальном сайте Администрации Усть-Кутского муниципального образования</w:t>
      </w:r>
      <w:r w:rsidRPr="00990272">
        <w:rPr>
          <w:rFonts w:ascii="Times New Roman" w:eastAsia="MS Mincho" w:hAnsi="Times New Roman" w:cs="Times New Roman"/>
          <w:sz w:val="28"/>
          <w:szCs w:val="28"/>
        </w:rPr>
        <w:t xml:space="preserve"> в сети «Интернет» (</w:t>
      </w:r>
      <w:hyperlink r:id="rId9" w:history="1">
        <w:r w:rsidRPr="00990272">
          <w:rPr>
            <w:rStyle w:val="a5"/>
            <w:rFonts w:ascii="Times New Roman" w:eastAsia="MS Mincho" w:hAnsi="Times New Roman" w:cs="Times New Roman"/>
            <w:sz w:val="28"/>
            <w:szCs w:val="28"/>
            <w:lang w:val="en-US"/>
          </w:rPr>
          <w:t>www</w:t>
        </w:r>
        <w:r w:rsidRPr="00990272">
          <w:rPr>
            <w:rStyle w:val="a5"/>
            <w:rFonts w:ascii="Times New Roman" w:eastAsia="MS Mincho" w:hAnsi="Times New Roman" w:cs="Times New Roman"/>
            <w:sz w:val="28"/>
            <w:szCs w:val="28"/>
          </w:rPr>
          <w:t>.</w:t>
        </w:r>
        <w:r w:rsidRPr="00990272">
          <w:rPr>
            <w:rStyle w:val="a5"/>
            <w:rFonts w:ascii="Times New Roman" w:eastAsia="MS Mincho" w:hAnsi="Times New Roman" w:cs="Times New Roman"/>
            <w:sz w:val="28"/>
            <w:szCs w:val="28"/>
            <w:lang w:val="en-US"/>
          </w:rPr>
          <w:t>admin</w:t>
        </w:r>
        <w:r w:rsidRPr="00990272">
          <w:rPr>
            <w:rStyle w:val="a5"/>
            <w:rFonts w:ascii="Times New Roman" w:eastAsia="MS Mincho" w:hAnsi="Times New Roman" w:cs="Times New Roman"/>
            <w:sz w:val="28"/>
            <w:szCs w:val="28"/>
          </w:rPr>
          <w:t>-</w:t>
        </w:r>
        <w:proofErr w:type="spellStart"/>
        <w:r w:rsidRPr="00990272">
          <w:rPr>
            <w:rStyle w:val="a5"/>
            <w:rFonts w:ascii="Times New Roman" w:eastAsia="MS Mincho" w:hAnsi="Times New Roman" w:cs="Times New Roman"/>
            <w:sz w:val="28"/>
            <w:szCs w:val="28"/>
            <w:lang w:val="en-US"/>
          </w:rPr>
          <w:t>ukmo</w:t>
        </w:r>
        <w:proofErr w:type="spellEnd"/>
        <w:r w:rsidRPr="00990272">
          <w:rPr>
            <w:rStyle w:val="a5"/>
            <w:rFonts w:ascii="Times New Roman" w:eastAsia="MS Mincho" w:hAnsi="Times New Roman" w:cs="Times New Roman"/>
            <w:sz w:val="28"/>
            <w:szCs w:val="28"/>
          </w:rPr>
          <w:t>.</w:t>
        </w:r>
        <w:proofErr w:type="spellStart"/>
        <w:r w:rsidRPr="00990272">
          <w:rPr>
            <w:rStyle w:val="a5"/>
            <w:rFonts w:ascii="Times New Roman" w:eastAsia="MS Mincho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90272">
        <w:rPr>
          <w:rFonts w:ascii="Times New Roman" w:eastAsia="MS Mincho" w:hAnsi="Times New Roman" w:cs="Times New Roman"/>
          <w:sz w:val="28"/>
          <w:szCs w:val="28"/>
        </w:rPr>
        <w:t>).</w:t>
      </w:r>
    </w:p>
    <w:p w14:paraId="2256BE8A" w14:textId="77777777" w:rsidR="00DF02FA" w:rsidRDefault="00DF02FA" w:rsidP="00DF02F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</w:p>
    <w:p w14:paraId="74D87B76" w14:textId="77777777" w:rsidR="00DF02FA" w:rsidRPr="00FF0A6A" w:rsidRDefault="00DF02FA" w:rsidP="00DF02FA">
      <w:pPr>
        <w:jc w:val="right"/>
        <w:rPr>
          <w:b/>
        </w:rPr>
      </w:pPr>
      <w:r w:rsidRPr="00FF0A6A">
        <w:rPr>
          <w:b/>
        </w:rPr>
        <w:t xml:space="preserve">Мэр Усть-Кутского </w:t>
      </w:r>
    </w:p>
    <w:p w14:paraId="30055B13" w14:textId="77777777" w:rsidR="00DF02FA" w:rsidRPr="00FF0A6A" w:rsidRDefault="00DF02FA" w:rsidP="00DF02FA">
      <w:pPr>
        <w:jc w:val="right"/>
        <w:rPr>
          <w:b/>
        </w:rPr>
      </w:pPr>
      <w:r w:rsidRPr="00FF0A6A">
        <w:rPr>
          <w:b/>
        </w:rPr>
        <w:t>муниципального образования</w:t>
      </w:r>
    </w:p>
    <w:p w14:paraId="5883AF75" w14:textId="77777777" w:rsidR="00DF02FA" w:rsidRDefault="00DF02FA" w:rsidP="00DF02FA">
      <w:pPr>
        <w:jc w:val="right"/>
        <w:rPr>
          <w:b/>
        </w:rPr>
      </w:pPr>
      <w:r w:rsidRPr="00FF0A6A">
        <w:rPr>
          <w:b/>
        </w:rPr>
        <w:t>С.Г. Анисимов</w:t>
      </w:r>
    </w:p>
    <w:p w14:paraId="4EEF0740" w14:textId="77777777" w:rsidR="00DF02FA" w:rsidRPr="00FF0A6A" w:rsidRDefault="00DF02FA" w:rsidP="00DF02FA">
      <w:pPr>
        <w:jc w:val="right"/>
        <w:rPr>
          <w:b/>
        </w:rPr>
      </w:pPr>
    </w:p>
    <w:p w14:paraId="42F603BB" w14:textId="77777777" w:rsidR="00DF02FA" w:rsidRPr="00FF0A6A" w:rsidRDefault="00DF02FA" w:rsidP="00DF02FA">
      <w:pPr>
        <w:jc w:val="right"/>
        <w:rPr>
          <w:b/>
        </w:rPr>
      </w:pPr>
      <w:r w:rsidRPr="00FF0A6A">
        <w:rPr>
          <w:b/>
        </w:rPr>
        <w:t>Председатель Думы Усть-Кутского</w:t>
      </w:r>
    </w:p>
    <w:p w14:paraId="5A788036" w14:textId="77777777" w:rsidR="00DF02FA" w:rsidRDefault="00DF02FA" w:rsidP="00DF02FA">
      <w:pPr>
        <w:jc w:val="right"/>
        <w:rPr>
          <w:b/>
        </w:rPr>
      </w:pPr>
      <w:r w:rsidRPr="00FF0A6A">
        <w:rPr>
          <w:b/>
        </w:rPr>
        <w:t>муниципального образования</w:t>
      </w:r>
    </w:p>
    <w:p w14:paraId="37EF9611" w14:textId="77777777" w:rsidR="00BD7D26" w:rsidRDefault="00BD7D26" w:rsidP="00DF02FA">
      <w:pPr>
        <w:jc w:val="right"/>
        <w:rPr>
          <w:b/>
        </w:rPr>
      </w:pPr>
    </w:p>
    <w:p w14:paraId="7C4BA6C7" w14:textId="5BDB6C0F" w:rsidR="00DF02FA" w:rsidRDefault="00DF02FA" w:rsidP="00DF02FA">
      <w:pPr>
        <w:jc w:val="right"/>
        <w:rPr>
          <w:b/>
        </w:rPr>
      </w:pPr>
      <w:r w:rsidRPr="00FF0A6A">
        <w:rPr>
          <w:b/>
        </w:rPr>
        <w:t>А.И. Красноштанов</w:t>
      </w:r>
    </w:p>
    <w:p w14:paraId="7D5CEE34" w14:textId="77777777" w:rsidR="00BD7D26" w:rsidRDefault="00BD7D26" w:rsidP="00DF02FA">
      <w:pPr>
        <w:jc w:val="right"/>
        <w:rPr>
          <w:b/>
        </w:rPr>
      </w:pPr>
    </w:p>
    <w:p w14:paraId="3B41AA09" w14:textId="77777777" w:rsidR="00474F88" w:rsidRDefault="00474F88" w:rsidP="00DF02FA">
      <w:pPr>
        <w:jc w:val="right"/>
        <w:rPr>
          <w:color w:val="000000"/>
        </w:rPr>
      </w:pPr>
      <w:bookmarkStart w:id="0" w:name="_GoBack"/>
      <w:bookmarkEnd w:id="0"/>
    </w:p>
    <w:sectPr w:rsidR="00474F88" w:rsidSect="00482FAF">
      <w:headerReference w:type="even" r:id="rId10"/>
      <w:headerReference w:type="default" r:id="rId11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F3D09" w14:textId="77777777" w:rsidR="007A01E0" w:rsidRDefault="007A01E0" w:rsidP="00755710">
      <w:r>
        <w:separator/>
      </w:r>
    </w:p>
  </w:endnote>
  <w:endnote w:type="continuationSeparator" w:id="0">
    <w:p w14:paraId="00DC8FDD" w14:textId="77777777" w:rsidR="007A01E0" w:rsidRDefault="007A01E0" w:rsidP="007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9E3B7" w14:textId="77777777" w:rsidR="007A01E0" w:rsidRDefault="007A01E0" w:rsidP="00755710">
      <w:r>
        <w:separator/>
      </w:r>
    </w:p>
  </w:footnote>
  <w:footnote w:type="continuationSeparator" w:id="0">
    <w:p w14:paraId="19B52E59" w14:textId="77777777" w:rsidR="007A01E0" w:rsidRDefault="007A01E0" w:rsidP="0075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F08DC" w14:textId="77777777" w:rsidR="00BD7D26" w:rsidRDefault="00BD7D26" w:rsidP="00482FA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292390A1" w14:textId="77777777" w:rsidR="00BD7D26" w:rsidRDefault="00BD7D26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24801" w14:textId="3920FB0D" w:rsidR="00BD7D26" w:rsidRDefault="00BD7D26" w:rsidP="00482FA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F9492B">
      <w:rPr>
        <w:rStyle w:val="afb"/>
        <w:noProof/>
      </w:rPr>
      <w:t>2</w:t>
    </w:r>
    <w:r>
      <w:rPr>
        <w:rStyle w:val="afb"/>
      </w:rPr>
      <w:fldChar w:fldCharType="end"/>
    </w:r>
  </w:p>
  <w:p w14:paraId="3A113517" w14:textId="77777777" w:rsidR="00BD7D26" w:rsidRDefault="00BD7D2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10"/>
    <w:rsid w:val="00007400"/>
    <w:rsid w:val="00085F76"/>
    <w:rsid w:val="000B448F"/>
    <w:rsid w:val="000F5E5C"/>
    <w:rsid w:val="001F3F7D"/>
    <w:rsid w:val="00217CE5"/>
    <w:rsid w:val="00221364"/>
    <w:rsid w:val="00275C18"/>
    <w:rsid w:val="00297EFD"/>
    <w:rsid w:val="002A2C4D"/>
    <w:rsid w:val="002D55A5"/>
    <w:rsid w:val="003476D7"/>
    <w:rsid w:val="003B2065"/>
    <w:rsid w:val="003D1738"/>
    <w:rsid w:val="00463205"/>
    <w:rsid w:val="00474F88"/>
    <w:rsid w:val="00482FAF"/>
    <w:rsid w:val="00507F47"/>
    <w:rsid w:val="005C5156"/>
    <w:rsid w:val="006034D8"/>
    <w:rsid w:val="00603941"/>
    <w:rsid w:val="0067371B"/>
    <w:rsid w:val="00703F95"/>
    <w:rsid w:val="007070CF"/>
    <w:rsid w:val="00716AE5"/>
    <w:rsid w:val="007325BD"/>
    <w:rsid w:val="00755710"/>
    <w:rsid w:val="00766361"/>
    <w:rsid w:val="007A01E0"/>
    <w:rsid w:val="007B4019"/>
    <w:rsid w:val="008509C1"/>
    <w:rsid w:val="00862953"/>
    <w:rsid w:val="0086473D"/>
    <w:rsid w:val="00886581"/>
    <w:rsid w:val="008C617B"/>
    <w:rsid w:val="008E169A"/>
    <w:rsid w:val="008E60F2"/>
    <w:rsid w:val="00935631"/>
    <w:rsid w:val="00954D3C"/>
    <w:rsid w:val="00955F67"/>
    <w:rsid w:val="00957296"/>
    <w:rsid w:val="0097160F"/>
    <w:rsid w:val="009B6A4F"/>
    <w:rsid w:val="009D07EB"/>
    <w:rsid w:val="009E0892"/>
    <w:rsid w:val="00A21832"/>
    <w:rsid w:val="00A448DE"/>
    <w:rsid w:val="00A735F7"/>
    <w:rsid w:val="00AA65F3"/>
    <w:rsid w:val="00AF69E8"/>
    <w:rsid w:val="00B367F5"/>
    <w:rsid w:val="00B44E04"/>
    <w:rsid w:val="00B91965"/>
    <w:rsid w:val="00BD7D26"/>
    <w:rsid w:val="00C14044"/>
    <w:rsid w:val="00C20AA3"/>
    <w:rsid w:val="00C41BFC"/>
    <w:rsid w:val="00C504D4"/>
    <w:rsid w:val="00C6298A"/>
    <w:rsid w:val="00D04D9E"/>
    <w:rsid w:val="00D61D34"/>
    <w:rsid w:val="00D80506"/>
    <w:rsid w:val="00DC25A2"/>
    <w:rsid w:val="00DC73DD"/>
    <w:rsid w:val="00DE213B"/>
    <w:rsid w:val="00DF02FA"/>
    <w:rsid w:val="00E03B45"/>
    <w:rsid w:val="00E10CD5"/>
    <w:rsid w:val="00E34A06"/>
    <w:rsid w:val="00E67062"/>
    <w:rsid w:val="00E915AA"/>
    <w:rsid w:val="00E96F44"/>
    <w:rsid w:val="00EC3310"/>
    <w:rsid w:val="00EE4BC2"/>
    <w:rsid w:val="00EF6A66"/>
    <w:rsid w:val="00F16809"/>
    <w:rsid w:val="00F27681"/>
    <w:rsid w:val="00F40687"/>
    <w:rsid w:val="00F478E9"/>
    <w:rsid w:val="00F500A0"/>
    <w:rsid w:val="00F944A3"/>
    <w:rsid w:val="00F9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C62B"/>
  <w15:docId w15:val="{9F1E2E88-4BCF-40B7-AD69-576D1C1D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aff3">
    <w:name w:val="Normal (Web)"/>
    <w:basedOn w:val="a"/>
    <w:uiPriority w:val="99"/>
    <w:unhideWhenUsed/>
    <w:rsid w:val="003D1738"/>
    <w:pPr>
      <w:spacing w:before="100" w:beforeAutospacing="1" w:after="100" w:afterAutospacing="1"/>
    </w:pPr>
    <w:rPr>
      <w:rFonts w:cs="Calibri"/>
    </w:rPr>
  </w:style>
  <w:style w:type="paragraph" w:customStyle="1" w:styleId="Standard">
    <w:name w:val="Standard"/>
    <w:rsid w:val="003D173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ff4">
    <w:name w:val="Table Grid"/>
    <w:basedOn w:val="a2"/>
    <w:uiPriority w:val="59"/>
    <w:rsid w:val="003D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4ECA0F7CD15373716DF5AD13B35A4A58562F84367462E082A85440CB092489F78E304CA5E3104521B796D0b0xA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in-uk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BEB38-769C-49AD-9BEC-9A143F8B4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Кравчук Т.Ю.</cp:lastModifiedBy>
  <cp:revision>2</cp:revision>
  <cp:lastPrinted>2021-12-01T06:38:00Z</cp:lastPrinted>
  <dcterms:created xsi:type="dcterms:W3CDTF">2021-12-06T06:14:00Z</dcterms:created>
  <dcterms:modified xsi:type="dcterms:W3CDTF">2021-12-06T06:14:00Z</dcterms:modified>
</cp:coreProperties>
</file>