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198D" w14:textId="77777777" w:rsidR="00E118A6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3350160" w14:textId="77777777" w:rsidR="000F50F5" w:rsidRPr="00F52863" w:rsidRDefault="000F50F5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382A0D5" w14:textId="77777777" w:rsidR="00C22721" w:rsidRPr="000F50F5" w:rsidRDefault="000F50F5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0F50F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ПРОЕКТ</w:t>
      </w:r>
    </w:p>
    <w:p w14:paraId="2560E6DE" w14:textId="77777777" w:rsidR="000F50F5" w:rsidRDefault="000F50F5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185A42C" w14:textId="77CB545F" w:rsidR="001D45D2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</w:t>
      </w:r>
      <w:r w:rsidR="004D773D">
        <w:rPr>
          <w:rFonts w:ascii="Times New Roman" w:hAnsi="Times New Roman"/>
          <w:b/>
          <w:sz w:val="28"/>
          <w:szCs w:val="28"/>
        </w:rPr>
        <w:t>3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F7F770" w14:textId="77777777"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9DC5A28" w14:textId="53902167"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</w:t>
      </w:r>
      <w:r w:rsidR="004D773D">
        <w:rPr>
          <w:rFonts w:ascii="Times New Roman" w:hAnsi="Times New Roman"/>
          <w:b/>
          <w:sz w:val="28"/>
          <w:szCs w:val="28"/>
        </w:rPr>
        <w:t>3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14:paraId="357B7B89" w14:textId="77777777" w:rsidR="001D45D2" w:rsidRDefault="001D45D2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D3F09CA" w14:textId="77777777" w:rsidR="001D45D2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5D2" w:rsidRPr="001D45D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>
        <w:rPr>
          <w:rFonts w:ascii="Times New Roman" w:hAnsi="Times New Roman"/>
          <w:sz w:val="28"/>
          <w:szCs w:val="28"/>
        </w:rPr>
        <w:t xml:space="preserve">(далее – муниципальный контроль на автомобильном транспорте)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индивидуальными предпринимателями 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юридическими лицами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обязательных требований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56676E1C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58F81F4F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1D5EC32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6D3137A" w14:textId="77777777" w:rsidR="009036E2" w:rsidRPr="00F52863" w:rsidRDefault="001D45D2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</w:p>
    <w:p w14:paraId="2A9F1CF1" w14:textId="77777777" w:rsidR="004A77F1" w:rsidRPr="004A77F1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 на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автомобильном транспорте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14:paraId="3526196D" w14:textId="77777777"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контроль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автомобильном транспорте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осуществляется посредством организации и проведения проверок выполнения юридическими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лицами, индивидуальными предпринимателями и гражданами обязательных требований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1AA3634" w14:textId="4CF629E9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автомобильном транспорте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4D77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автомобильном транспорте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9EE26EE" w14:textId="77777777"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контроля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автомобильном транспорте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77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сфере 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14:paraId="50586196" w14:textId="77777777"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Мониторинг состояния подконтрольных субъектов 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обязательных требований: </w:t>
      </w:r>
    </w:p>
    <w:p w14:paraId="69A48B43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687F6606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A79E877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</w:t>
      </w:r>
      <w:r w:rsidRPr="004A77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изделиям) в части обеспечения сохранности автомобильных дорог;</w:t>
      </w:r>
    </w:p>
    <w:p w14:paraId="31D819D6" w14:textId="77777777" w:rsidR="004A77F1" w:rsidRDefault="004A77F1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A640347" w14:textId="77777777"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4A77F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деятельности автомобильного транспорта, городского наземного электрического транспорта, а также дорожной деятельности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79DEA124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CD8E6EC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581FEDE2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BF5E492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034E9D58" w14:textId="77777777"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79F6E672" w14:textId="77777777"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0FF3AD70" w14:textId="77777777"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12515C36" w14:textId="77777777"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564B31C6" w14:textId="77777777"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DC14E93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1BF0287C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74DD0AC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F4B3618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736707DD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2A59E9F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6C324FC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Раздел 3. Перечень профилактических мероприятий, сроки (периодичность) их проведения</w:t>
      </w:r>
    </w:p>
    <w:p w14:paraId="776EAE9C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682FF036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96B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CBA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2FB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EA1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27975132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CC6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63A6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A83A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9982" w14:textId="77777777"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</w:t>
            </w:r>
          </w:p>
          <w:p w14:paraId="3C33BAF0" w14:textId="77777777"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F82ED6" w:rsidRPr="00F52863" w14:paraId="7AA716CB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B3FE" w14:textId="77777777" w:rsidR="00F82ED6" w:rsidRPr="00F52863" w:rsidRDefault="00AB4321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0665" w14:textId="77777777"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4352128E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3E9E9E76" w14:textId="77777777"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6631FCA4" w14:textId="77777777"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14:paraId="26B60F5F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17889A7" w14:textId="77777777" w:rsidR="00AB4321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784592D9" w14:textId="77777777"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порядок обжалования действий (бездействий) должностных лиц;</w:t>
            </w:r>
          </w:p>
          <w:p w14:paraId="201F7E1A" w14:textId="77777777"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14:paraId="73357B3E" w14:textId="77777777"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14:paraId="65C5E485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DCAAD7" w14:textId="77777777"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392E2DA" w14:textId="77777777"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15C2FF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0EE6AFF1" w14:textId="77777777"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42F87B54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29FE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55F" w14:textId="77777777" w:rsidR="00F82ED6" w:rsidRPr="00F52863" w:rsidRDefault="009330C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образования.</w:t>
            </w:r>
          </w:p>
        </w:tc>
      </w:tr>
    </w:tbl>
    <w:p w14:paraId="77226D2B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EC2FB89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1938ACC9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14:paraId="3AB9C501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1CB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A1E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24C7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425E8771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9F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477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E971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3061A2BE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966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359A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5633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22C9313F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200D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213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417" w14:textId="77777777" w:rsidR="00071BDB" w:rsidRPr="00F52863" w:rsidRDefault="00071BDB" w:rsidP="0093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</w:p>
        </w:tc>
      </w:tr>
    </w:tbl>
    <w:p w14:paraId="1B72FE07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588189A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1249F6A" w14:textId="77777777" w:rsidR="00AB4321" w:rsidRDefault="00C22721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AB4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жилищной политики,</w:t>
      </w:r>
    </w:p>
    <w:p w14:paraId="25048CB0" w14:textId="77777777" w:rsidR="009330C8" w:rsidRDefault="009330C8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коммунальной инфраструктуры, транспорта</w:t>
      </w:r>
    </w:p>
    <w:p w14:paraId="3A95F40F" w14:textId="77777777" w:rsidR="00C22721" w:rsidRDefault="009330C8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связи 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14:paraId="25C0BF2A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Е.И. Супрун</w:t>
      </w:r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E71B" w14:textId="77777777" w:rsidR="00781295" w:rsidRDefault="00781295">
      <w:r>
        <w:separator/>
      </w:r>
    </w:p>
  </w:endnote>
  <w:endnote w:type="continuationSeparator" w:id="0">
    <w:p w14:paraId="2A7FF013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95C8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6E52" w14:textId="77777777" w:rsidR="00781295" w:rsidRDefault="00781295">
      <w:r>
        <w:separator/>
      </w:r>
    </w:p>
  </w:footnote>
  <w:footnote w:type="continuationSeparator" w:id="0">
    <w:p w14:paraId="75449343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8BE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13DBD01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779E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20DFE468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6182872">
    <w:abstractNumId w:val="6"/>
  </w:num>
  <w:num w:numId="2" w16cid:durableId="2060012948">
    <w:abstractNumId w:val="1"/>
  </w:num>
  <w:num w:numId="3" w16cid:durableId="87045705">
    <w:abstractNumId w:val="9"/>
  </w:num>
  <w:num w:numId="4" w16cid:durableId="1355227128">
    <w:abstractNumId w:val="8"/>
  </w:num>
  <w:num w:numId="5" w16cid:durableId="1939098516">
    <w:abstractNumId w:val="12"/>
  </w:num>
  <w:num w:numId="6" w16cid:durableId="1245342293">
    <w:abstractNumId w:val="10"/>
  </w:num>
  <w:num w:numId="7" w16cid:durableId="1053843415">
    <w:abstractNumId w:val="5"/>
  </w:num>
  <w:num w:numId="8" w16cid:durableId="424885492">
    <w:abstractNumId w:val="3"/>
  </w:num>
  <w:num w:numId="9" w16cid:durableId="2071884718">
    <w:abstractNumId w:val="2"/>
  </w:num>
  <w:num w:numId="10" w16cid:durableId="598416978">
    <w:abstractNumId w:val="14"/>
  </w:num>
  <w:num w:numId="11" w16cid:durableId="1391882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9486759">
    <w:abstractNumId w:val="13"/>
  </w:num>
  <w:num w:numId="13" w16cid:durableId="1408531514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459572515">
    <w:abstractNumId w:val="7"/>
  </w:num>
  <w:num w:numId="15" w16cid:durableId="931202723">
    <w:abstractNumId w:val="11"/>
  </w:num>
  <w:num w:numId="16" w16cid:durableId="361171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0F5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73D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72B25"/>
    <w:rsid w:val="00A848AD"/>
    <w:rsid w:val="00A8544B"/>
    <w:rsid w:val="00A8596D"/>
    <w:rsid w:val="00A85A49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45D75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199E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A9F2-06DC-4492-A22F-5F2D7E7B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Виктория Александровна Антропова</cp:lastModifiedBy>
  <cp:revision>4</cp:revision>
  <cp:lastPrinted>2021-12-13T03:38:00Z</cp:lastPrinted>
  <dcterms:created xsi:type="dcterms:W3CDTF">2021-12-13T04:27:00Z</dcterms:created>
  <dcterms:modified xsi:type="dcterms:W3CDTF">2022-10-31T02:36:00Z</dcterms:modified>
</cp:coreProperties>
</file>