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3AE" w:rsidRDefault="00FA3E6B" w:rsidP="00ED5FF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5D9E1D1" wp14:editId="5642F467">
            <wp:extent cx="6420957" cy="4256101"/>
            <wp:effectExtent l="304800" t="323850" r="323215" b="3162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0340" cy="428883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Style w:val="a3"/>
        <w:tblW w:w="10915" w:type="dxa"/>
        <w:tblInd w:w="-147" w:type="dxa"/>
        <w:tblLook w:val="04A0" w:firstRow="1" w:lastRow="0" w:firstColumn="1" w:lastColumn="0" w:noHBand="0" w:noVBand="1"/>
      </w:tblPr>
      <w:tblGrid>
        <w:gridCol w:w="3119"/>
        <w:gridCol w:w="2413"/>
        <w:gridCol w:w="1983"/>
        <w:gridCol w:w="3400"/>
      </w:tblGrid>
      <w:tr w:rsidR="00FB03AE" w:rsidTr="00ED5FF4">
        <w:tc>
          <w:tcPr>
            <w:tcW w:w="3119" w:type="dxa"/>
          </w:tcPr>
          <w:p w:rsidR="00FB03AE" w:rsidRDefault="00FB03AE" w:rsidP="00ED5F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3AE" w:rsidRPr="00E13AD2" w:rsidRDefault="00FB03AE" w:rsidP="00ED5FF4">
            <w:pPr>
              <w:jc w:val="center"/>
              <w:rPr>
                <w:sz w:val="28"/>
                <w:szCs w:val="28"/>
              </w:rPr>
            </w:pPr>
            <w:r w:rsidRPr="00E13A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Виды займов</w:t>
            </w:r>
          </w:p>
        </w:tc>
        <w:tc>
          <w:tcPr>
            <w:tcW w:w="2413" w:type="dxa"/>
          </w:tcPr>
          <w:p w:rsidR="00FB03AE" w:rsidRDefault="00FB03AE" w:rsidP="00ED5F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72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СМСП,</w:t>
            </w:r>
          </w:p>
          <w:p w:rsidR="00FB03AE" w:rsidRPr="00E13AD2" w:rsidRDefault="00FB03AE" w:rsidP="00ED5FF4">
            <w:pPr>
              <w:jc w:val="center"/>
              <w:rPr>
                <w:sz w:val="26"/>
                <w:szCs w:val="26"/>
              </w:rPr>
            </w:pPr>
            <w:r w:rsidRPr="00D772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3AD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осуществляющие приоритетные виды деятельности</w:t>
            </w:r>
          </w:p>
        </w:tc>
        <w:tc>
          <w:tcPr>
            <w:tcW w:w="5383" w:type="dxa"/>
            <w:gridSpan w:val="2"/>
          </w:tcPr>
          <w:p w:rsidR="00FB03AE" w:rsidRDefault="00FB03AE" w:rsidP="00ED5F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772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СМСП, </w:t>
            </w:r>
          </w:p>
          <w:p w:rsidR="00FB03AE" w:rsidRPr="00E13AD2" w:rsidRDefault="00FB03AE" w:rsidP="00ED5FF4">
            <w:pPr>
              <w:jc w:val="center"/>
              <w:rPr>
                <w:sz w:val="26"/>
                <w:szCs w:val="26"/>
              </w:rPr>
            </w:pPr>
            <w:r w:rsidRPr="00E13AD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не осуществляющие приоритетные виды деятельности</w:t>
            </w:r>
          </w:p>
        </w:tc>
      </w:tr>
      <w:tr w:rsidR="00E13AD2" w:rsidTr="00ED5FF4">
        <w:trPr>
          <w:trHeight w:val="945"/>
        </w:trPr>
        <w:tc>
          <w:tcPr>
            <w:tcW w:w="3119" w:type="dxa"/>
            <w:vMerge w:val="restart"/>
          </w:tcPr>
          <w:p w:rsidR="00E13AD2" w:rsidRPr="00E3647D" w:rsidRDefault="00E13AD2" w:rsidP="00ED5F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364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Начинающему предпринимателю</w:t>
            </w:r>
          </w:p>
          <w:p w:rsidR="00E13AD2" w:rsidRPr="00FB03AE" w:rsidRDefault="00E13AD2" w:rsidP="00ED5F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:rsidR="00E13AD2" w:rsidRPr="00E3647D" w:rsidRDefault="00E13AD2" w:rsidP="00ED5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>до 300 тыс. руб.</w:t>
            </w:r>
          </w:p>
          <w:p w:rsidR="00E13AD2" w:rsidRPr="00E3647D" w:rsidRDefault="00E13AD2" w:rsidP="00ED5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>до 12 месяцев</w:t>
            </w:r>
          </w:p>
          <w:p w:rsidR="00E13AD2" w:rsidRDefault="00E13AD2" w:rsidP="00ED5FF4">
            <w:pPr>
              <w:jc w:val="center"/>
            </w:pP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>7% годовых</w:t>
            </w:r>
          </w:p>
        </w:tc>
        <w:tc>
          <w:tcPr>
            <w:tcW w:w="5383" w:type="dxa"/>
            <w:gridSpan w:val="2"/>
          </w:tcPr>
          <w:p w:rsidR="00E13AD2" w:rsidRPr="00E3647D" w:rsidRDefault="00E13AD2" w:rsidP="00ED5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>до 300 тыс. руб.</w:t>
            </w:r>
          </w:p>
          <w:p w:rsidR="00E13AD2" w:rsidRPr="00E3647D" w:rsidRDefault="00E13AD2" w:rsidP="00ED5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>до 12 месяцев</w:t>
            </w:r>
          </w:p>
          <w:p w:rsidR="00E13AD2" w:rsidRDefault="00E13AD2" w:rsidP="00ED5FF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>% годовых</w:t>
            </w:r>
          </w:p>
        </w:tc>
      </w:tr>
      <w:tr w:rsidR="00E13AD2" w:rsidTr="00ED5FF4">
        <w:trPr>
          <w:trHeight w:val="450"/>
        </w:trPr>
        <w:tc>
          <w:tcPr>
            <w:tcW w:w="3119" w:type="dxa"/>
            <w:vMerge/>
          </w:tcPr>
          <w:p w:rsidR="00E13AD2" w:rsidRPr="00E3647D" w:rsidRDefault="00E13AD2" w:rsidP="00ED5F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3"/>
          </w:tcPr>
          <w:p w:rsidR="00E13AD2" w:rsidRPr="00E3647D" w:rsidRDefault="00E13AD2" w:rsidP="00ED5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FB03AE">
              <w:rPr>
                <w:rFonts w:ascii="Times New Roman" w:hAnsi="Times New Roman" w:cs="Times New Roman"/>
              </w:rPr>
              <w:t>Срок предпринимательской деятельности от 3 до 6 месяцев</w:t>
            </w:r>
          </w:p>
        </w:tc>
      </w:tr>
      <w:tr w:rsidR="00E3647D" w:rsidTr="00ED5FF4">
        <w:trPr>
          <w:trHeight w:val="751"/>
        </w:trPr>
        <w:tc>
          <w:tcPr>
            <w:tcW w:w="3119" w:type="dxa"/>
            <w:vMerge w:val="restart"/>
          </w:tcPr>
          <w:p w:rsidR="00E3647D" w:rsidRDefault="00E3647D" w:rsidP="00ED5F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3647D" w:rsidRPr="00E3647D" w:rsidRDefault="00E3647D" w:rsidP="00ED5F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364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«Приоритет финанс»</w:t>
            </w:r>
          </w:p>
          <w:p w:rsidR="00E3647D" w:rsidRDefault="00E3647D" w:rsidP="00ED5FF4">
            <w:pPr>
              <w:jc w:val="both"/>
            </w:pPr>
          </w:p>
        </w:tc>
        <w:tc>
          <w:tcPr>
            <w:tcW w:w="2413" w:type="dxa"/>
            <w:vMerge w:val="restart"/>
          </w:tcPr>
          <w:p w:rsidR="00E3647D" w:rsidRPr="00E3647D" w:rsidRDefault="00E3647D" w:rsidP="00ED5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 xml:space="preserve">до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>. руб.</w:t>
            </w:r>
          </w:p>
          <w:p w:rsidR="00E3647D" w:rsidRPr="00E3647D" w:rsidRDefault="00E3647D" w:rsidP="00ED5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  <w:p w:rsidR="00E3647D" w:rsidRDefault="00E3647D" w:rsidP="00ED5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>7% годовых</w:t>
            </w:r>
          </w:p>
          <w:p w:rsidR="00E13AD2" w:rsidRDefault="00E13AD2" w:rsidP="00ED5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47D" w:rsidRDefault="00E13AD2" w:rsidP="00ED5FF4">
            <w:pPr>
              <w:jc w:val="both"/>
            </w:pPr>
            <w:r>
              <w:rPr>
                <w:rFonts w:ascii="Times New Roman" w:hAnsi="Times New Roman" w:cs="Times New Roman"/>
              </w:rPr>
              <w:t>*</w:t>
            </w:r>
            <w:r w:rsidR="00E3647D" w:rsidRPr="00FB03AE">
              <w:rPr>
                <w:rFonts w:ascii="Times New Roman" w:hAnsi="Times New Roman" w:cs="Times New Roman"/>
              </w:rPr>
              <w:t xml:space="preserve">Срок предпринимательской деятельности </w:t>
            </w:r>
            <w:r w:rsidR="00E3647D">
              <w:rPr>
                <w:rFonts w:ascii="Times New Roman" w:hAnsi="Times New Roman" w:cs="Times New Roman"/>
              </w:rPr>
              <w:t>более года</w:t>
            </w:r>
          </w:p>
        </w:tc>
        <w:tc>
          <w:tcPr>
            <w:tcW w:w="1983" w:type="dxa"/>
          </w:tcPr>
          <w:p w:rsidR="00E3647D" w:rsidRPr="00E3647D" w:rsidRDefault="00E3647D" w:rsidP="00ED5FF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647D">
              <w:rPr>
                <w:rFonts w:ascii="Times New Roman" w:hAnsi="Times New Roman" w:cs="Times New Roman"/>
                <w:sz w:val="27"/>
                <w:szCs w:val="27"/>
              </w:rPr>
              <w:t>до 2,5 млн.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3647D">
              <w:rPr>
                <w:rFonts w:ascii="Times New Roman" w:hAnsi="Times New Roman" w:cs="Times New Roman"/>
                <w:sz w:val="27"/>
                <w:szCs w:val="27"/>
              </w:rPr>
              <w:t>руб.</w:t>
            </w:r>
          </w:p>
          <w:p w:rsidR="00E3647D" w:rsidRPr="00E3647D" w:rsidRDefault="00E3647D" w:rsidP="00ED5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  <w:p w:rsidR="00E3647D" w:rsidRDefault="00E3647D" w:rsidP="00ED5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>% годовых</w:t>
            </w:r>
          </w:p>
          <w:p w:rsidR="00E3647D" w:rsidRDefault="00E3647D" w:rsidP="00ED5FF4"/>
        </w:tc>
        <w:tc>
          <w:tcPr>
            <w:tcW w:w="3400" w:type="dxa"/>
          </w:tcPr>
          <w:p w:rsidR="00E3647D" w:rsidRPr="00E3647D" w:rsidRDefault="00E3647D" w:rsidP="00ED5FF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3647D">
              <w:rPr>
                <w:rFonts w:ascii="Times New Roman" w:hAnsi="Times New Roman" w:cs="Times New Roman"/>
                <w:sz w:val="27"/>
                <w:szCs w:val="27"/>
              </w:rPr>
              <w:t>до 2,5 млн.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3647D">
              <w:rPr>
                <w:rFonts w:ascii="Times New Roman" w:hAnsi="Times New Roman" w:cs="Times New Roman"/>
                <w:sz w:val="27"/>
                <w:szCs w:val="27"/>
              </w:rPr>
              <w:t>руб.</w:t>
            </w:r>
          </w:p>
          <w:p w:rsidR="00E3647D" w:rsidRPr="00E3647D" w:rsidRDefault="00E3647D" w:rsidP="00ED5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  <w:p w:rsidR="00E3647D" w:rsidRDefault="00E3647D" w:rsidP="00ED5FF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>% годовых</w:t>
            </w:r>
          </w:p>
        </w:tc>
      </w:tr>
      <w:tr w:rsidR="00E3647D" w:rsidTr="00ED5FF4">
        <w:trPr>
          <w:trHeight w:val="780"/>
        </w:trPr>
        <w:tc>
          <w:tcPr>
            <w:tcW w:w="3119" w:type="dxa"/>
            <w:vMerge/>
          </w:tcPr>
          <w:p w:rsidR="00E3647D" w:rsidRDefault="00E3647D" w:rsidP="00ED5F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vMerge/>
          </w:tcPr>
          <w:p w:rsidR="00E3647D" w:rsidRPr="00E3647D" w:rsidRDefault="00E3647D" w:rsidP="00ED5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3" w:type="dxa"/>
            <w:gridSpan w:val="2"/>
          </w:tcPr>
          <w:p w:rsidR="00E3647D" w:rsidRDefault="00E3647D" w:rsidP="00ED5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FB03AE">
              <w:rPr>
                <w:rFonts w:ascii="Times New Roman" w:hAnsi="Times New Roman" w:cs="Times New Roman"/>
              </w:rPr>
              <w:t xml:space="preserve">Срок предпринимательской деятельности </w:t>
            </w:r>
            <w:r>
              <w:rPr>
                <w:rFonts w:ascii="Times New Roman" w:hAnsi="Times New Roman" w:cs="Times New Roman"/>
              </w:rPr>
              <w:t>более 2 лет</w:t>
            </w:r>
          </w:p>
          <w:p w:rsidR="00E3647D" w:rsidRDefault="00E3647D" w:rsidP="00ED5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*Среднемесячные обороты по расчетному счету не менее 10 млн. руб.</w:t>
            </w:r>
          </w:p>
          <w:p w:rsidR="00E3647D" w:rsidRDefault="00E3647D" w:rsidP="00ED5FF4">
            <w:r>
              <w:rPr>
                <w:rFonts w:ascii="Times New Roman" w:hAnsi="Times New Roman" w:cs="Times New Roman"/>
              </w:rPr>
              <w:t>*Положительная кредитная история</w:t>
            </w:r>
          </w:p>
        </w:tc>
      </w:tr>
      <w:tr w:rsidR="00E13AD2" w:rsidTr="00ED5FF4">
        <w:tc>
          <w:tcPr>
            <w:tcW w:w="3119" w:type="dxa"/>
          </w:tcPr>
          <w:p w:rsidR="00E13AD2" w:rsidRPr="00E3647D" w:rsidRDefault="00E13AD2" w:rsidP="00ED5F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364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 пополнение оборотных и приобретение внеоборотных средств</w:t>
            </w:r>
          </w:p>
          <w:p w:rsidR="00E13AD2" w:rsidRDefault="00E13AD2" w:rsidP="00ED5FF4">
            <w:pPr>
              <w:jc w:val="both"/>
            </w:pPr>
          </w:p>
        </w:tc>
        <w:tc>
          <w:tcPr>
            <w:tcW w:w="7796" w:type="dxa"/>
            <w:gridSpan w:val="3"/>
          </w:tcPr>
          <w:p w:rsidR="00E13AD2" w:rsidRDefault="00E13AD2" w:rsidP="00ED5FF4"/>
          <w:p w:rsidR="00E13AD2" w:rsidRDefault="00E13AD2" w:rsidP="00ED5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>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>% годовых</w:t>
            </w:r>
          </w:p>
          <w:p w:rsidR="00E13AD2" w:rsidRDefault="00E13AD2" w:rsidP="00ED5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>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>% годовых</w:t>
            </w:r>
          </w:p>
          <w:p w:rsidR="00E13AD2" w:rsidRDefault="00E13AD2" w:rsidP="00ED5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AD2" w:rsidRDefault="00E13AD2" w:rsidP="00ED5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FB03AE">
              <w:rPr>
                <w:rFonts w:ascii="Times New Roman" w:hAnsi="Times New Roman" w:cs="Times New Roman"/>
              </w:rPr>
              <w:t xml:space="preserve">Срок предпринимательской деятельности </w:t>
            </w:r>
            <w:r>
              <w:rPr>
                <w:rFonts w:ascii="Times New Roman" w:hAnsi="Times New Roman" w:cs="Times New Roman"/>
              </w:rPr>
              <w:t>более</w:t>
            </w:r>
            <w:r w:rsidRPr="00FB03AE">
              <w:rPr>
                <w:rFonts w:ascii="Times New Roman" w:hAnsi="Times New Roman" w:cs="Times New Roman"/>
              </w:rPr>
              <w:t xml:space="preserve"> 6 месяцев</w:t>
            </w:r>
          </w:p>
          <w:p w:rsidR="00E13AD2" w:rsidRDefault="00E13AD2" w:rsidP="00ED5FF4"/>
        </w:tc>
      </w:tr>
      <w:tr w:rsidR="00ED5FF4" w:rsidTr="00ED5FF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Pr="00E3647D" w:rsidRDefault="00ED5FF4" w:rsidP="00ED5FF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364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Самозанятый</w:t>
            </w:r>
            <w:r w:rsidRPr="00E364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ED5FF4" w:rsidRPr="00ED5FF4" w:rsidRDefault="00ED5FF4" w:rsidP="00ED5FF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D5FF4">
              <w:rPr>
                <w:rFonts w:ascii="Times New Roman" w:hAnsi="Times New Roman" w:cs="Times New Roman"/>
                <w:b/>
                <w:bCs/>
                <w:i/>
                <w:iCs/>
              </w:rPr>
              <w:t>Физические лица, применяющие специальный налоговый режим «Налог на профессиональный доход»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FF4" w:rsidRDefault="00ED5FF4" w:rsidP="00ED5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>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3647D">
              <w:rPr>
                <w:rFonts w:ascii="Times New Roman" w:hAnsi="Times New Roman" w:cs="Times New Roman"/>
                <w:sz w:val="28"/>
                <w:szCs w:val="28"/>
              </w:rPr>
              <w:t>% годовых</w:t>
            </w:r>
          </w:p>
          <w:p w:rsidR="00ED5FF4" w:rsidRDefault="00ED5FF4" w:rsidP="00ED5FF4">
            <w:pPr>
              <w:jc w:val="center"/>
              <w:rPr>
                <w:rFonts w:ascii="Times New Roman" w:hAnsi="Times New Roman" w:cs="Times New Roman"/>
              </w:rPr>
            </w:pPr>
          </w:p>
          <w:p w:rsidR="00ED5FF4" w:rsidRDefault="00ED5FF4" w:rsidP="00ED5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FB03AE">
              <w:rPr>
                <w:rFonts w:ascii="Times New Roman" w:hAnsi="Times New Roman" w:cs="Times New Roman"/>
              </w:rPr>
              <w:t xml:space="preserve">Срок деятельности </w:t>
            </w:r>
            <w:r>
              <w:rPr>
                <w:rFonts w:ascii="Times New Roman" w:hAnsi="Times New Roman" w:cs="Times New Roman"/>
              </w:rPr>
              <w:t>более</w:t>
            </w:r>
            <w:r w:rsidRPr="00FB03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FB03AE">
              <w:rPr>
                <w:rFonts w:ascii="Times New Roman" w:hAnsi="Times New Roman" w:cs="Times New Roman"/>
              </w:rPr>
              <w:t xml:space="preserve"> месяцев</w:t>
            </w:r>
          </w:p>
          <w:p w:rsidR="00ED5FF4" w:rsidRDefault="00ED5FF4" w:rsidP="00ED5FF4"/>
        </w:tc>
      </w:tr>
    </w:tbl>
    <w:p w:rsidR="002C3DEE" w:rsidRDefault="002C3DEE"/>
    <w:sectPr w:rsidR="002C3DEE" w:rsidSect="00ED5FF4">
      <w:pgSz w:w="11906" w:h="16838"/>
      <w:pgMar w:top="0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AE"/>
    <w:rsid w:val="002C3DEE"/>
    <w:rsid w:val="00455B26"/>
    <w:rsid w:val="006160B2"/>
    <w:rsid w:val="007813EE"/>
    <w:rsid w:val="00D35BF5"/>
    <w:rsid w:val="00E13AD2"/>
    <w:rsid w:val="00E3647D"/>
    <w:rsid w:val="00ED5FF4"/>
    <w:rsid w:val="00EF460E"/>
    <w:rsid w:val="00FA3E6B"/>
    <w:rsid w:val="00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083B"/>
  <w15:chartTrackingRefBased/>
  <w15:docId w15:val="{3A77AE6D-F7F0-4A5C-8425-AD203024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A282C-D141-4C89-8C08-393041E5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8</cp:revision>
  <dcterms:created xsi:type="dcterms:W3CDTF">2023-01-30T03:46:00Z</dcterms:created>
  <dcterms:modified xsi:type="dcterms:W3CDTF">2023-02-15T01:58:00Z</dcterms:modified>
</cp:coreProperties>
</file>