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BC2A9B">
        <w:rPr>
          <w:sz w:val="28"/>
          <w:szCs w:val="28"/>
        </w:rPr>
        <w:t>315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2A9B">
        <w:rPr>
          <w:sz w:val="28"/>
          <w:szCs w:val="28"/>
        </w:rPr>
        <w:t>Пискунова Валентина Геннадьевна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BC2A9B">
        <w:rPr>
          <w:sz w:val="28"/>
          <w:szCs w:val="28"/>
        </w:rPr>
        <w:t xml:space="preserve">Пискуновой Валентины Геннадьевны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2A9B"/>
    <w:rsid w:val="00BC4D09"/>
    <w:rsid w:val="00C45EE4"/>
    <w:rsid w:val="00D26742"/>
    <w:rsid w:val="00D55F5C"/>
    <w:rsid w:val="00DD68B9"/>
    <w:rsid w:val="00E66AAC"/>
    <w:rsid w:val="00EB1A30"/>
    <w:rsid w:val="00F32202"/>
    <w:rsid w:val="00F3563E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29</cp:revision>
  <cp:lastPrinted>2024-07-25T04:29:00Z</cp:lastPrinted>
  <dcterms:created xsi:type="dcterms:W3CDTF">2024-02-06T04:07:00Z</dcterms:created>
  <dcterms:modified xsi:type="dcterms:W3CDTF">2024-07-25T08:12:00Z</dcterms:modified>
</cp:coreProperties>
</file>