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EF" w:rsidRDefault="00F335EF" w:rsidP="00F335EF">
      <w:pPr>
        <w:tabs>
          <w:tab w:val="left" w:pos="567"/>
        </w:tabs>
        <w:jc w:val="right"/>
      </w:pPr>
      <w:r>
        <w:t xml:space="preserve">                                                                     УТВЕРЖДАЮ:</w:t>
      </w:r>
    </w:p>
    <w:p w:rsidR="004352B9" w:rsidRDefault="00F335EF" w:rsidP="00F335E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2B9">
        <w:t xml:space="preserve">Председатель Комитета по управлению муниципальным имуществом Усть-Кутского </w:t>
      </w:r>
    </w:p>
    <w:p w:rsidR="00F335EF" w:rsidRDefault="004352B9" w:rsidP="00F335EF">
      <w:pPr>
        <w:tabs>
          <w:tab w:val="left" w:pos="567"/>
        </w:tabs>
        <w:jc w:val="right"/>
      </w:pPr>
      <w:r>
        <w:t>муниципального образования</w:t>
      </w:r>
    </w:p>
    <w:p w:rsidR="00F335EF" w:rsidRDefault="00F335EF" w:rsidP="00F335EF">
      <w:pPr>
        <w:tabs>
          <w:tab w:val="left" w:pos="567"/>
        </w:tabs>
        <w:jc w:val="right"/>
      </w:pPr>
    </w:p>
    <w:p w:rsidR="00F335EF" w:rsidRDefault="00F335EF" w:rsidP="00F335EF">
      <w:pPr>
        <w:jc w:val="right"/>
      </w:pPr>
    </w:p>
    <w:p w:rsidR="00F335EF" w:rsidRDefault="00F335EF" w:rsidP="00F335EF">
      <w:pPr>
        <w:tabs>
          <w:tab w:val="left" w:pos="567"/>
        </w:tabs>
        <w:jc w:val="right"/>
      </w:pPr>
      <w:r>
        <w:t xml:space="preserve">                                                                 ____________</w:t>
      </w:r>
      <w:proofErr w:type="spellStart"/>
      <w:r w:rsidR="004352B9">
        <w:t>Шалагин</w:t>
      </w:r>
      <w:proofErr w:type="spellEnd"/>
      <w:r w:rsidR="004352B9">
        <w:t xml:space="preserve"> А.Ю.</w:t>
      </w:r>
      <w:r>
        <w:t xml:space="preserve"> </w:t>
      </w:r>
    </w:p>
    <w:p w:rsidR="00F335EF" w:rsidRDefault="00F335EF" w:rsidP="00F335EF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35EF" w:rsidRDefault="00F335EF" w:rsidP="00F335EF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 w:rsidR="004352B9">
        <w:rPr>
          <w:iCs/>
        </w:rPr>
        <w:t>31</w:t>
      </w:r>
      <w:r>
        <w:rPr>
          <w:iCs/>
        </w:rPr>
        <w:t xml:space="preserve">» </w:t>
      </w:r>
      <w:r w:rsidR="004352B9">
        <w:rPr>
          <w:iCs/>
        </w:rPr>
        <w:t>августа 2023</w:t>
      </w:r>
      <w:r>
        <w:rPr>
          <w:iCs/>
        </w:rPr>
        <w:t xml:space="preserve">  г.</w:t>
      </w:r>
    </w:p>
    <w:p w:rsidR="00F335EF" w:rsidRDefault="00F335EF" w:rsidP="00F335EF">
      <w:pPr>
        <w:jc w:val="center"/>
        <w:rPr>
          <w:bCs/>
        </w:rPr>
      </w:pPr>
    </w:p>
    <w:p w:rsidR="00F335EF" w:rsidRDefault="00F335EF" w:rsidP="00F335EF">
      <w:pPr>
        <w:ind w:left="5280"/>
        <w:jc w:val="right"/>
      </w:pPr>
    </w:p>
    <w:p w:rsidR="00F335EF" w:rsidRDefault="00F335EF" w:rsidP="00F335EF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U21000016870000000083-1</w:t>
      </w:r>
    </w:p>
    <w:p w:rsidR="00F335EF" w:rsidRDefault="00F335EF" w:rsidP="00F335EF">
      <w:pPr>
        <w:jc w:val="center"/>
        <w:rPr>
          <w:b/>
        </w:rPr>
      </w:pPr>
      <w:r>
        <w:rPr>
          <w:b/>
        </w:rPr>
        <w:t xml:space="preserve">по  рассмотрению  заявок  на участие в публичном предложении в электронной форме </w:t>
      </w:r>
    </w:p>
    <w:p w:rsidR="00F335EF" w:rsidRDefault="00F335EF" w:rsidP="00F335EF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F335EF" w:rsidRDefault="00F335EF" w:rsidP="00F335EF">
      <w:pPr>
        <w:jc w:val="center"/>
        <w:rPr>
          <w:b/>
        </w:rPr>
      </w:pPr>
    </w:p>
    <w:p w:rsidR="00F335EF" w:rsidRDefault="00F335EF" w:rsidP="00F335EF">
      <w:pPr>
        <w:jc w:val="right"/>
        <w:rPr>
          <w:iCs/>
        </w:rPr>
      </w:pPr>
      <w:r>
        <w:t>31.08.2023 05:20:11</w:t>
      </w:r>
    </w:p>
    <w:p w:rsidR="00F335EF" w:rsidRDefault="00F335EF" w:rsidP="00F335EF">
      <w:pPr>
        <w:jc w:val="center"/>
        <w:rPr>
          <w:iCs/>
        </w:rPr>
      </w:pPr>
    </w:p>
    <w:p w:rsidR="004352B9" w:rsidRDefault="004352B9" w:rsidP="004352B9">
      <w:pPr>
        <w:widowControl/>
        <w:autoSpaceDE/>
        <w:adjustRightInd/>
        <w:spacing w:after="200" w:line="276" w:lineRule="auto"/>
        <w:ind w:firstLine="708"/>
        <w:jc w:val="both"/>
      </w:pPr>
      <w:r>
        <w:rPr>
          <w:iCs/>
        </w:rPr>
        <w:t>Публичное предложение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4352B9" w:rsidRDefault="004352B9" w:rsidP="004352B9">
      <w:pPr>
        <w:rPr>
          <w:i/>
          <w:iCs/>
        </w:rPr>
      </w:pPr>
    </w:p>
    <w:p w:rsidR="00F335EF" w:rsidRDefault="00F335EF" w:rsidP="00F335EF">
      <w:pPr>
        <w:jc w:val="both"/>
      </w:pPr>
      <w:r>
        <w:rPr>
          <w:b/>
          <w:spacing w:val="-2"/>
        </w:rPr>
        <w:t>1. Предмет публичного предложения в электронной форме:</w:t>
      </w:r>
      <w:r>
        <w:rPr>
          <w:spacing w:val="-2"/>
        </w:rPr>
        <w:t xml:space="preserve"> </w:t>
      </w:r>
      <w:r>
        <w:t>продажа муниципального имущества Усть-Кутского муниципального образования посредством публичного предложения.</w:t>
      </w:r>
    </w:p>
    <w:p w:rsidR="00F335EF" w:rsidRDefault="00F335EF" w:rsidP="00F335EF">
      <w:pPr>
        <w:jc w:val="both"/>
      </w:pPr>
    </w:p>
    <w:p w:rsidR="00F335EF" w:rsidRDefault="00F335EF" w:rsidP="00F335EF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F335EF" w:rsidRDefault="00F335EF" w:rsidP="00F335EF">
      <w:pPr>
        <w:jc w:val="both"/>
        <w:rPr>
          <w:i/>
          <w:sz w:val="18"/>
          <w:szCs w:val="18"/>
        </w:rPr>
      </w:pPr>
    </w:p>
    <w:p w:rsidR="00F335EF" w:rsidRDefault="00F335EF" w:rsidP="00F335EF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3.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</w:t>
      </w:r>
      <w:r>
        <w:rPr>
          <w:i/>
          <w:sz w:val="18"/>
          <w:szCs w:val="18"/>
        </w:rPr>
        <w:t>.</w:t>
      </w:r>
      <w:proofErr w:type="gramEnd"/>
    </w:p>
    <w:p w:rsidR="00F335EF" w:rsidRDefault="00F335EF" w:rsidP="00F335EF">
      <w:pPr>
        <w:jc w:val="both"/>
        <w:rPr>
          <w:b/>
          <w:lang w:val="en-US"/>
        </w:rPr>
      </w:pPr>
    </w:p>
    <w:p w:rsidR="00F335EF" w:rsidRDefault="00F335EF" w:rsidP="00F335EF">
      <w:pPr>
        <w:jc w:val="both"/>
        <w:rPr>
          <w:b/>
        </w:rPr>
      </w:pPr>
      <w:r>
        <w:rPr>
          <w:b/>
          <w:lang w:val="en-US"/>
        </w:rPr>
        <w:t>4</w:t>
      </w:r>
      <w:r>
        <w:rPr>
          <w:b/>
        </w:rPr>
        <w:t>. Лоты аукциона:</w:t>
      </w:r>
    </w:p>
    <w:p w:rsidR="00F335EF" w:rsidRDefault="00F335EF" w:rsidP="00F335E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241"/>
        <w:gridCol w:w="2901"/>
      </w:tblGrid>
      <w:tr w:rsidR="00F335EF" w:rsidTr="00F335E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F335EF" w:rsidTr="00F335E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both"/>
            </w:pPr>
            <w:r>
              <w:t>№ 1 -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right"/>
            </w:pPr>
            <w:r>
              <w:t>87 000,00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t>Ожидает торгов</w:t>
            </w:r>
          </w:p>
        </w:tc>
      </w:tr>
      <w:tr w:rsidR="00F335EF" w:rsidTr="00F335EF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both"/>
            </w:pPr>
            <w:r>
              <w:t xml:space="preserve">№ 2 -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</w:t>
            </w:r>
            <w:r>
              <w:lastRenderedPageBreak/>
              <w:t xml:space="preserve">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right"/>
            </w:pPr>
            <w:r>
              <w:lastRenderedPageBreak/>
              <w:t>406 000,00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Не состоялся- 0 допущено</w:t>
            </w:r>
          </w:p>
        </w:tc>
      </w:tr>
    </w:tbl>
    <w:p w:rsidR="00F335EF" w:rsidRDefault="00F335EF" w:rsidP="00F335EF">
      <w:pPr>
        <w:jc w:val="both"/>
        <w:rPr>
          <w:bCs/>
        </w:rPr>
      </w:pPr>
    </w:p>
    <w:p w:rsidR="00F335EF" w:rsidRDefault="00F335EF" w:rsidP="00F335EF">
      <w:pPr>
        <w:jc w:val="both"/>
      </w:pPr>
      <w:r>
        <w:t xml:space="preserve">5. Извещение о проведении публичного предложения в электронной форме и документация </w:t>
      </w:r>
      <w:proofErr w:type="gramStart"/>
      <w:r>
        <w:t xml:space="preserve">по проведению  публичного предложения в электронной форме размещены  </w:t>
      </w:r>
      <w:r>
        <w:rPr>
          <w:spacing w:val="-2"/>
        </w:rPr>
        <w:t>на официальном сайте  по адресу в сети</w:t>
      </w:r>
      <w:proofErr w:type="gramEnd"/>
      <w:r>
        <w:rPr>
          <w:spacing w:val="-2"/>
        </w:rPr>
        <w:t xml:space="preserve"> Интернет: </w:t>
      </w:r>
      <w:r>
        <w:t>www.torgi.gov.ru и на электронной площадке i.rts-tender.ru процедура  №  21000016870000000083.</w:t>
      </w:r>
    </w:p>
    <w:p w:rsidR="00F335EF" w:rsidRDefault="00F335EF" w:rsidP="00F335EF">
      <w:pPr>
        <w:jc w:val="both"/>
      </w:pPr>
    </w:p>
    <w:p w:rsidR="00F335EF" w:rsidRDefault="00F335EF" w:rsidP="00F335EF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335EF" w:rsidRDefault="00F335EF" w:rsidP="00F335E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335EF" w:rsidTr="00F335E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F335EF" w:rsidTr="00F335E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F335EF" w:rsidTr="00F335E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335EF" w:rsidTr="00F335E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F335EF" w:rsidTr="00F335E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F335EF" w:rsidRDefault="00F335EF" w:rsidP="00F335EF">
      <w:pPr>
        <w:jc w:val="both"/>
      </w:pPr>
    </w:p>
    <w:p w:rsidR="00F335EF" w:rsidRDefault="00F335EF" w:rsidP="00F335EF">
      <w:pPr>
        <w:jc w:val="both"/>
        <w:rPr>
          <w:bCs/>
        </w:rPr>
      </w:pPr>
      <w:r>
        <w:rPr>
          <w:lang w:val="en-US"/>
        </w:rPr>
        <w:t>6</w:t>
      </w:r>
      <w:r>
        <w:t>.1. На заседании комиссии присутствуют</w:t>
      </w:r>
      <w:r>
        <w:rPr>
          <w:bCs/>
        </w:rPr>
        <w:t>:</w:t>
      </w:r>
    </w:p>
    <w:p w:rsidR="00F335EF" w:rsidRDefault="00F335EF" w:rsidP="00F335E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335EF" w:rsidTr="00F335E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F335EF" w:rsidTr="00F335E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F335EF" w:rsidTr="00F335E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335EF" w:rsidTr="00F335E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F335EF" w:rsidTr="00F335E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F335EF" w:rsidRDefault="00F335EF" w:rsidP="00F335EF">
      <w:pPr>
        <w:jc w:val="both"/>
        <w:rPr>
          <w:b/>
        </w:rPr>
      </w:pPr>
    </w:p>
    <w:p w:rsidR="00F335EF" w:rsidRDefault="00F335EF" w:rsidP="00F335EF">
      <w:pPr>
        <w:jc w:val="both"/>
      </w:pPr>
      <w:r>
        <w:t>7. Согласно протоколу о</w:t>
      </w:r>
      <w:r>
        <w:rPr>
          <w:bCs/>
        </w:rPr>
        <w:t xml:space="preserve">ткрытия доступа к поданным заявкам на участие в </w:t>
      </w:r>
      <w:r>
        <w:t>публичном предложении</w:t>
      </w:r>
      <w:r>
        <w:rPr>
          <w:bCs/>
        </w:rPr>
        <w:t xml:space="preserve"> в электронной форме </w:t>
      </w:r>
      <w:r>
        <w:t xml:space="preserve">поданы заявки </w:t>
      </w:r>
      <w:proofErr w:type="gramStart"/>
      <w:r>
        <w:t>от</w:t>
      </w:r>
      <w:proofErr w:type="gramEnd"/>
      <w:r>
        <w:t>:</w:t>
      </w:r>
    </w:p>
    <w:p w:rsidR="00F335EF" w:rsidRDefault="00F335EF" w:rsidP="00F335E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663"/>
        <w:gridCol w:w="2381"/>
        <w:gridCol w:w="1663"/>
        <w:gridCol w:w="1664"/>
      </w:tblGrid>
      <w:tr w:rsidR="00F335EF" w:rsidTr="00F335E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F335EF" w:rsidTr="00F335EF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r>
              <w:t>№ 1 -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right"/>
            </w:pPr>
            <w:r>
              <w:t>87 000,00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t>Ионов Илья Геннадьевич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  <w:rPr>
                <w:lang w:val="en-US"/>
              </w:rPr>
            </w:pPr>
            <w:r>
              <w:t>580902211741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rPr>
                <w:highlight w:val="cyan"/>
              </w:rPr>
            </w:pPr>
            <w:r>
              <w:t xml:space="preserve">423239, Российская Федерация, </w:t>
            </w:r>
            <w:proofErr w:type="spellStart"/>
            <w:r>
              <w:t>Респ</w:t>
            </w:r>
            <w:proofErr w:type="spellEnd"/>
            <w:r>
              <w:t>. Татарстан, г. Бугульма, Тухачевского, дом 3</w:t>
            </w:r>
          </w:p>
        </w:tc>
      </w:tr>
      <w:tr w:rsidR="00F335EF" w:rsidTr="00F335EF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r>
              <w:t>№ 1 -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</w:t>
            </w:r>
            <w:r>
              <w:lastRenderedPageBreak/>
              <w:t xml:space="preserve">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right"/>
            </w:pPr>
            <w:r>
              <w:lastRenderedPageBreak/>
              <w:t>87 000,00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t>Чащина Наталья Николаевна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  <w:rPr>
                <w:lang w:val="en-US"/>
              </w:rPr>
            </w:pPr>
            <w:r>
              <w:t>261806507070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rPr>
                <w:highlight w:val="cyan"/>
              </w:rPr>
            </w:pPr>
            <w:r>
              <w:t xml:space="preserve">357350, Российская Федерация, Ставропольский край,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proofErr w:type="spellStart"/>
            <w:r>
              <w:t>Ессентукская</w:t>
            </w:r>
            <w:proofErr w:type="spellEnd"/>
            <w:r>
              <w:t>, Гагарина, 7, 38</w:t>
            </w:r>
          </w:p>
        </w:tc>
      </w:tr>
      <w:tr w:rsidR="00F335EF" w:rsidTr="00F335EF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r>
              <w:lastRenderedPageBreak/>
              <w:t xml:space="preserve">№ 2 -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right"/>
            </w:pPr>
            <w:r>
              <w:t>406 000,00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СЕЛЬСКО-ХОЗЯЙСТВЕННОЕ</w:t>
            </w:r>
            <w:proofErr w:type="gramEnd"/>
            <w:r>
              <w:t xml:space="preserve"> ПРЕДПРИЯТИЕ ТУРУКА"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  <w:rPr>
                <w:lang w:val="en-US"/>
              </w:rPr>
            </w:pPr>
            <w:r>
              <w:t>3818028682</w:t>
            </w:r>
            <w:r>
              <w:rPr>
                <w:lang w:val="en-US"/>
              </w:rPr>
              <w:t>/</w:t>
            </w:r>
          </w:p>
          <w:p w:rsidR="00F335EF" w:rsidRDefault="00F335EF">
            <w:pPr>
              <w:jc w:val="center"/>
              <w:rPr>
                <w:highlight w:val="cyan"/>
                <w:lang w:val="en-US"/>
              </w:rPr>
            </w:pPr>
            <w:r>
              <w:t>381801001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rPr>
                <w:highlight w:val="cyan"/>
              </w:rPr>
            </w:pPr>
            <w:r>
              <w:t xml:space="preserve">666793, Россия, Иркутская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г Усть-Кут, </w:t>
            </w:r>
            <w:proofErr w:type="spellStart"/>
            <w:r>
              <w:t>ул</w:t>
            </w:r>
            <w:proofErr w:type="spellEnd"/>
            <w:r>
              <w:t xml:space="preserve"> Халтурина, д. 58</w:t>
            </w:r>
          </w:p>
        </w:tc>
      </w:tr>
    </w:tbl>
    <w:p w:rsidR="00F335EF" w:rsidRDefault="00F335EF" w:rsidP="00F335EF">
      <w:pPr>
        <w:jc w:val="both"/>
      </w:pPr>
    </w:p>
    <w:p w:rsidR="00F335EF" w:rsidRDefault="00F335EF" w:rsidP="00F335EF">
      <w:pPr>
        <w:jc w:val="both"/>
      </w:pPr>
      <w:r w:rsidRPr="00F335EF">
        <w:t>8</w:t>
      </w:r>
      <w:r>
        <w:t>.  Отозванные заявки:</w:t>
      </w:r>
    </w:p>
    <w:p w:rsidR="004352B9" w:rsidRDefault="00F335EF" w:rsidP="004352B9">
      <w:pPr>
        <w:shd w:val="clear" w:color="auto" w:fill="FFFFFF"/>
        <w:jc w:val="both"/>
      </w:pPr>
      <w:r>
        <w:t xml:space="preserve">9. Были запрошены следующие документы и сведения: </w:t>
      </w:r>
    </w:p>
    <w:p w:rsidR="00F335EF" w:rsidRDefault="00F335EF" w:rsidP="004352B9">
      <w:pPr>
        <w:shd w:val="clear" w:color="auto" w:fill="FFFFFF"/>
        <w:jc w:val="both"/>
      </w:pPr>
      <w:r>
        <w:t>10. По результатам рассмотрения  заявок  на участие в  публичном предложении в электронной форме приняты следующие решения:</w:t>
      </w:r>
    </w:p>
    <w:p w:rsidR="00F335EF" w:rsidRDefault="00F335EF" w:rsidP="00F335EF">
      <w:pPr>
        <w:jc w:val="both"/>
      </w:pPr>
      <w:r>
        <w:t>10.1. Допустить к дальнейшему участию в процедуре следующих участников:</w:t>
      </w:r>
    </w:p>
    <w:p w:rsidR="00F335EF" w:rsidRDefault="00F335EF" w:rsidP="00F335EF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985"/>
        <w:gridCol w:w="1951"/>
      </w:tblGrid>
      <w:tr w:rsidR="00F335EF" w:rsidTr="00F335E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F335EF" w:rsidTr="00F335EF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rPr>
                <w:lang w:val="en-US"/>
              </w:rPr>
            </w:pPr>
            <w:r>
              <w:t>№ 1 - ПАЗ 32053-70, Идентификационный номер (VIN) Х1М3205СХВ0000327. Марка модель ТС ПАЗ 32053-70. Наименование (тип ТС) АВТОБУМ ДЛЯ ПЕРЕВОЗКИ ДЕТЕЙ. Категория ТС D. Год 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t>Ионов Илья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rPr>
                <w:lang w:val="en-US"/>
              </w:rPr>
              <w:t>247253/332642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23.08.2023 06:43:45</w:t>
            </w:r>
          </w:p>
        </w:tc>
      </w:tr>
      <w:tr w:rsidR="00F335EF" w:rsidTr="00F335EF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rPr>
                <w:lang w:val="en-US"/>
              </w:rPr>
            </w:pPr>
            <w:r>
              <w:t xml:space="preserve">№ 1 - ПАЗ 32053-70, Идентификационный номер (VIN) Х1М3205СХВ0000327. Марка модель ТС ПАЗ 32053-70. Наименование (тип ТС) АВТОБУМ ДЛЯ ПЕРЕВОЗКИ ДЕТЕЙ. Категория ТС D. Год </w:t>
            </w:r>
            <w:r>
              <w:lastRenderedPageBreak/>
              <w:t>изготовления ТС 2011. Модель, № двигателя 523400</w:t>
            </w:r>
            <w:proofErr w:type="gramStart"/>
            <w:r>
              <w:t xml:space="preserve"> А</w:t>
            </w:r>
            <w:proofErr w:type="gramEnd"/>
            <w:r>
              <w:t xml:space="preserve"> 1010643. Шасси (рама) № отсутствует. Кузов (кабина, прицеп) № Х1М3205СХВ0000327. Цвет кузова (кабины, прицепа) желтый.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124 </w:t>
            </w:r>
            <w:proofErr w:type="spellStart"/>
            <w:r>
              <w:t>л.с</w:t>
            </w:r>
            <w:proofErr w:type="spellEnd"/>
            <w:r>
              <w:t xml:space="preserve">. (91.2), рабочий объем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 xml:space="preserve"> 4670. Тип двигателя бензиновый. Экологический класс третий. Разрешенная максимальная </w:t>
            </w:r>
            <w:proofErr w:type="gramStart"/>
            <w:r>
              <w:t>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lastRenderedPageBreak/>
              <w:t>Чащина Наталья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rPr>
                <w:lang w:val="en-US"/>
              </w:rPr>
              <w:t>248392/334352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26.08.2023 10:46:04</w:t>
            </w:r>
          </w:p>
        </w:tc>
      </w:tr>
    </w:tbl>
    <w:p w:rsidR="00F335EF" w:rsidRDefault="00F335EF" w:rsidP="00F335EF">
      <w:pPr>
        <w:jc w:val="both"/>
        <w:rPr>
          <w:lang w:val="en-US"/>
        </w:rPr>
      </w:pPr>
    </w:p>
    <w:p w:rsidR="00F335EF" w:rsidRDefault="00F335EF" w:rsidP="00F335EF">
      <w:pPr>
        <w:jc w:val="both"/>
      </w:pPr>
      <w:r>
        <w:t>10.2. Отказать в допуске к дальнейшему участию в процедуре следующим участникам:</w:t>
      </w:r>
    </w:p>
    <w:p w:rsidR="00F335EF" w:rsidRDefault="00F335EF" w:rsidP="00F335EF">
      <w:pPr>
        <w:jc w:val="both"/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381"/>
        <w:gridCol w:w="1932"/>
        <w:gridCol w:w="2946"/>
      </w:tblGrid>
      <w:tr w:rsidR="00F335EF" w:rsidTr="00F335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5EF" w:rsidRDefault="00F335EF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tr w:rsidR="00F335EF" w:rsidTr="00F335EF">
        <w:trPr>
          <w:trHeight w:val="6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rPr>
                <w:lang w:val="en-US"/>
              </w:rPr>
            </w:pPr>
            <w:r>
              <w:t xml:space="preserve">№ 2 - CHEVROLET NIVA 212300-55, Идентификационный номер (VIN)Х 9L212300Н0611732. Модель, марка ТС  CHEVROLET NIVA 212300-55. Наименование ТС </w:t>
            </w:r>
            <w:proofErr w:type="gramStart"/>
            <w:r>
              <w:t>легковой</w:t>
            </w:r>
            <w:proofErr w:type="gramEnd"/>
            <w:r>
              <w:t xml:space="preserve">. Категория ТС В. Год изготовления  ТС 2016. Модель, № двигателя 2123, 0805353. Шасси (рама) № отсутствует. Кузов, (кабина, прицеп) Х9L212300Н0611732. Цвет кузова (кабины, прицепа) зелено-коричневый металлик.  Мощность двигателя, </w:t>
            </w:r>
            <w:proofErr w:type="spellStart"/>
            <w:r>
              <w:t>л.с</w:t>
            </w:r>
            <w:proofErr w:type="spellEnd"/>
            <w:r>
              <w:t xml:space="preserve">. (кВт) 79,60 (58,50). Рабочий объем двигателя, куб. м. 1 690,00. Тип двигателя бензиновый. Экологический класс пятый. </w:t>
            </w:r>
            <w:proofErr w:type="spellStart"/>
            <w:r>
              <w:t>Разр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t>ОБЩЕСТВО С ОГРАНИЧЕННОЙ ОТВЕТСТВЕННОСТЬЮ "</w:t>
            </w:r>
            <w:proofErr w:type="gramStart"/>
            <w:r>
              <w:t>СЕЛЬСКО-ХОЗЯЙСТВЕННОЕ</w:t>
            </w:r>
            <w:proofErr w:type="gramEnd"/>
            <w:r>
              <w:t xml:space="preserve"> ПРЕДПРИЯТИЕ ТУРУКА"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center"/>
            </w:pPr>
            <w:r>
              <w:rPr>
                <w:lang w:val="en-US"/>
              </w:rPr>
              <w:t>248057/333780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5EF" w:rsidRDefault="00F335EF">
            <w:pPr>
              <w:jc w:val="both"/>
              <w:rPr>
                <w:highlight w:val="cyan"/>
              </w:rPr>
            </w:pPr>
            <w:r>
              <w:t>Поступление в установленный срок задатка на счета, указанные в информационном сообщении, не подтверждено,</w:t>
            </w:r>
            <w:r>
              <w:br/>
              <w:t>задаток не блокирован на счете, отсутствует документ содержащий сведения о доле Российской Федерации или муниципального образования в уставном капитале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F335EF" w:rsidRDefault="00F335EF" w:rsidP="00F335EF">
      <w:pPr>
        <w:jc w:val="both"/>
      </w:pPr>
    </w:p>
    <w:p w:rsidR="00F335EF" w:rsidRDefault="00F335EF" w:rsidP="00F335EF">
      <w:pPr>
        <w:jc w:val="both"/>
      </w:pPr>
      <w:r>
        <w:t xml:space="preserve">11. Настоящий протокол подлежит размещению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335EF" w:rsidRDefault="00F335EF" w:rsidP="00F335EF">
      <w:pPr>
        <w:jc w:val="both"/>
      </w:pPr>
    </w:p>
    <w:p w:rsidR="00F335EF" w:rsidRDefault="00F335EF" w:rsidP="00F335EF">
      <w:pPr>
        <w:shd w:val="clear" w:color="auto" w:fill="FFFFFF"/>
        <w:tabs>
          <w:tab w:val="left" w:pos="6795"/>
        </w:tabs>
        <w:jc w:val="both"/>
      </w:pPr>
      <w:r>
        <w:t>12. Лоты, выделенные в отдельные процедуры:</w:t>
      </w:r>
    </w:p>
    <w:p w:rsidR="00F335EF" w:rsidRDefault="00F335EF" w:rsidP="00F335EF">
      <w:pPr>
        <w:jc w:val="both"/>
        <w:rPr>
          <w:color w:val="000000"/>
        </w:rPr>
      </w:pPr>
      <w:bookmarkStart w:id="2" w:name="_Hlk510627668"/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F335EF" w:rsidTr="00F335EF">
        <w:tc>
          <w:tcPr>
            <w:tcW w:w="5000" w:type="pct"/>
            <w:hideMark/>
          </w:tcPr>
          <w:p w:rsidR="00F335EF" w:rsidRDefault="00F335EF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На лот № 2  на участие в публичном предложении в электронной форме не была допущена ни одна из поданных заявок. </w:t>
            </w:r>
            <w:proofErr w:type="spellStart"/>
            <w:r>
              <w:rPr>
                <w:lang w:val="en-US"/>
              </w:rPr>
              <w:t>Публичное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предложение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лоту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электронной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форме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признается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несостоявшимся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F335EF" w:rsidRDefault="00F335EF" w:rsidP="00F335EF">
      <w:pPr>
        <w:jc w:val="both"/>
        <w:rPr>
          <w:color w:val="000000"/>
        </w:rPr>
      </w:pPr>
    </w:p>
    <w:p w:rsidR="00F335EF" w:rsidRDefault="00F335EF" w:rsidP="00F335EF">
      <w:pPr>
        <w:jc w:val="both"/>
        <w:rPr>
          <w:color w:val="000000"/>
        </w:rPr>
      </w:pPr>
      <w:r>
        <w:rPr>
          <w:color w:val="000000"/>
        </w:rPr>
        <w:t>Подписи членов комиссии:</w:t>
      </w:r>
    </w:p>
    <w:p w:rsidR="00F335EF" w:rsidRDefault="00F335EF" w:rsidP="00F335EF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335EF" w:rsidTr="00F335EF">
        <w:trPr>
          <w:trHeight w:val="567"/>
        </w:trPr>
        <w:tc>
          <w:tcPr>
            <w:tcW w:w="3632" w:type="dxa"/>
            <w:hideMark/>
          </w:tcPr>
          <w:p w:rsidR="00F335EF" w:rsidRDefault="00F335EF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F335EF" w:rsidRDefault="00F335E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335EF" w:rsidRDefault="00F335E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335EF" w:rsidRDefault="00F335EF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F335EF" w:rsidTr="00F335EF">
        <w:trPr>
          <w:trHeight w:val="567"/>
        </w:trPr>
        <w:tc>
          <w:tcPr>
            <w:tcW w:w="3632" w:type="dxa"/>
            <w:hideMark/>
          </w:tcPr>
          <w:p w:rsidR="00F335EF" w:rsidRDefault="00F335EF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F335EF" w:rsidRDefault="00F335E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335EF" w:rsidRDefault="00F335E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335EF" w:rsidRDefault="00F335EF">
            <w:r>
              <w:t>Мохов А.И.</w:t>
            </w:r>
          </w:p>
        </w:tc>
      </w:tr>
      <w:tr w:rsidR="00F335EF" w:rsidTr="00F335EF">
        <w:trPr>
          <w:trHeight w:val="567"/>
        </w:trPr>
        <w:tc>
          <w:tcPr>
            <w:tcW w:w="3632" w:type="dxa"/>
            <w:hideMark/>
          </w:tcPr>
          <w:p w:rsidR="00F335EF" w:rsidRDefault="00F335EF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F335EF" w:rsidRDefault="00F335E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335EF" w:rsidRDefault="00F335E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335EF" w:rsidRDefault="00F335EF">
            <w:r>
              <w:t>Рудых Л.М.</w:t>
            </w:r>
          </w:p>
        </w:tc>
      </w:tr>
      <w:tr w:rsidR="00F335EF" w:rsidTr="00F335EF">
        <w:trPr>
          <w:trHeight w:val="567"/>
        </w:trPr>
        <w:tc>
          <w:tcPr>
            <w:tcW w:w="3632" w:type="dxa"/>
            <w:hideMark/>
          </w:tcPr>
          <w:p w:rsidR="00F335EF" w:rsidRDefault="00F335EF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F335EF" w:rsidRDefault="00F335E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335EF" w:rsidRDefault="00F335E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335EF" w:rsidRDefault="00F335EF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F335EF" w:rsidTr="00F335EF">
        <w:trPr>
          <w:trHeight w:val="567"/>
        </w:trPr>
        <w:tc>
          <w:tcPr>
            <w:tcW w:w="3632" w:type="dxa"/>
            <w:hideMark/>
          </w:tcPr>
          <w:p w:rsidR="00F335EF" w:rsidRDefault="00F335EF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F335EF" w:rsidRDefault="00F335EF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335EF" w:rsidRDefault="00F335EF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335EF" w:rsidRDefault="00F335EF">
            <w:r>
              <w:t>Лапшина К.Н.</w:t>
            </w:r>
          </w:p>
        </w:tc>
      </w:tr>
    </w:tbl>
    <w:p w:rsidR="00F335EF" w:rsidRDefault="00F335EF" w:rsidP="00F335EF">
      <w:pPr>
        <w:shd w:val="clear" w:color="auto" w:fill="FFFFFF"/>
        <w:spacing w:before="120"/>
        <w:jc w:val="both"/>
        <w:rPr>
          <w:lang w:val="en-US"/>
        </w:rPr>
      </w:pPr>
      <w:bookmarkStart w:id="3" w:name="_GoBack"/>
      <w:bookmarkEnd w:id="2"/>
      <w:bookmarkEnd w:id="3"/>
    </w:p>
    <w:p w:rsidR="00014A46" w:rsidRDefault="00014A46"/>
    <w:sectPr w:rsidR="0001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DD"/>
    <w:rsid w:val="00014A46"/>
    <w:rsid w:val="004352B9"/>
    <w:rsid w:val="00A22DDD"/>
    <w:rsid w:val="00F3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5EF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5E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5EF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5E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5</cp:revision>
  <cp:lastPrinted>2023-08-31T02:24:00Z</cp:lastPrinted>
  <dcterms:created xsi:type="dcterms:W3CDTF">2023-08-31T02:21:00Z</dcterms:created>
  <dcterms:modified xsi:type="dcterms:W3CDTF">2023-08-31T02:25:00Z</dcterms:modified>
</cp:coreProperties>
</file>