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сделок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5"/>
        <w:gridCol w:w="2184"/>
        <w:gridCol w:w="3502"/>
        <w:gridCol w:w="2143"/>
        <w:gridCol w:w="1726"/>
        <w:gridCol w:w="2018"/>
        <w:gridCol w:w="2648"/>
      </w:tblGrid>
      <w:tr w:rsidR="007322C5" w:rsidTr="007322C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продавца муниципального имущества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7322C5" w:rsidRPr="00CB7846" w:rsidRDefault="007322C5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7322C5" w:rsidTr="007322C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Здание, назначение: нежилое здание, 1- этажный, общая площадь 1 630,4 кв. м..  Адрес (местонахождение) объекта: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Иркутская область, г. Усть-Кут, ул. Олимпийская, строен. 17.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 Кадастровый номер: 38:18:010103:182</w:t>
            </w: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CB7846">
              <w:rPr>
                <w:rFonts w:ascii="Times New Roman" w:hAnsi="Times New Roman" w:cs="Times New Roman"/>
              </w:rPr>
              <w:t xml:space="preserve">Одновременно с объектом приватизации отчуждается </w:t>
            </w:r>
            <w:r w:rsidRPr="00CB7846">
              <w:rPr>
                <w:rFonts w:ascii="Times New Roman" w:hAnsi="Times New Roman" w:cs="Times New Roman"/>
                <w:color w:val="000000"/>
              </w:rPr>
              <w:t>Земельный участок, площадь 28761 кв. м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 xml:space="preserve">.. 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Категория земель: Земли населенных пунктов. Вид разрешенного использования: нежилые здания; для иных видов использования, характерных для населенных пунктов. Адрес: Российская Федерация, Иркутская </w:t>
            </w:r>
            <w:r w:rsidRPr="00CB7846">
              <w:rPr>
                <w:rFonts w:ascii="Times New Roman" w:hAnsi="Times New Roman" w:cs="Times New Roman"/>
                <w:color w:val="000000"/>
              </w:rPr>
              <w:lastRenderedPageBreak/>
              <w:t>область, г. Усть-Кут, местоположение установлено относительно ориентира, расположенного за пределами земельного участка. Ориентир: нежилое здание. Почтовый адрес ориентира: РФ, Иркутская область, г. Усть-Кут, ул. Береговая, стр.16. Участок расположен ориентировочно в 560 метрах на северо-восток от ориентира. Кадастровый номер 38:18:010103:326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F4CD7">
              <w:t xml:space="preserve"> </w:t>
            </w:r>
            <w:r w:rsidRPr="00CB7846">
              <w:rPr>
                <w:rFonts w:ascii="Times New Roman" w:hAnsi="Times New Roman" w:cs="Times New Roman"/>
              </w:rPr>
              <w:t>Р</w:t>
            </w:r>
            <w:r w:rsidRPr="00CB7846">
              <w:rPr>
                <w:rFonts w:ascii="Times New Roman" w:hAnsi="Times New Roman" w:cs="Times New Roman"/>
                <w:iCs/>
                <w:color w:val="000000"/>
              </w:rPr>
              <w:t>ыночная стоимость земельного участка в соответствии с отчетом об оценке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составляет</w:t>
            </w:r>
            <w:r w:rsidRPr="00CB7846">
              <w:rPr>
                <w:rFonts w:ascii="Times New Roman" w:hAnsi="Times New Roman" w:cs="Times New Roman"/>
                <w:iCs/>
                <w:color w:val="000000"/>
              </w:rPr>
              <w:t>: 1 059 000 (Один миллион пятьдесят девять тысяч) рублей 00 коп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C5" w:rsidRDefault="007322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lastRenderedPageBreak/>
              <w:t>05 мая2021 г.</w:t>
            </w:r>
          </w:p>
          <w:p w:rsidR="007322C5" w:rsidRPr="00CB7846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05 часов 00 минут </w:t>
            </w:r>
          </w:p>
          <w:p w:rsidR="007322C5" w:rsidRPr="00CB7846" w:rsidRDefault="007322C5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7322C5" w:rsidRPr="00CB7846" w:rsidRDefault="007322C5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9 609 100,00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«ТРАНСРЕГИОН»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«ТРАНСРЕГИОН»</w:t>
            </w:r>
          </w:p>
        </w:tc>
      </w:tr>
      <w:tr w:rsidR="007322C5" w:rsidTr="007322C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Здание, назначение: нежилое здание, 1- этажный, общая площадь 218,9 кв. м..  адрес (местонахождение) объекта: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Иркутская область, г. Усть-Кут, ул. Олимпийская, строен. 17а.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 Кадастровый номер: 38:18:010103:184.</w:t>
            </w:r>
          </w:p>
          <w:p w:rsidR="007322C5" w:rsidRPr="00CB7846" w:rsidRDefault="007322C5" w:rsidP="00CB784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7846">
              <w:rPr>
                <w:rFonts w:ascii="Times New Roman" w:eastAsia="Times New Roman" w:hAnsi="Times New Roman" w:cs="Times New Roman"/>
              </w:rPr>
              <w:t xml:space="preserve">Одновременно с объектом приватизации отчуждается </w:t>
            </w:r>
            <w:r w:rsidRPr="00CB7846">
              <w:rPr>
                <w:rFonts w:ascii="Times New Roman" w:eastAsia="Times New Roman" w:hAnsi="Times New Roman" w:cs="Times New Roman"/>
                <w:color w:val="000000"/>
              </w:rPr>
              <w:t>Земельный участок, площадь 1250 кв. м</w:t>
            </w:r>
            <w:proofErr w:type="gramStart"/>
            <w:r w:rsidRPr="00CB7846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  <w:r w:rsidRPr="00CB7846">
              <w:rPr>
                <w:rFonts w:ascii="Times New Roman" w:eastAsia="Times New Roman" w:hAnsi="Times New Roman" w:cs="Times New Roman"/>
                <w:color w:val="000000"/>
              </w:rPr>
              <w:t xml:space="preserve">Категория земель: Земли </w:t>
            </w:r>
            <w:r w:rsidRPr="00CB78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населенных пунктов. Виды разрешенного использования: животноводство 1.7; для ведения гражданами животноводства. Адрес: Российская Федерация, Иркутская область, г. Усть-Кут, местоположение установлено относительно ориентира, расположенного за пределами земельного участка. Ориентир: нежилое здание. Почтовый адрес ориентира: РФ, Иркутская область, г. Усть-Кут, ул. Береговая, стр.16. Участок расположен ориентировочно в 560 метрах на северо-восток от ориентира. Кадастровый номер 38:18:010103:332.</w:t>
            </w:r>
          </w:p>
          <w:p w:rsidR="007322C5" w:rsidRPr="00CB7846" w:rsidRDefault="007322C5" w:rsidP="00CB784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B7846">
              <w:rPr>
                <w:rFonts w:ascii="Times New Roman" w:eastAsia="Times New Roman" w:hAnsi="Times New Roman" w:cs="Times New Roman"/>
              </w:rPr>
              <w:t>Р</w:t>
            </w:r>
            <w:r w:rsidRPr="00CB7846">
              <w:rPr>
                <w:rFonts w:ascii="Times New Roman" w:eastAsia="Times New Roman" w:hAnsi="Times New Roman" w:cs="Times New Roman"/>
                <w:iCs/>
                <w:color w:val="000000"/>
              </w:rPr>
              <w:t>ыночная стоимость земельного участка в соответствии с отчетом об оценке составляет: 57 000 (Пятьдесят семь тысяч) рублей 00 коп</w:t>
            </w:r>
            <w:r w:rsidRPr="00CB7846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lastRenderedPageBreak/>
              <w:t>11 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18F">
              <w:rPr>
                <w:rFonts w:ascii="Times New Roman" w:hAnsi="Times New Roman" w:cs="Times New Roman"/>
              </w:rPr>
              <w:t>2021  года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 xml:space="preserve">05 часов 00 минут </w:t>
            </w:r>
          </w:p>
          <w:p w:rsidR="007322C5" w:rsidRPr="00CB7846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7322C5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8C718F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572 500,0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«ТРАНСРЕГИОН»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8C718F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 xml:space="preserve">ООО «ТРАНСРЕГИОН» </w:t>
            </w:r>
          </w:p>
        </w:tc>
      </w:tr>
      <w:tr w:rsidR="007322C5" w:rsidTr="007322C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 w:rsidP="008C71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718F">
              <w:rPr>
                <w:rFonts w:ascii="Times New Roman" w:eastAsia="Times New Roman" w:hAnsi="Times New Roman" w:cs="Times New Roman"/>
                <w:color w:val="000000"/>
              </w:rPr>
              <w:t xml:space="preserve">Нежилое помещение, назначение: нежилое, площадь 522,4 кв. м.  адрес: Российская Федерация, Иркутская область, </w:t>
            </w:r>
            <w:proofErr w:type="spellStart"/>
            <w:r w:rsidRPr="008C718F">
              <w:rPr>
                <w:rFonts w:ascii="Times New Roman" w:eastAsia="Times New Roman" w:hAnsi="Times New Roman" w:cs="Times New Roman"/>
                <w:color w:val="000000"/>
              </w:rPr>
              <w:t>Усть-Кутское</w:t>
            </w:r>
            <w:proofErr w:type="spellEnd"/>
            <w:r w:rsidRPr="008C718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муниципальное образование (городское поселение), город Усть-Кут, улица Олимпийская</w:t>
            </w:r>
            <w:proofErr w:type="gramStart"/>
            <w:r w:rsidRPr="008C718F">
              <w:rPr>
                <w:rFonts w:ascii="Times New Roman" w:eastAsia="Times New Roman" w:hAnsi="Times New Roman" w:cs="Times New Roman"/>
                <w:color w:val="000000"/>
              </w:rPr>
              <w:t>,д</w:t>
            </w:r>
            <w:proofErr w:type="gramEnd"/>
            <w:r w:rsidRPr="008C718F">
              <w:rPr>
                <w:rFonts w:ascii="Times New Roman" w:eastAsia="Times New Roman" w:hAnsi="Times New Roman" w:cs="Times New Roman"/>
                <w:color w:val="000000"/>
              </w:rPr>
              <w:t>.17б, пом.2. Кадастровый номер: 38:18:010103:329.</w:t>
            </w:r>
          </w:p>
          <w:p w:rsidR="007322C5" w:rsidRPr="00CB7846" w:rsidRDefault="007322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11 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18F">
              <w:rPr>
                <w:rFonts w:ascii="Times New Roman" w:hAnsi="Times New Roman" w:cs="Times New Roman"/>
              </w:rPr>
              <w:t>2021  года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1 282 000,00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«ТРАНСРЕГИОН»</w:t>
            </w:r>
          </w:p>
        </w:tc>
      </w:tr>
    </w:tbl>
    <w:p w:rsidR="00D862F8" w:rsidRDefault="00D862F8"/>
    <w:sectPr w:rsidR="00D862F8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1705C2"/>
    <w:rsid w:val="007322C5"/>
    <w:rsid w:val="008C718F"/>
    <w:rsid w:val="008E434F"/>
    <w:rsid w:val="00A0095B"/>
    <w:rsid w:val="00CB7846"/>
    <w:rsid w:val="00D8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</cp:revision>
  <dcterms:created xsi:type="dcterms:W3CDTF">2021-05-14T01:02:00Z</dcterms:created>
  <dcterms:modified xsi:type="dcterms:W3CDTF">2021-05-14T03:15:00Z</dcterms:modified>
</cp:coreProperties>
</file>