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EA2A9F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U21000016870000000184-3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16.05.2025 05:42:38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C1130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проведение электронного аукциона по продаже муниципального имущества Усть-Кутского муниципального образования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муниципальным имуществом Усть-Кутское муниципальное образование 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УКМО</w:t>
      </w:r>
      <w:r w:rsidRPr="007F10E7">
        <w:rPr>
          <w:i/>
        </w:rPr>
        <w:t xml:space="preserve">, </w:t>
      </w:r>
      <w:r w:rsidRPr="007F10E7">
        <w:t>
Юридический адрес: 666793, Россия, Иркутская, Усть-Кут, Халтурина, 48а</w:t>
      </w:r>
      <w:r w:rsidRPr="007F10E7">
        <w:rPr>
          <w:i/>
        </w:rPr>
        <w:t xml:space="preserve">, </w:t>
      </w:r>
      <w:r w:rsidRPr="007F10E7">
        <w:t>
Почтовый адрес: 666793, Российская Федерация, Иркутская обл., г. Усть-Кут, ул. Халтурина, 48А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ГАЗ-330210.Идентификационный номер (VIN) ХТН330210S1532965. Марка, модель ТС ГАЗ-330210. Наименование (тип ТС) ГРУЗОВОЙ-БОРТОВОЙ.  Категория ТС «В».  Год изготовления ТС 1995.  Модель , № двигателя 4215СР 60603891 V-2890 Р-110ЛС.  Шасси (рама) № 1532965,  Кузов (прицеп) № 35012. Цвет кузова (кабины) БЕЖЕВЫЙ. Мощность двигателя, л.с. (кВт) 100.  Разрешенная максимальная масса, кг. 3500.  Масса без нагрузки, кг. 1850.  Гос.знак  Х 215 ВТ 38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>
            <w:pPr>
              <w:jc w:val="right"/>
            </w:pPr>
            <w:r>
              <w:t>72 000,00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21000016870000000184</w:t>
      </w:r>
      <w:r w:rsidRPr="003C661B" w:rsidR="0078503B">
        <w:t>.</w:t>
      </w:r>
    </w:p>
    <w:p w:rsidR="00CF57E1" w:rsidP="00CF57E1" w:rsidRDefault="00CF57E1">
      <w:pPr>
        <w:jc w:val="both"/>
        <w:rPr>
          <w:bCs/>
        </w:rPr>
      </w:pPr>
    </w:p>
    <w:p w:rsidR="00E95887" w:rsidP="00E95887" w:rsidRDefault="00316B08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6012F0" w:rsidTr="0032003C">
        <w:trPr>
          <w:trHeight w:val="567"/>
        </w:trPr>
        <w:tc>
          <w:tcPr>
            <w:tcW w:w="1250" w:type="pct"/>
            <w:vAlign w:val="center"/>
          </w:tcPr>
          <w:p w:rsidRPr="003C661B" w:rsidR="006012F0" w:rsidP="0032003C" w:rsidRDefault="006012F0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3C661B" w:rsidR="006012F0" w:rsidP="0032003C" w:rsidRDefault="006012F0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3C661B" w:rsidR="006012F0" w:rsidP="0032003C" w:rsidRDefault="006012F0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Pr="003C661B" w:rsidR="006012F0" w:rsidP="0032003C" w:rsidRDefault="006012F0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6012F0" w:rsidTr="00EE202C">
        <w:trPr>
          <w:trHeight w:val="670"/>
        </w:trPr>
        <w:tc>
          <w:tcPr>
            <w:tcW w:w="1250" w:type="pct"/>
          </w:tcPr>
          <w:p w:rsidRPr="003C661B" w:rsidR="006012F0" w:rsidP="00EE202C" w:rsidRDefault="006012F0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ГАЗ-330210.Идентификационный номер (VIN) ХТН330210S1532965. Марка, модель ТС ГАЗ-330210. Наименование (тип ТС) ГРУЗОВОЙ-БОРТОВОЙ.  Категория ТС «В».  Год изготовления ТС 1995.  Модель , № двигателя 4215СР 60603891 V-2890 Р-110ЛС.  Шасси (рама) № 1532965,  Кузов (прицеп) № 35012. Цвет кузова (кабины) БЕЖЕВЫЙ. Мощность двигателя, л.с. (кВт) 100.  Разрешенная максимальная масса, кг. 3500.  Масса без нагрузки, кг. 1850.  Гос.знак  Х 215 ВТ 38</w:t>
            </w:r>
          </w:p>
        </w:tc>
        <w:tc>
          <w:tcPr>
            <w:tcW w:w="1250" w:type="pct"/>
            <w:shd w:val="clear" w:color="auto" w:fill="auto"/>
          </w:tcPr>
          <w:p w:rsidRPr="003C661B" w:rsidR="006012F0" w:rsidP="00EE202C" w:rsidRDefault="006012F0">
            <w:r w:rsidRPr="003C661B">
              <w:t>Кушнир Анна Игоревна</w:t>
            </w:r>
          </w:p>
        </w:tc>
        <w:tc>
          <w:tcPr>
            <w:tcW w:w="1250" w:type="pct"/>
            <w:shd w:val="clear" w:color="auto" w:fill="auto"/>
          </w:tcPr>
          <w:p w:rsidRPr="00D215C5" w:rsidR="006012F0" w:rsidP="00EE202C" w:rsidRDefault="006012F0">
            <w:r w:rsidRPr="003C661B">
              <w:t>383402018154</w:t>
            </w:r>
          </w:p>
        </w:tc>
        <w:tc>
          <w:tcPr>
            <w:tcW w:w="1250" w:type="pct"/>
          </w:tcPr>
          <w:p w:rsidRPr="003C661B" w:rsidR="006012F0" w:rsidP="00EE202C" w:rsidRDefault="006012F0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6012F0" w:rsidTr="00EE202C">
        <w:trPr>
          <w:trHeight w:val="670"/>
        </w:trPr>
        <w:tc>
          <w:tcPr>
            <w:tcW w:w="1250" w:type="pct"/>
          </w:tcPr>
          <w:p w:rsidRPr="003C661B" w:rsidR="006012F0" w:rsidP="00EE202C" w:rsidRDefault="006012F0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ГАЗ-330210.Идентификационный номер (VIN) ХТН330210S1532965. Марка, модель ТС ГАЗ-330210. Наименование (тип ТС) ГРУЗОВОЙ-БОРТОВОЙ.  Категория ТС «В».  Год изготовления ТС 1995.  Модель , № двигателя 4215СР 60603891 V-2890 Р-110ЛС.  Шасси (рама) № 1532965,  Кузов (прицеп) № 35012. Цвет кузова (кабины) БЕЖЕВЫЙ. Мощность двигателя, л.с. (кВт) 100.  Разрешенная максимальная масса, кг. 3500.  Масса без нагрузки, кг. 1850.  Гос.знак  Х 215 ВТ 38</w:t>
            </w:r>
          </w:p>
        </w:tc>
        <w:tc>
          <w:tcPr>
            <w:tcW w:w="1250" w:type="pct"/>
            <w:shd w:val="clear" w:color="auto" w:fill="auto"/>
          </w:tcPr>
          <w:p w:rsidRPr="003C661B" w:rsidR="006012F0" w:rsidP="00EE202C" w:rsidRDefault="006012F0">
            <w:r w:rsidRPr="003C661B">
              <w:t>Щапов Игорь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6012F0" w:rsidP="00EE202C" w:rsidRDefault="006012F0">
            <w:r w:rsidRPr="003C661B">
              <w:t>381112948250</w:t>
            </w:r>
          </w:p>
        </w:tc>
        <w:tc>
          <w:tcPr>
            <w:tcW w:w="1250" w:type="pct"/>
          </w:tcPr>
          <w:p w:rsidRPr="003C661B" w:rsidR="006012F0" w:rsidP="00EE202C" w:rsidRDefault="006012F0">
            <w:pPr>
              <w:rPr>
                <w:highlight w:val="cyan"/>
              </w:rPr>
            </w:pPr>
            <w:r w:rsidRPr="003C661B">
              <w:t>664050, Российская Федерация, Иркутская обл., г. Иркутск, Байкальская, 314, 13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 на участие в</w:t>
      </w:r>
      <w:r w:rsidR="000E6B25">
        <w:t xml:space="preserve"> </w:t>
      </w:r>
      <w:r w:rsidRPr="00A778F3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6012F0" w:rsidTr="0032003C">
        <w:tc>
          <w:tcPr>
            <w:tcW w:w="1745" w:type="pct"/>
            <w:vAlign w:val="center"/>
          </w:tcPr>
          <w:p w:rsidRPr="003C661B" w:rsidR="006012F0" w:rsidP="0032003C" w:rsidRDefault="006012F0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Pr="006178B2" w:rsidR="006012F0" w:rsidP="0032003C" w:rsidRDefault="006012F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Pr="006178B2" w:rsidR="006012F0" w:rsidP="0032003C" w:rsidRDefault="006012F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Pr="006178B2" w:rsidR="006012F0" w:rsidP="0032003C" w:rsidRDefault="006012F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2F0" w:rsidTr="00EE202C">
        <w:trPr>
          <w:trHeight w:val="670"/>
        </w:trPr>
        <w:tc>
          <w:tcPr>
            <w:tcW w:w="1745" w:type="pct"/>
          </w:tcPr>
          <w:p w:rsidRPr="006178B2" w:rsidR="006012F0" w:rsidP="00EE202C" w:rsidRDefault="006012F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ГАЗ-330210.Идентификационный номер (VIN) ХТН330210S1532965. Марка, модель ТС ГАЗ-330210. Наименование (тип ТС) ГРУЗОВОЙ-БОРТОВОЙ.  Категория ТС «В».  Год изготовления ТС 1995.  Модель , № двигателя 4215СР 60603891 V-2890 Р-110ЛС.  Шасси (рама) № 1532965,  Кузов (прицеп) № 35012. Цвет кузова (кабины) БЕЖЕВЫЙ. Мощность двигателя, л.с. (кВт) 100.  Разрешенная максимальная масса, кг. 3500.  Масса без нагрузки, кг. 1850.  Гос.знак  Х 215 ВТ 38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>
            <w:r w:rsidRPr="00AE0EF7">
              <w:t>Кушнир Анна Игоревна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>
            <w:pPr>
              <w:jc w:val="right"/>
            </w:pPr>
            <w:r w:rsidRPr="006178B2">
              <w:rPr>
                <w:lang w:val="en-US"/>
              </w:rPr>
              <w:t>481323/649943</w:t>
            </w:r>
          </w:p>
        </w:tc>
        <w:tc>
          <w:tcPr>
            <w:tcW w:w="1001" w:type="pct"/>
          </w:tcPr>
          <w:p w:rsidRPr="006178B2" w:rsidR="006012F0" w:rsidP="00EE202C" w:rsidRDefault="006012F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30.04.2025 10:45:28</w:t>
            </w:r>
          </w:p>
        </w:tc>
      </w:tr>
      <w:tr w:rsidRPr="006178B2" w:rsidR="006012F0" w:rsidTr="00EE202C">
        <w:trPr>
          <w:trHeight w:val="670"/>
        </w:trPr>
        <w:tc>
          <w:tcPr>
            <w:tcW w:w="1745" w:type="pct"/>
          </w:tcPr>
          <w:p w:rsidRPr="006178B2" w:rsidR="006012F0" w:rsidP="00EE202C" w:rsidRDefault="006012F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ГАЗ-330210.Идентификационный номер (VIN) ХТН330210S1532965. Марка, модель ТС ГАЗ-330210. Наименование (тип ТС) ГРУЗОВОЙ-БОРТОВОЙ.  Категория ТС «В».  Год изготовления ТС 1995.  Модель , № двигателя 4215СР 60603891 V-2890 Р-110ЛС.  Шасси (рама) № 1532965,  Кузов (прицеп) № 35012. Цвет кузова (кабины) БЕЖЕВЫЙ. Мощность двигателя, л.с. (кВт) 100.  Разрешенная максимальная масса, кг. 3500.  Масса без нагрузки, кг. 1850.  Гос.знак  Х 215 ВТ 38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>
            <w:r w:rsidRPr="00AE0EF7">
              <w:t>Щапов Игорь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>
            <w:pPr>
              <w:jc w:val="right"/>
            </w:pPr>
            <w:r w:rsidRPr="006178B2">
              <w:rPr>
                <w:lang w:val="en-US"/>
              </w:rPr>
              <w:t>481290/649902</w:t>
            </w:r>
          </w:p>
        </w:tc>
        <w:tc>
          <w:tcPr>
            <w:tcW w:w="1001" w:type="pct"/>
          </w:tcPr>
          <w:p w:rsidRPr="006178B2" w:rsidR="006012F0" w:rsidP="00EE202C" w:rsidRDefault="006012F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30.04.2025 09:50:11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0E0BB1" w:rsidP="00125DE7" w:rsidRDefault="00316B08">
      <w:pPr>
        <w:shd w:val="clear" w:color="auto" w:fill="FFFFFF"/>
        <w:spacing w:before="120"/>
        <w:jc w:val="both"/>
      </w:pPr>
      <w:r>
        <w:t>8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4F5CDE" w:rsidP="00125DE7" w:rsidRDefault="004F5CDE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Pr="00E77C89" w:rsidR="00842E90" w:rsidTr="0032003C">
        <w:tc>
          <w:tcPr>
            <w:tcW w:w="460" w:type="pct"/>
            <w:vAlign w:val="center"/>
          </w:tcPr>
          <w:p w:rsidRPr="00E77C89" w:rsidR="00842E90" w:rsidP="0032003C" w:rsidRDefault="00842E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Pr="00E77C89" w:rsidR="00842E90" w:rsidP="0032003C" w:rsidRDefault="00842E9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Pr="00E77C89" w:rsidR="00842E90" w:rsidP="0032003C" w:rsidRDefault="00842E9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Pr="00E77C89" w:rsidR="00842E90" w:rsidP="0032003C" w:rsidRDefault="00842E9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Pr="00E77C89" w:rsidR="00842E90" w:rsidP="0032003C" w:rsidRDefault="00842E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842E90" w:rsidTr="00EE202C">
        <w:trPr>
          <w:trHeight w:val="670"/>
        </w:trPr>
        <w:tc>
          <w:tcPr>
            <w:tcW w:w="460" w:type="pct"/>
          </w:tcPr>
          <w:p w:rsidRPr="00AF0E58" w:rsidR="00842E90" w:rsidP="00EE202C" w:rsidRDefault="00842E90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842E90" w:rsidP="00EE202C" w:rsidRDefault="00842E90">
            <w:pPr>
              <w:jc w:val="center"/>
              <w:rPr>
                <w:lang w:val="en-US"/>
              </w:rPr>
            </w:pPr>
            <w:r w:rsidRPr="00CB2705">
              <w:t>Кушнир Анна Игоревна</w:t>
            </w:r>
          </w:p>
        </w:tc>
        <w:tc>
          <w:tcPr>
            <w:tcW w:w="1126" w:type="pct"/>
            <w:shd w:val="clear" w:color="auto" w:fill="auto"/>
          </w:tcPr>
          <w:p w:rsidRPr="00E77C89" w:rsidR="00842E90" w:rsidP="00EE202C" w:rsidRDefault="00842E90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158 400,00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842E90" w:rsidP="00EE202C" w:rsidRDefault="00842E90">
            <w:pPr>
              <w:jc w:val="center"/>
              <w:rPr>
                <w:lang w:val="en-US"/>
              </w:rPr>
            </w:pPr>
            <w:r w:rsidRPr="00E77C89">
              <w:t>16.05.2025 05:17:31</w:t>
            </w:r>
          </w:p>
        </w:tc>
        <w:tc>
          <w:tcPr>
            <w:tcW w:w="1156" w:type="pct"/>
          </w:tcPr>
          <w:p w:rsidRPr="00E77C89" w:rsidR="00842E90" w:rsidP="00EE202C" w:rsidRDefault="00842E90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842E90" w:rsidTr="00EE202C">
        <w:trPr>
          <w:trHeight w:val="670"/>
        </w:trPr>
        <w:tc>
          <w:tcPr>
            <w:tcW w:w="460" w:type="pct"/>
          </w:tcPr>
          <w:p w:rsidRPr="00AF0E58" w:rsidR="00842E90" w:rsidP="00EE202C" w:rsidRDefault="00842E90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842E90" w:rsidP="00EE202C" w:rsidRDefault="00842E90">
            <w:pPr>
              <w:jc w:val="center"/>
              <w:rPr>
                <w:lang w:val="en-US"/>
              </w:rPr>
            </w:pPr>
            <w:r w:rsidRPr="00CB2705">
              <w:t>Щапов Игорь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842E90" w:rsidP="00EE202C" w:rsidRDefault="00842E90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154 800,00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842E90" w:rsidP="00EE202C" w:rsidRDefault="00842E90">
            <w:pPr>
              <w:jc w:val="center"/>
              <w:rPr>
                <w:lang w:val="en-US"/>
              </w:rPr>
            </w:pPr>
            <w:r w:rsidRPr="00E77C89">
              <w:t>16.05.2025 05:17:00</w:t>
            </w:r>
          </w:p>
        </w:tc>
        <w:tc>
          <w:tcPr>
            <w:tcW w:w="1156" w:type="pct"/>
          </w:tcPr>
          <w:p w:rsidRPr="00E77C89" w:rsidR="00842E90" w:rsidP="00EE202C" w:rsidRDefault="00842E90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:rsidR="00842E90" w:rsidP="00125DE7" w:rsidRDefault="00842E90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47720C" w:rsidTr="0047720C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7720C" w:rsidP="0047720C" w:rsidRDefault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7720C" w:rsidP="0047720C" w:rsidRDefault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47720C" w:rsidP="0047720C" w:rsidRDefault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7720C" w:rsidP="0047720C" w:rsidRDefault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7720C" w:rsidP="0047720C" w:rsidRDefault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7720C" w:rsidP="0047720C" w:rsidRDefault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7720C" w:rsidP="0047720C" w:rsidRDefault="004772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ГАЗ-330210.Идентификационный номер (VIN) ХТН330210S1532965. Марка, модель ТС ГАЗ-330210. Наименование (тип ТС) ГРУЗОВОЙ-БОРТОВОЙ.  Категория ТС «В».  Год изготовления ТС 1995.  Модель , № двигателя 4215СР 60603891 V-2890 Р-110ЛС.  Шасси (рама) № 1532965,  Кузов (прицеп) № 35012. Цвет кузова (кабины) БЕЖЕВЫЙ. Мощность двигателя, л.с. (кВт) 100.  Разрешенная максимальная масса, кг. 3500.  Масса без нагрузки, кг. 1850.  Гос.знак  Х 215 ВТ 38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7720C" w:rsidP="0047720C" w:rsidRDefault="0047720C">
            <w:r>
              <w:t>Кушнир Анна Игоревна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47720C" w:rsidP="0047720C" w:rsidRDefault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158 400,00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7720C" w:rsidP="0047720C" w:rsidRDefault="0047720C">
            <w:pPr>
              <w:jc w:val="right"/>
            </w:pPr>
            <w:r>
              <w:rPr>
                <w:lang w:val="en-US"/>
              </w:rPr>
              <w:t>481323/649943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7720C" w:rsidP="0047720C" w:rsidRDefault="0047720C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7720C" w:rsidP="0047720C" w:rsidRDefault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30.04.2025 10:45:28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125DE7" w:rsidP="00125DE7" w:rsidRDefault="007B3F15">
      <w:pPr>
        <w:shd w:val="clear" w:color="auto" w:fill="FFFFFF"/>
        <w:spacing w:before="120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7B3F15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Pr="007B3F15">
        <w:t>1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>
        <w:rPr>
          <w:lang w:val="en-US"/>
        </w:rPr>
        <w:t>1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Pr="00F510B5">
        <w:t>2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125DE7" w:rsidP="00125DE7" w:rsidRDefault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P="00125DE7" w:rsidRDefault="00125DE7">
      <w:pPr>
        <w:shd w:val="clear" w:color="auto" w:fill="FFFFFF"/>
        <w:spacing w:before="120"/>
        <w:jc w:val="both"/>
        <w:rPr>
          <w:color w:val="000000"/>
        </w:rPr>
      </w:pPr>
    </w:p>
    <w:p w:rsidRPr="00125DE7" w:rsidR="00125DE7" w:rsidP="002E032E" w:rsidRDefault="00125DE7">
      <w:pPr>
        <w:shd w:val="clear" w:color="auto" w:fill="FFFFFF"/>
        <w:spacing w:before="120"/>
        <w:jc w:val="center"/>
        <w:rPr>
          <w:bCs/>
          <w:lang w:val="en-US"/>
        </w:rPr>
      </w:pPr>
      <w:r w:rsidRPr="00125DE7">
        <w:rPr>
          <w:color w:val="000000"/>
        </w:rPr>
        <w:t>Организатор _</w:t>
      </w:r>
      <w:r w:rsidR="00D450F8">
        <w:rPr>
          <w:color w:val="000000"/>
        </w:rPr>
        <w:t>___________</w:t>
      </w:r>
      <w:r w:rsidRPr="00125DE7">
        <w:rPr>
          <w:color w:val="000000"/>
        </w:rPr>
        <w:t>__ (подпись)</w:t>
      </w:r>
    </w:p>
    <w:sectPr w:rsidRPr="00125DE7" w:rsidR="00125DE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C1A" w:rsidRDefault="00152C1A">
      <w:r>
        <w:separator/>
      </w:r>
    </w:p>
  </w:endnote>
  <w:endnote w:type="continuationSeparator" w:id="0">
    <w:p w:rsidR="00152C1A" w:rsidRDefault="0015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5A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C1A" w:rsidRDefault="00152C1A">
      <w:r>
        <w:separator/>
      </w:r>
    </w:p>
  </w:footnote>
  <w:footnote w:type="continuationSeparator" w:id="0">
    <w:p w:rsidR="00152C1A" w:rsidRDefault="0015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55AD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C03C57-4CB4-4664-B9EE-7F922B8F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