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70" w:rsidRPr="00646366" w:rsidRDefault="001E3470" w:rsidP="005330A8">
      <w:pPr>
        <w:pStyle w:val="richfactdown-paragraph"/>
        <w:shd w:val="clear" w:color="auto" w:fill="FFFFFF"/>
        <w:spacing w:before="0" w:beforeAutospacing="0" w:after="0" w:afterAutospacing="0"/>
        <w:ind w:firstLine="142"/>
        <w:jc w:val="center"/>
        <w:rPr>
          <w:b/>
          <w:bCs/>
          <w:i/>
          <w:color w:val="C00000"/>
        </w:rPr>
      </w:pPr>
      <w:r w:rsidRPr="00646366">
        <w:rPr>
          <w:b/>
          <w:bCs/>
          <w:i/>
          <w:color w:val="C00000"/>
        </w:rPr>
        <w:t>Для профилактики травматизма при контакте с вращающимися и движущимися частями оборудования рекомендуется соблюдать следующие меры предосторожности:</w:t>
      </w:r>
      <w:bookmarkStart w:id="0" w:name="_GoBack"/>
      <w:bookmarkEnd w:id="0"/>
    </w:p>
    <w:p w:rsidR="001E3470" w:rsidRPr="00646366" w:rsidRDefault="001E3470" w:rsidP="001E34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436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Перед началом работ убедиться, что техника оснащена защитными экранами, кожухами и щитками.</w:t>
      </w:r>
    </w:p>
    <w:p w:rsidR="001E3470" w:rsidRPr="00646366" w:rsidRDefault="001E3470" w:rsidP="001E34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349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Обходить работающие тракторы и оборудование, не переступать через вращающийся вал.</w:t>
      </w:r>
    </w:p>
    <w:p w:rsidR="001E3470" w:rsidRPr="00646366" w:rsidRDefault="001E3470" w:rsidP="001E34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Перед началом работы с оборудованием все концы свободной одежды должны быть заправлены, рукава застегнуты.</w:t>
      </w:r>
    </w:p>
    <w:p w:rsidR="001E3470" w:rsidRPr="00646366" w:rsidRDefault="001E3470" w:rsidP="001E34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Снять цепочки и браслеты, убрать длинные волосы назад или спрятать их под головной убор.</w:t>
      </w:r>
    </w:p>
    <w:p w:rsidR="001E3470" w:rsidRPr="00646366" w:rsidRDefault="001E3470" w:rsidP="001E34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Убедиться, что на оборудовании присутствуют и хорошо видны знаки безопасности.</w:t>
      </w:r>
    </w:p>
    <w:p w:rsidR="001E3470" w:rsidRPr="00646366" w:rsidRDefault="001E3470" w:rsidP="001E34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 xml:space="preserve">Перед </w:t>
      </w:r>
      <w:proofErr w:type="spellStart"/>
      <w:r w:rsidRPr="00646366">
        <w:rPr>
          <w:b/>
          <w:bCs/>
          <w:i/>
          <w:color w:val="2E74B5" w:themeColor="accent1" w:themeShade="BF"/>
        </w:rPr>
        <w:t>демонтажом</w:t>
      </w:r>
      <w:proofErr w:type="spellEnd"/>
      <w:r w:rsidRPr="00646366">
        <w:rPr>
          <w:b/>
          <w:bCs/>
          <w:i/>
          <w:color w:val="2E74B5" w:themeColor="accent1" w:themeShade="BF"/>
        </w:rPr>
        <w:t xml:space="preserve"> трактора всегда отключать ВОМ и глушить мотор.</w:t>
      </w:r>
    </w:p>
    <w:p w:rsidR="001E3470" w:rsidRPr="00646366" w:rsidRDefault="001E3470" w:rsidP="001E34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Не работать с механизмами или оборудованием при работающем двигателе.</w:t>
      </w:r>
    </w:p>
    <w:p w:rsidR="001E3470" w:rsidRPr="00646366" w:rsidRDefault="001E3470" w:rsidP="001E34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Периодически осматривать трансмиссию на наличие торчащих штифтов, болтов и присохшей грязи.</w:t>
      </w:r>
    </w:p>
    <w:p w:rsidR="001E3470" w:rsidRPr="00646366" w:rsidRDefault="001E3470" w:rsidP="001E3470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Не допускать к вращающимся частям машин и оборудования людей, не прошедших обучение и не связанных с данным видом работ.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i/>
          <w:color w:val="2E74B5" w:themeColor="accent1" w:themeShade="BF"/>
        </w:rPr>
      </w:pPr>
    </w:p>
    <w:p w:rsidR="001E3470" w:rsidRPr="000A3A38" w:rsidRDefault="001E3470" w:rsidP="001E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</w:p>
    <w:p w:rsidR="001E3470" w:rsidRPr="00646366" w:rsidRDefault="001E3470" w:rsidP="001E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E3470" w:rsidRPr="00646366" w:rsidRDefault="001E3470" w:rsidP="001E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E3470" w:rsidRPr="00646366" w:rsidRDefault="001E3470" w:rsidP="001E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E3470" w:rsidRPr="00646366" w:rsidRDefault="001E3470" w:rsidP="001E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E3470" w:rsidRPr="00646366" w:rsidRDefault="001E3470" w:rsidP="001E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E3470" w:rsidRPr="00646366" w:rsidRDefault="001E3470" w:rsidP="001E3470">
      <w:pPr>
        <w:rPr>
          <w:rFonts w:ascii="Times New Roman" w:hAnsi="Times New Roman" w:cs="Times New Roman"/>
          <w:sz w:val="24"/>
          <w:szCs w:val="24"/>
        </w:rPr>
      </w:pPr>
    </w:p>
    <w:p w:rsidR="001E3470" w:rsidRPr="00646366" w:rsidRDefault="001E3470" w:rsidP="001E3470">
      <w:pPr>
        <w:pStyle w:val="a3"/>
        <w:spacing w:before="0" w:beforeAutospacing="0" w:after="0" w:afterAutospacing="0"/>
        <w:jc w:val="center"/>
        <w:rPr>
          <w:b/>
          <w:bCs/>
          <w:i/>
          <w:color w:val="C00000"/>
        </w:rPr>
      </w:pPr>
      <w:r w:rsidRPr="00646366">
        <w:rPr>
          <w:b/>
          <w:bCs/>
          <w:i/>
          <w:color w:val="C00000"/>
        </w:rPr>
        <w:lastRenderedPageBreak/>
        <w:t>Опасность раздавливания</w:t>
      </w:r>
    </w:p>
    <w:p w:rsidR="001E3470" w:rsidRPr="00646366" w:rsidRDefault="001E3470" w:rsidP="001E3470">
      <w:pPr>
        <w:pStyle w:val="a3"/>
        <w:spacing w:before="0" w:beforeAutospacing="0" w:after="0" w:afterAutospacing="0"/>
        <w:jc w:val="center"/>
        <w:rPr>
          <w:b/>
          <w:bCs/>
          <w:i/>
          <w:color w:val="C00000"/>
        </w:rPr>
      </w:pPr>
      <w:r w:rsidRPr="00646366">
        <w:rPr>
          <w:b/>
          <w:bCs/>
          <w:i/>
          <w:color w:val="C00000"/>
        </w:rPr>
        <w:t xml:space="preserve"> из-за попадания</w:t>
      </w:r>
      <w:r w:rsidRPr="00646366">
        <w:rPr>
          <w:b/>
          <w:bCs/>
          <w:i/>
          <w:color w:val="C00000"/>
        </w:rPr>
        <w:t xml:space="preserve"> </w:t>
      </w:r>
      <w:r w:rsidRPr="00646366">
        <w:rPr>
          <w:b/>
          <w:bCs/>
          <w:i/>
          <w:color w:val="C00000"/>
        </w:rPr>
        <w:t>под движущиеся</w:t>
      </w:r>
    </w:p>
    <w:p w:rsidR="001E3470" w:rsidRPr="00646366" w:rsidRDefault="001E3470" w:rsidP="005330A8">
      <w:pPr>
        <w:pStyle w:val="a3"/>
        <w:spacing w:before="0" w:beforeAutospacing="0" w:after="0" w:afterAutospacing="0"/>
        <w:jc w:val="center"/>
        <w:rPr>
          <w:rStyle w:val="a4"/>
          <w:i/>
          <w:color w:val="C00000"/>
        </w:rPr>
      </w:pPr>
      <w:r w:rsidRPr="00646366">
        <w:rPr>
          <w:b/>
          <w:bCs/>
          <w:i/>
          <w:color w:val="C00000"/>
        </w:rPr>
        <w:t xml:space="preserve"> части механизмов</w:t>
      </w:r>
      <w:r w:rsidRPr="00646366">
        <w:rPr>
          <w:rStyle w:val="a4"/>
          <w:i/>
          <w:color w:val="C00000"/>
        </w:rPr>
        <w:t xml:space="preserve">                                                                                                                                                   </w:t>
      </w:r>
    </w:p>
    <w:p w:rsidR="001E3470" w:rsidRPr="00646366" w:rsidRDefault="001E3470" w:rsidP="00646366">
      <w:pPr>
        <w:pStyle w:val="a3"/>
        <w:spacing w:before="0" w:beforeAutospacing="0" w:after="0" w:afterAutospacing="0"/>
        <w:jc w:val="both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Опасность возникает в следствии непрерывного движения, создаваемого лентой конвейера, шнеком, ременной передачей, цепной передачей и прочее, которое может зажать конечность сотрудника между движущейся частью и неподвижным объектом, вращающимся валом или звездочкой.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i/>
        </w:rPr>
      </w:pPr>
      <w:r w:rsidRPr="00646366">
        <w:rPr>
          <w:b/>
          <w:bCs/>
          <w:i/>
          <w:color w:val="C00000"/>
        </w:rPr>
        <w:t>Воздействие на организм</w:t>
      </w:r>
      <w:r w:rsidRPr="00646366">
        <w:rPr>
          <w:i/>
          <w:color w:val="C00000"/>
        </w:rPr>
        <w:t xml:space="preserve">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</w:rPr>
      </w:pPr>
      <w:r w:rsidRPr="00646366">
        <w:rPr>
          <w:b/>
          <w:bCs/>
          <w:i/>
          <w:color w:val="2E74B5" w:themeColor="accent1" w:themeShade="BF"/>
        </w:rPr>
        <w:t xml:space="preserve">Дробление или перелом плюсневых костей.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C00000"/>
        </w:rPr>
      </w:pPr>
      <w:r w:rsidRPr="00646366">
        <w:rPr>
          <w:b/>
          <w:bCs/>
          <w:i/>
          <w:color w:val="C00000"/>
        </w:rPr>
        <w:t>Индикаторы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 xml:space="preserve">Работа с подвижными механизмами, использующими элементы передачи. </w:t>
      </w:r>
    </w:p>
    <w:p w:rsidR="001E3470" w:rsidRPr="00646366" w:rsidRDefault="001E3470" w:rsidP="001E3470">
      <w:pPr>
        <w:pStyle w:val="a3"/>
        <w:tabs>
          <w:tab w:val="left" w:pos="11700"/>
        </w:tabs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C00000"/>
        </w:rPr>
        <w:t xml:space="preserve">Источник опасности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i/>
        </w:rPr>
      </w:pPr>
      <w:r w:rsidRPr="00646366">
        <w:rPr>
          <w:b/>
          <w:bCs/>
          <w:i/>
          <w:color w:val="2E74B5" w:themeColor="accent1" w:themeShade="BF"/>
        </w:rPr>
        <w:t>Ременные, цепные, зубчатые передачи. Звездочки. Конвейерные ленты</w:t>
      </w:r>
      <w:r w:rsidRPr="00646366">
        <w:rPr>
          <w:i/>
        </w:rPr>
        <w:t xml:space="preserve">.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C00000"/>
        </w:rPr>
      </w:pPr>
      <w:r w:rsidRPr="00646366">
        <w:rPr>
          <w:b/>
          <w:bCs/>
          <w:i/>
          <w:color w:val="C00000"/>
        </w:rPr>
        <w:t>Технические меры управления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</w:rPr>
      </w:pPr>
      <w:r w:rsidRPr="00646366">
        <w:rPr>
          <w:b/>
          <w:bCs/>
          <w:i/>
          <w:color w:val="2E74B5" w:themeColor="accent1" w:themeShade="BF"/>
        </w:rPr>
        <w:t xml:space="preserve">Использование защитных ограждений, кожухов, экранов; Использование систем блокировки на оборудовании; Использование систем обнаружения присутствия; Использование систем аварийной остановки; Использование двуручных органов управления; Использование устройств сигнализации (светофоры, звуковые сигналы и прочее)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C00000"/>
        </w:rPr>
      </w:pPr>
      <w:r w:rsidRPr="00646366">
        <w:rPr>
          <w:b/>
          <w:bCs/>
          <w:i/>
          <w:color w:val="C00000"/>
        </w:rPr>
        <w:t xml:space="preserve">Административные меры управления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 xml:space="preserve">Использование сигнальной разметки и знаков безопасности.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C00000"/>
        </w:rPr>
      </w:pPr>
      <w:r w:rsidRPr="00646366">
        <w:rPr>
          <w:b/>
          <w:bCs/>
          <w:i/>
          <w:color w:val="C00000"/>
        </w:rPr>
        <w:t>СИЗ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>Использование специальной одежды; Использование СИЗ рук.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C00000"/>
        </w:rPr>
      </w:pPr>
      <w:r w:rsidRPr="00646366">
        <w:rPr>
          <w:b/>
          <w:bCs/>
          <w:i/>
          <w:color w:val="C00000"/>
        </w:rPr>
        <w:t xml:space="preserve">Первая помощь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2E74B5" w:themeColor="accent1" w:themeShade="BF"/>
        </w:rPr>
      </w:pPr>
      <w:r w:rsidRPr="00646366">
        <w:rPr>
          <w:b/>
          <w:bCs/>
          <w:i/>
          <w:color w:val="2E74B5" w:themeColor="accent1" w:themeShade="BF"/>
        </w:rPr>
        <w:t xml:space="preserve">Если у пострадавшего идет кровь, примите меры к ее остановке. Приложите холод для того, чтобы ограничить опухание и уменьшить боль. Обратитесь к врачу.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b/>
          <w:bCs/>
          <w:i/>
          <w:color w:val="C00000"/>
        </w:rPr>
      </w:pPr>
      <w:r w:rsidRPr="00646366">
        <w:rPr>
          <w:b/>
          <w:bCs/>
          <w:i/>
          <w:color w:val="C00000"/>
        </w:rPr>
        <w:t xml:space="preserve">Близкие опасности </w:t>
      </w:r>
    </w:p>
    <w:p w:rsidR="001E3470" w:rsidRPr="00646366" w:rsidRDefault="001E3470" w:rsidP="001E3470">
      <w:pPr>
        <w:pStyle w:val="a3"/>
        <w:spacing w:before="0" w:beforeAutospacing="0" w:after="0" w:afterAutospacing="0"/>
        <w:rPr>
          <w:rStyle w:val="a4"/>
          <w:b w:val="0"/>
          <w:bCs w:val="0"/>
          <w:i/>
          <w:color w:val="C00000"/>
        </w:rPr>
      </w:pPr>
      <w:r w:rsidRPr="00646366">
        <w:rPr>
          <w:b/>
          <w:bCs/>
          <w:i/>
          <w:color w:val="2E74B5" w:themeColor="accent1" w:themeShade="BF"/>
        </w:rPr>
        <w:t>Опасность наматывания волос, частей одежды, средств индивидуальной защиты; Опасность затягивания в подвижные части машин и механизмов.</w:t>
      </w:r>
    </w:p>
    <w:p w:rsidR="00646366" w:rsidRPr="00646366" w:rsidRDefault="00646366" w:rsidP="00646366">
      <w:pPr>
        <w:jc w:val="both"/>
        <w:rPr>
          <w:rFonts w:ascii="Comic Sans MS" w:hAnsi="Comic Sans MS"/>
          <w:b/>
          <w:bCs/>
          <w:i/>
          <w:iCs/>
          <w:color w:val="C00000"/>
          <w:sz w:val="24"/>
          <w:szCs w:val="24"/>
        </w:rPr>
        <w:sectPr w:rsidR="00646366" w:rsidRPr="00646366" w:rsidSect="005330A8">
          <w:pgSz w:w="16838" w:h="11906" w:orient="landscape"/>
          <w:pgMar w:top="284" w:right="253" w:bottom="0" w:left="0" w:header="708" w:footer="708" w:gutter="0"/>
          <w:cols w:num="2" w:space="285"/>
          <w:docGrid w:linePitch="360"/>
        </w:sectPr>
      </w:pPr>
    </w:p>
    <w:p w:rsidR="00646366" w:rsidRPr="00646366" w:rsidRDefault="00646366" w:rsidP="0064636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lastRenderedPageBreak/>
        <w:tab/>
      </w:r>
      <w:r w:rsidRPr="00646366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Все работы, ведущиеся с применением движущихся механизмов, должны производиться строго в специальной одежде: специальных рабочих костюмах, халатах или робах, для исключения попадания свисающих частей одежды на быстродвижущиеся детали. Требования, предъявляемые к специальной одежде: обеспечение наибольшего комфорта для человека и максимальной безопасности. Особенно опасным для здоровья может оказаться захватывание валами или зубчатыми передачами волос работающих, поэтому, если существует вероятность такой травмы, то служащие обязательно надевают головной убор и надежно убирают под него волосы. Если есть опасность разлёта искр или стружки, то используются защитные очки закрытого типа (снабженные уголками, прикреплёнными к оправе и защищающими глаза сбоку). Очки с усиленными стеклами имеют красную точку на линзе. Специальная одежда различных видов в зависимости от защитных свойств подразделяется на группы и подгруппы в соответствии с ГОСТ 12.4.011–89. Согласно этому стандарту, для защиты от опасностей, связанных с движущимися механизмами, следует использовать одежду группы «М».</w:t>
      </w:r>
    </w:p>
    <w:p w:rsidR="00646366" w:rsidRDefault="00646366" w:rsidP="00646366">
      <w:pPr>
        <w:rPr>
          <w:rFonts w:ascii="Times New Roman" w:hAnsi="Times New Roman" w:cs="Times New Roman"/>
          <w:sz w:val="26"/>
          <w:szCs w:val="26"/>
        </w:rPr>
        <w:sectPr w:rsidR="00646366" w:rsidSect="00646366">
          <w:type w:val="continuous"/>
          <w:pgSz w:w="16838" w:h="11906" w:orient="landscape"/>
          <w:pgMar w:top="0" w:right="536" w:bottom="0" w:left="426" w:header="708" w:footer="708" w:gutter="0"/>
          <w:cols w:space="285"/>
          <w:docGrid w:linePitch="360"/>
        </w:sectPr>
      </w:pPr>
    </w:p>
    <w:p w:rsidR="001D0CFE" w:rsidRPr="001E3470" w:rsidRDefault="001D0CFE" w:rsidP="00646366">
      <w:pPr>
        <w:rPr>
          <w:rFonts w:ascii="Times New Roman" w:hAnsi="Times New Roman" w:cs="Times New Roman"/>
          <w:sz w:val="26"/>
          <w:szCs w:val="26"/>
        </w:rPr>
      </w:pPr>
    </w:p>
    <w:sectPr w:rsidR="001D0CFE" w:rsidRPr="001E3470" w:rsidSect="00646366">
      <w:type w:val="continuous"/>
      <w:pgSz w:w="16838" w:h="11906" w:orient="landscape"/>
      <w:pgMar w:top="709" w:right="253" w:bottom="0" w:left="0" w:header="708" w:footer="708" w:gutter="0"/>
      <w:cols w:num="2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82AAF"/>
    <w:multiLevelType w:val="hybridMultilevel"/>
    <w:tmpl w:val="5356961C"/>
    <w:lvl w:ilvl="0" w:tplc="75468A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70"/>
    <w:rsid w:val="001D0CFE"/>
    <w:rsid w:val="001E3470"/>
    <w:rsid w:val="005330A8"/>
    <w:rsid w:val="00646366"/>
    <w:rsid w:val="007164D1"/>
    <w:rsid w:val="00D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479D"/>
  <w15:chartTrackingRefBased/>
  <w15:docId w15:val="{0A8929C1-3991-49AE-A780-C3286616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1E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4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3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3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3</cp:revision>
  <cp:lastPrinted>2024-07-09T06:10:00Z</cp:lastPrinted>
  <dcterms:created xsi:type="dcterms:W3CDTF">2024-07-09T06:07:00Z</dcterms:created>
  <dcterms:modified xsi:type="dcterms:W3CDTF">2024-07-09T06:30:00Z</dcterms:modified>
</cp:coreProperties>
</file>