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560CF3">
        <w:rPr>
          <w:sz w:val="28"/>
          <w:szCs w:val="28"/>
        </w:rPr>
        <w:t>000003:304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60CF3">
        <w:rPr>
          <w:sz w:val="28"/>
          <w:szCs w:val="28"/>
        </w:rPr>
        <w:t>Коростелев Василий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560CF3">
        <w:rPr>
          <w:sz w:val="28"/>
          <w:szCs w:val="28"/>
        </w:rPr>
        <w:t>Коростелева Василия Ивановича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14</cp:revision>
  <cp:lastPrinted>2024-02-19T08:48:00Z</cp:lastPrinted>
  <dcterms:created xsi:type="dcterms:W3CDTF">2024-02-06T04:07:00Z</dcterms:created>
  <dcterms:modified xsi:type="dcterms:W3CDTF">2024-02-19T08:49:00Z</dcterms:modified>
</cp:coreProperties>
</file>