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4E" w:rsidRPr="00273C28" w:rsidRDefault="00F41D4E" w:rsidP="00273C28">
      <w:pPr>
        <w:spacing w:line="264" w:lineRule="auto"/>
        <w:jc w:val="center"/>
        <w:rPr>
          <w:rFonts w:ascii="Times New Roman" w:hAnsi="Times New Roman" w:cs="Times New Roman"/>
          <w:b/>
          <w:sz w:val="24"/>
          <w:szCs w:val="24"/>
        </w:rPr>
      </w:pPr>
      <w:r w:rsidRPr="00273C28">
        <w:rPr>
          <w:rFonts w:ascii="Times New Roman" w:hAnsi="Times New Roman" w:cs="Times New Roman"/>
          <w:b/>
          <w:sz w:val="24"/>
          <w:szCs w:val="24"/>
        </w:rPr>
        <w:t>Информационная сводка по лесным пожарам!</w:t>
      </w:r>
    </w:p>
    <w:p w:rsidR="00F41D4E" w:rsidRPr="0000689A" w:rsidRDefault="00F41D4E" w:rsidP="00273C28">
      <w:pPr>
        <w:spacing w:after="0" w:line="264" w:lineRule="auto"/>
        <w:ind w:firstLine="708"/>
        <w:jc w:val="both"/>
        <w:rPr>
          <w:rFonts w:ascii="Times New Roman" w:hAnsi="Times New Roman" w:cs="Times New Roman"/>
          <w:sz w:val="24"/>
          <w:szCs w:val="24"/>
        </w:rPr>
      </w:pPr>
      <w:r w:rsidRPr="0000689A">
        <w:rPr>
          <w:rFonts w:ascii="Times New Roman" w:hAnsi="Times New Roman" w:cs="Times New Roman"/>
          <w:sz w:val="24"/>
          <w:szCs w:val="24"/>
        </w:rPr>
        <w:t xml:space="preserve">С начала </w:t>
      </w:r>
      <w:proofErr w:type="spellStart"/>
      <w:r w:rsidRPr="0000689A">
        <w:rPr>
          <w:rFonts w:ascii="Times New Roman" w:hAnsi="Times New Roman" w:cs="Times New Roman"/>
          <w:sz w:val="24"/>
          <w:szCs w:val="24"/>
        </w:rPr>
        <w:t>лесопожарного</w:t>
      </w:r>
      <w:proofErr w:type="spellEnd"/>
      <w:r w:rsidRPr="0000689A">
        <w:rPr>
          <w:rFonts w:ascii="Times New Roman" w:hAnsi="Times New Roman" w:cs="Times New Roman"/>
          <w:sz w:val="24"/>
          <w:szCs w:val="24"/>
        </w:rPr>
        <w:t xml:space="preserve"> сезона на территории Усть-Кутского района зарегистрировано </w:t>
      </w:r>
      <w:r w:rsidR="00147867">
        <w:rPr>
          <w:rFonts w:ascii="Times New Roman" w:hAnsi="Times New Roman" w:cs="Times New Roman"/>
          <w:sz w:val="24"/>
          <w:szCs w:val="24"/>
        </w:rPr>
        <w:t>8</w:t>
      </w:r>
      <w:r w:rsidRPr="0000689A">
        <w:rPr>
          <w:rFonts w:ascii="Times New Roman" w:hAnsi="Times New Roman" w:cs="Times New Roman"/>
          <w:sz w:val="24"/>
          <w:szCs w:val="24"/>
        </w:rPr>
        <w:t xml:space="preserve"> лесных пожаров в подавляющем большинстве случаев причиной пожара становиться человеческий фактор. </w:t>
      </w:r>
    </w:p>
    <w:p w:rsidR="00DB134E" w:rsidRPr="0000689A" w:rsidRDefault="00F41D4E" w:rsidP="00273C28">
      <w:pPr>
        <w:spacing w:after="0" w:line="264" w:lineRule="auto"/>
        <w:ind w:firstLine="708"/>
        <w:jc w:val="both"/>
        <w:rPr>
          <w:rFonts w:ascii="Times New Roman" w:hAnsi="Times New Roman" w:cs="Times New Roman"/>
          <w:sz w:val="24"/>
          <w:szCs w:val="24"/>
        </w:rPr>
      </w:pPr>
      <w:r w:rsidRPr="0000689A">
        <w:rPr>
          <w:rFonts w:ascii="Times New Roman" w:hAnsi="Times New Roman" w:cs="Times New Roman"/>
          <w:sz w:val="24"/>
          <w:szCs w:val="24"/>
        </w:rPr>
        <w:t xml:space="preserve">Так 5 мая был зарегистрирован первый лесной пожар вблизи с. </w:t>
      </w:r>
      <w:proofErr w:type="spellStart"/>
      <w:r w:rsidRPr="0000689A">
        <w:rPr>
          <w:rFonts w:ascii="Times New Roman" w:hAnsi="Times New Roman" w:cs="Times New Roman"/>
          <w:sz w:val="24"/>
          <w:szCs w:val="24"/>
        </w:rPr>
        <w:t>Басово</w:t>
      </w:r>
      <w:proofErr w:type="spellEnd"/>
      <w:r w:rsidRPr="0000689A">
        <w:rPr>
          <w:rFonts w:ascii="Times New Roman" w:hAnsi="Times New Roman" w:cs="Times New Roman"/>
          <w:sz w:val="24"/>
          <w:szCs w:val="24"/>
        </w:rPr>
        <w:t xml:space="preserve"> (нежилое село расположено на межселенной территории УКМО), п</w:t>
      </w:r>
      <w:r w:rsidR="00DB134E" w:rsidRPr="0000689A">
        <w:rPr>
          <w:rFonts w:ascii="Times New Roman" w:hAnsi="Times New Roman" w:cs="Times New Roman"/>
          <w:sz w:val="24"/>
          <w:szCs w:val="24"/>
        </w:rPr>
        <w:t>редварительная причина переход с иных земель в результате неосторожного обращения с огнём местного населения</w:t>
      </w:r>
      <w:r w:rsidR="007D07A1">
        <w:rPr>
          <w:rFonts w:ascii="Times New Roman" w:hAnsi="Times New Roman" w:cs="Times New Roman"/>
          <w:sz w:val="24"/>
          <w:szCs w:val="24"/>
        </w:rPr>
        <w:t xml:space="preserve"> (</w:t>
      </w:r>
      <w:r w:rsidR="007D07A1">
        <w:rPr>
          <w:rFonts w:ascii="Times New Roman" w:hAnsi="Times New Roman" w:cs="Times New Roman"/>
          <w:sz w:val="24"/>
          <w:szCs w:val="24"/>
          <w:lang w:val="en-US"/>
        </w:rPr>
        <w:t>S</w:t>
      </w:r>
      <w:r w:rsidR="007D07A1" w:rsidRPr="007D07A1">
        <w:rPr>
          <w:rFonts w:ascii="Times New Roman" w:hAnsi="Times New Roman" w:cs="Times New Roman"/>
          <w:sz w:val="24"/>
          <w:szCs w:val="24"/>
        </w:rPr>
        <w:t xml:space="preserve"> </w:t>
      </w:r>
      <w:r w:rsidR="007D07A1">
        <w:rPr>
          <w:rFonts w:ascii="Times New Roman" w:hAnsi="Times New Roman" w:cs="Times New Roman"/>
          <w:sz w:val="24"/>
          <w:szCs w:val="24"/>
        </w:rPr>
        <w:t>пожара – 2 гектара)</w:t>
      </w:r>
      <w:r w:rsidRPr="0000689A">
        <w:rPr>
          <w:rFonts w:ascii="Times New Roman" w:hAnsi="Times New Roman" w:cs="Times New Roman"/>
          <w:sz w:val="24"/>
          <w:szCs w:val="24"/>
        </w:rPr>
        <w:t xml:space="preserve">! </w:t>
      </w:r>
    </w:p>
    <w:p w:rsidR="00F41D4E" w:rsidRPr="0000689A" w:rsidRDefault="00F41D4E" w:rsidP="00273C28">
      <w:pPr>
        <w:spacing w:after="0" w:line="264" w:lineRule="auto"/>
        <w:ind w:firstLine="708"/>
        <w:jc w:val="both"/>
        <w:rPr>
          <w:rFonts w:ascii="Times New Roman" w:hAnsi="Times New Roman" w:cs="Times New Roman"/>
          <w:sz w:val="24"/>
          <w:szCs w:val="24"/>
        </w:rPr>
      </w:pPr>
      <w:r w:rsidRPr="0000689A">
        <w:rPr>
          <w:rFonts w:ascii="Times New Roman" w:hAnsi="Times New Roman" w:cs="Times New Roman"/>
          <w:sz w:val="24"/>
          <w:szCs w:val="24"/>
        </w:rPr>
        <w:t>6 мая л</w:t>
      </w:r>
      <w:r w:rsidR="00DB134E" w:rsidRPr="0000689A">
        <w:rPr>
          <w:rFonts w:ascii="Times New Roman" w:hAnsi="Times New Roman" w:cs="Times New Roman"/>
          <w:sz w:val="24"/>
          <w:szCs w:val="24"/>
        </w:rPr>
        <w:t>есной пожар обнаружен по дороге в Аэропорт в Усть-Кут недалеко от СНТ «Аэропорт». Причина пожара сжигание резиновых покрышек местным населением</w:t>
      </w:r>
      <w:r w:rsidRPr="0000689A">
        <w:rPr>
          <w:rFonts w:ascii="Times New Roman" w:hAnsi="Times New Roman" w:cs="Times New Roman"/>
          <w:sz w:val="24"/>
          <w:szCs w:val="24"/>
        </w:rPr>
        <w:t>, в результате контролируемое сжигание вышло из-под контроля и ушло в лес.</w:t>
      </w:r>
      <w:r w:rsidR="007D07A1">
        <w:rPr>
          <w:rFonts w:ascii="Times New Roman" w:hAnsi="Times New Roman" w:cs="Times New Roman"/>
          <w:sz w:val="24"/>
          <w:szCs w:val="24"/>
        </w:rPr>
        <w:t xml:space="preserve"> (</w:t>
      </w:r>
      <w:r w:rsidR="007D07A1">
        <w:rPr>
          <w:rFonts w:ascii="Times New Roman" w:hAnsi="Times New Roman" w:cs="Times New Roman"/>
          <w:sz w:val="24"/>
          <w:szCs w:val="24"/>
          <w:lang w:val="en-US"/>
        </w:rPr>
        <w:t>S</w:t>
      </w:r>
      <w:r w:rsidR="007D07A1" w:rsidRPr="007D07A1">
        <w:rPr>
          <w:rFonts w:ascii="Times New Roman" w:hAnsi="Times New Roman" w:cs="Times New Roman"/>
          <w:sz w:val="24"/>
          <w:szCs w:val="24"/>
        </w:rPr>
        <w:t xml:space="preserve"> </w:t>
      </w:r>
      <w:r w:rsidR="007D07A1">
        <w:rPr>
          <w:rFonts w:ascii="Times New Roman" w:hAnsi="Times New Roman" w:cs="Times New Roman"/>
          <w:sz w:val="24"/>
          <w:szCs w:val="24"/>
        </w:rPr>
        <w:t>пожара – 0,5 гектара)</w:t>
      </w:r>
      <w:r w:rsidR="007D07A1" w:rsidRPr="0000689A">
        <w:rPr>
          <w:rFonts w:ascii="Times New Roman" w:hAnsi="Times New Roman" w:cs="Times New Roman"/>
          <w:sz w:val="24"/>
          <w:szCs w:val="24"/>
        </w:rPr>
        <w:t>!</w:t>
      </w:r>
    </w:p>
    <w:p w:rsidR="00DB134E" w:rsidRPr="0000689A" w:rsidRDefault="00F41D4E" w:rsidP="00273C28">
      <w:pPr>
        <w:spacing w:after="0" w:line="264" w:lineRule="auto"/>
        <w:ind w:firstLine="708"/>
        <w:jc w:val="both"/>
        <w:rPr>
          <w:rFonts w:ascii="Times New Roman" w:hAnsi="Times New Roman" w:cs="Times New Roman"/>
          <w:sz w:val="24"/>
          <w:szCs w:val="24"/>
        </w:rPr>
      </w:pPr>
      <w:r w:rsidRPr="0000689A">
        <w:rPr>
          <w:rFonts w:ascii="Times New Roman" w:hAnsi="Times New Roman" w:cs="Times New Roman"/>
          <w:sz w:val="24"/>
          <w:szCs w:val="24"/>
        </w:rPr>
        <w:t xml:space="preserve">10 мая в результате проводимого отжига сухой травы на поле, огонь не удалось остановить и пожар ушел в лес вблизи с. </w:t>
      </w:r>
      <w:proofErr w:type="spellStart"/>
      <w:r w:rsidRPr="0000689A">
        <w:rPr>
          <w:rFonts w:ascii="Times New Roman" w:hAnsi="Times New Roman" w:cs="Times New Roman"/>
          <w:sz w:val="24"/>
          <w:szCs w:val="24"/>
        </w:rPr>
        <w:t>Максимово</w:t>
      </w:r>
      <w:proofErr w:type="spellEnd"/>
      <w:r w:rsidRPr="0000689A">
        <w:rPr>
          <w:rFonts w:ascii="Times New Roman" w:hAnsi="Times New Roman" w:cs="Times New Roman"/>
          <w:sz w:val="24"/>
          <w:szCs w:val="24"/>
        </w:rPr>
        <w:t>.</w:t>
      </w:r>
      <w:r w:rsidR="007D07A1">
        <w:rPr>
          <w:rFonts w:ascii="Times New Roman" w:hAnsi="Times New Roman" w:cs="Times New Roman"/>
          <w:sz w:val="24"/>
          <w:szCs w:val="24"/>
        </w:rPr>
        <w:t xml:space="preserve"> (</w:t>
      </w:r>
      <w:r w:rsidR="007D07A1">
        <w:rPr>
          <w:rFonts w:ascii="Times New Roman" w:hAnsi="Times New Roman" w:cs="Times New Roman"/>
          <w:sz w:val="24"/>
          <w:szCs w:val="24"/>
          <w:lang w:val="en-US"/>
        </w:rPr>
        <w:t>S</w:t>
      </w:r>
      <w:r w:rsidR="007D07A1" w:rsidRPr="007D07A1">
        <w:rPr>
          <w:rFonts w:ascii="Times New Roman" w:hAnsi="Times New Roman" w:cs="Times New Roman"/>
          <w:sz w:val="24"/>
          <w:szCs w:val="24"/>
        </w:rPr>
        <w:t xml:space="preserve"> </w:t>
      </w:r>
      <w:r w:rsidR="007D07A1">
        <w:rPr>
          <w:rFonts w:ascii="Times New Roman" w:hAnsi="Times New Roman" w:cs="Times New Roman"/>
          <w:sz w:val="24"/>
          <w:szCs w:val="24"/>
        </w:rPr>
        <w:t>пожара – 1 гектар)</w:t>
      </w:r>
      <w:r w:rsidR="007D07A1" w:rsidRPr="0000689A">
        <w:rPr>
          <w:rFonts w:ascii="Times New Roman" w:hAnsi="Times New Roman" w:cs="Times New Roman"/>
          <w:sz w:val="24"/>
          <w:szCs w:val="24"/>
        </w:rPr>
        <w:t>!</w:t>
      </w:r>
    </w:p>
    <w:p w:rsidR="00D35D67" w:rsidRPr="0000689A" w:rsidRDefault="00F41D4E" w:rsidP="00273C28">
      <w:pPr>
        <w:spacing w:after="0" w:line="264" w:lineRule="auto"/>
        <w:ind w:firstLine="708"/>
        <w:jc w:val="both"/>
        <w:rPr>
          <w:rFonts w:ascii="Times New Roman" w:hAnsi="Times New Roman" w:cs="Times New Roman"/>
          <w:sz w:val="24"/>
          <w:szCs w:val="24"/>
        </w:rPr>
      </w:pPr>
      <w:r w:rsidRPr="0000689A">
        <w:rPr>
          <w:rFonts w:ascii="Times New Roman" w:hAnsi="Times New Roman" w:cs="Times New Roman"/>
          <w:sz w:val="24"/>
          <w:szCs w:val="24"/>
        </w:rPr>
        <w:t>19 мая</w:t>
      </w:r>
      <w:r w:rsidR="00D35D67" w:rsidRPr="0000689A">
        <w:rPr>
          <w:rFonts w:ascii="Times New Roman" w:hAnsi="Times New Roman" w:cs="Times New Roman"/>
          <w:sz w:val="24"/>
          <w:szCs w:val="24"/>
        </w:rPr>
        <w:t xml:space="preserve"> на расстоянии 800 м. от с. </w:t>
      </w:r>
      <w:proofErr w:type="spellStart"/>
      <w:r w:rsidR="00D35D67" w:rsidRPr="0000689A">
        <w:rPr>
          <w:rFonts w:ascii="Times New Roman" w:hAnsi="Times New Roman" w:cs="Times New Roman"/>
          <w:sz w:val="24"/>
          <w:szCs w:val="24"/>
        </w:rPr>
        <w:t>Таюра</w:t>
      </w:r>
      <w:proofErr w:type="spellEnd"/>
      <w:r w:rsidR="00D35D67" w:rsidRPr="0000689A">
        <w:rPr>
          <w:rFonts w:ascii="Times New Roman" w:hAnsi="Times New Roman" w:cs="Times New Roman"/>
          <w:sz w:val="24"/>
          <w:szCs w:val="24"/>
        </w:rPr>
        <w:t xml:space="preserve"> был зарегистрирован 4 лесной пожар, предварительная причина, рыбаки не затушили костёр и пожар от реки ушел на земли государственно лесного фонда.</w:t>
      </w:r>
      <w:r w:rsidR="007D07A1">
        <w:rPr>
          <w:rFonts w:ascii="Times New Roman" w:hAnsi="Times New Roman" w:cs="Times New Roman"/>
          <w:sz w:val="24"/>
          <w:szCs w:val="24"/>
        </w:rPr>
        <w:t xml:space="preserve"> </w:t>
      </w:r>
      <w:r w:rsidR="007D07A1">
        <w:rPr>
          <w:rFonts w:ascii="Times New Roman" w:hAnsi="Times New Roman" w:cs="Times New Roman"/>
          <w:sz w:val="24"/>
          <w:szCs w:val="24"/>
          <w:lang w:val="en-US"/>
        </w:rPr>
        <w:t>S</w:t>
      </w:r>
      <w:r w:rsidR="007D07A1" w:rsidRPr="007D07A1">
        <w:rPr>
          <w:rFonts w:ascii="Times New Roman" w:hAnsi="Times New Roman" w:cs="Times New Roman"/>
          <w:sz w:val="24"/>
          <w:szCs w:val="24"/>
        </w:rPr>
        <w:t xml:space="preserve"> </w:t>
      </w:r>
      <w:r w:rsidR="007D07A1">
        <w:rPr>
          <w:rFonts w:ascii="Times New Roman" w:hAnsi="Times New Roman" w:cs="Times New Roman"/>
          <w:sz w:val="24"/>
          <w:szCs w:val="24"/>
        </w:rPr>
        <w:t>пожара составила – 12 гектаров</w:t>
      </w:r>
      <w:r w:rsidR="007D07A1" w:rsidRPr="0000689A">
        <w:rPr>
          <w:rFonts w:ascii="Times New Roman" w:hAnsi="Times New Roman" w:cs="Times New Roman"/>
          <w:sz w:val="24"/>
          <w:szCs w:val="24"/>
        </w:rPr>
        <w:t>!</w:t>
      </w:r>
    </w:p>
    <w:p w:rsidR="00F41D4E" w:rsidRPr="0000689A" w:rsidRDefault="00D35D67" w:rsidP="00273C28">
      <w:pPr>
        <w:spacing w:after="0" w:line="264" w:lineRule="auto"/>
        <w:ind w:firstLine="708"/>
        <w:jc w:val="both"/>
        <w:rPr>
          <w:rFonts w:ascii="Times New Roman" w:hAnsi="Times New Roman" w:cs="Times New Roman"/>
          <w:sz w:val="24"/>
          <w:szCs w:val="24"/>
        </w:rPr>
      </w:pPr>
      <w:r w:rsidRPr="0000689A">
        <w:rPr>
          <w:rFonts w:ascii="Times New Roman" w:hAnsi="Times New Roman" w:cs="Times New Roman"/>
          <w:sz w:val="24"/>
          <w:szCs w:val="24"/>
        </w:rPr>
        <w:t>20 мая по дороге на телевышку в районе старого кладбища (</w:t>
      </w:r>
      <w:proofErr w:type="spellStart"/>
      <w:r w:rsidRPr="0000689A">
        <w:rPr>
          <w:rFonts w:ascii="Times New Roman" w:hAnsi="Times New Roman" w:cs="Times New Roman"/>
          <w:sz w:val="24"/>
          <w:szCs w:val="24"/>
        </w:rPr>
        <w:t>мкр</w:t>
      </w:r>
      <w:proofErr w:type="spellEnd"/>
      <w:r w:rsidRPr="0000689A">
        <w:rPr>
          <w:rFonts w:ascii="Times New Roman" w:hAnsi="Times New Roman" w:cs="Times New Roman"/>
          <w:sz w:val="24"/>
          <w:szCs w:val="24"/>
        </w:rPr>
        <w:t>. Ст. Усть-Кут) в результате резких порывов ветра произошел перехлёст проводов от чего загорелась сухая трава.</w:t>
      </w:r>
      <w:r w:rsidR="007D07A1">
        <w:rPr>
          <w:rFonts w:ascii="Times New Roman" w:hAnsi="Times New Roman" w:cs="Times New Roman"/>
          <w:sz w:val="24"/>
          <w:szCs w:val="24"/>
        </w:rPr>
        <w:t xml:space="preserve"> (</w:t>
      </w:r>
      <w:r w:rsidR="007D07A1">
        <w:rPr>
          <w:rFonts w:ascii="Times New Roman" w:hAnsi="Times New Roman" w:cs="Times New Roman"/>
          <w:sz w:val="24"/>
          <w:szCs w:val="24"/>
          <w:lang w:val="en-US"/>
        </w:rPr>
        <w:t>S</w:t>
      </w:r>
      <w:r w:rsidR="007D07A1" w:rsidRPr="007D07A1">
        <w:rPr>
          <w:rFonts w:ascii="Times New Roman" w:hAnsi="Times New Roman" w:cs="Times New Roman"/>
          <w:sz w:val="24"/>
          <w:szCs w:val="24"/>
        </w:rPr>
        <w:t xml:space="preserve"> </w:t>
      </w:r>
      <w:r w:rsidR="007D07A1">
        <w:rPr>
          <w:rFonts w:ascii="Times New Roman" w:hAnsi="Times New Roman" w:cs="Times New Roman"/>
          <w:sz w:val="24"/>
          <w:szCs w:val="24"/>
        </w:rPr>
        <w:t>пожара – 0,02 гектара)</w:t>
      </w:r>
      <w:r w:rsidR="007D07A1" w:rsidRPr="0000689A">
        <w:rPr>
          <w:rFonts w:ascii="Times New Roman" w:hAnsi="Times New Roman" w:cs="Times New Roman"/>
          <w:sz w:val="24"/>
          <w:szCs w:val="24"/>
        </w:rPr>
        <w:t>!</w:t>
      </w:r>
    </w:p>
    <w:p w:rsidR="00D35D67" w:rsidRDefault="00D35D67" w:rsidP="00273C28">
      <w:pPr>
        <w:spacing w:after="0" w:line="264" w:lineRule="auto"/>
        <w:ind w:firstLine="540"/>
        <w:jc w:val="both"/>
        <w:rPr>
          <w:rFonts w:ascii="Times New Roman" w:hAnsi="Times New Roman" w:cs="Times New Roman"/>
          <w:sz w:val="24"/>
          <w:szCs w:val="24"/>
        </w:rPr>
      </w:pPr>
      <w:r w:rsidRPr="0000689A">
        <w:rPr>
          <w:rFonts w:ascii="Times New Roman" w:hAnsi="Times New Roman" w:cs="Times New Roman"/>
          <w:sz w:val="24"/>
          <w:szCs w:val="24"/>
        </w:rPr>
        <w:t xml:space="preserve">21 мая вблизи урочища </w:t>
      </w:r>
      <w:proofErr w:type="spellStart"/>
      <w:r w:rsidRPr="0000689A">
        <w:rPr>
          <w:rFonts w:ascii="Times New Roman" w:hAnsi="Times New Roman" w:cs="Times New Roman"/>
          <w:sz w:val="24"/>
          <w:szCs w:val="24"/>
        </w:rPr>
        <w:t>Лупилово</w:t>
      </w:r>
      <w:proofErr w:type="spellEnd"/>
      <w:r w:rsidRPr="0000689A">
        <w:rPr>
          <w:rFonts w:ascii="Times New Roman" w:hAnsi="Times New Roman" w:cs="Times New Roman"/>
          <w:sz w:val="24"/>
          <w:szCs w:val="24"/>
        </w:rPr>
        <w:t xml:space="preserve"> была обнаружена </w:t>
      </w:r>
      <w:proofErr w:type="spellStart"/>
      <w:r w:rsidRPr="0000689A">
        <w:rPr>
          <w:rFonts w:ascii="Times New Roman" w:hAnsi="Times New Roman" w:cs="Times New Roman"/>
          <w:sz w:val="24"/>
          <w:szCs w:val="24"/>
        </w:rPr>
        <w:t>термоточка</w:t>
      </w:r>
      <w:proofErr w:type="spellEnd"/>
      <w:r w:rsidRPr="0000689A">
        <w:rPr>
          <w:rFonts w:ascii="Times New Roman" w:hAnsi="Times New Roman" w:cs="Times New Roman"/>
          <w:sz w:val="24"/>
          <w:szCs w:val="24"/>
        </w:rPr>
        <w:t xml:space="preserve"> которая подтвердилась как лесной пожар, причиной которого стал также человеческий фактор.</w:t>
      </w:r>
      <w:r w:rsidR="007D07A1">
        <w:rPr>
          <w:rFonts w:ascii="Times New Roman" w:hAnsi="Times New Roman" w:cs="Times New Roman"/>
          <w:sz w:val="24"/>
          <w:szCs w:val="24"/>
        </w:rPr>
        <w:t xml:space="preserve"> (</w:t>
      </w:r>
      <w:r w:rsidR="007D07A1">
        <w:rPr>
          <w:rFonts w:ascii="Times New Roman" w:hAnsi="Times New Roman" w:cs="Times New Roman"/>
          <w:sz w:val="24"/>
          <w:szCs w:val="24"/>
          <w:lang w:val="en-US"/>
        </w:rPr>
        <w:t>S</w:t>
      </w:r>
      <w:r w:rsidR="007D07A1" w:rsidRPr="007D07A1">
        <w:rPr>
          <w:rFonts w:ascii="Times New Roman" w:hAnsi="Times New Roman" w:cs="Times New Roman"/>
          <w:sz w:val="24"/>
          <w:szCs w:val="24"/>
        </w:rPr>
        <w:t xml:space="preserve"> </w:t>
      </w:r>
      <w:r w:rsidR="007D07A1">
        <w:rPr>
          <w:rFonts w:ascii="Times New Roman" w:hAnsi="Times New Roman" w:cs="Times New Roman"/>
          <w:sz w:val="24"/>
          <w:szCs w:val="24"/>
        </w:rPr>
        <w:t>пожара – 1 гектар)</w:t>
      </w:r>
      <w:r w:rsidR="007D07A1" w:rsidRPr="0000689A">
        <w:rPr>
          <w:rFonts w:ascii="Times New Roman" w:hAnsi="Times New Roman" w:cs="Times New Roman"/>
          <w:sz w:val="24"/>
          <w:szCs w:val="24"/>
        </w:rPr>
        <w:t>!</w:t>
      </w:r>
      <w:bookmarkStart w:id="0" w:name="_GoBack"/>
      <w:bookmarkEnd w:id="0"/>
    </w:p>
    <w:p w:rsidR="00273C28" w:rsidRDefault="00147867" w:rsidP="00273C28">
      <w:pPr>
        <w:spacing w:after="0" w:line="264" w:lineRule="auto"/>
        <w:ind w:firstLine="540"/>
        <w:jc w:val="both"/>
        <w:rPr>
          <w:rFonts w:ascii="Times New Roman" w:hAnsi="Times New Roman" w:cs="Times New Roman"/>
          <w:sz w:val="24"/>
          <w:szCs w:val="24"/>
        </w:rPr>
      </w:pPr>
      <w:r>
        <w:rPr>
          <w:rFonts w:ascii="Times New Roman" w:hAnsi="Times New Roman" w:cs="Times New Roman"/>
          <w:sz w:val="24"/>
          <w:szCs w:val="24"/>
        </w:rPr>
        <w:t>22 мая по дороге Усть-Кут- Омолой неизвестные подожгли свалку бытовых отходов в результате случился лесной пожар. (</w:t>
      </w:r>
      <w:r>
        <w:rPr>
          <w:rFonts w:ascii="Times New Roman" w:hAnsi="Times New Roman" w:cs="Times New Roman"/>
          <w:sz w:val="24"/>
          <w:szCs w:val="24"/>
          <w:lang w:val="en-US"/>
        </w:rPr>
        <w:t xml:space="preserve">S </w:t>
      </w:r>
      <w:r w:rsidR="00273C28">
        <w:rPr>
          <w:rFonts w:ascii="Times New Roman" w:hAnsi="Times New Roman" w:cs="Times New Roman"/>
          <w:sz w:val="24"/>
          <w:szCs w:val="24"/>
        </w:rPr>
        <w:t>–</w:t>
      </w:r>
      <w:r>
        <w:rPr>
          <w:rFonts w:ascii="Times New Roman" w:hAnsi="Times New Roman" w:cs="Times New Roman"/>
          <w:sz w:val="24"/>
          <w:szCs w:val="24"/>
        </w:rPr>
        <w:t xml:space="preserve"> пожара</w:t>
      </w:r>
      <w:r w:rsidR="00273C28">
        <w:rPr>
          <w:rFonts w:ascii="Times New Roman" w:hAnsi="Times New Roman" w:cs="Times New Roman"/>
          <w:sz w:val="24"/>
          <w:szCs w:val="24"/>
        </w:rPr>
        <w:t xml:space="preserve"> составила 0,5 гектара)!</w:t>
      </w:r>
    </w:p>
    <w:p w:rsidR="00147867" w:rsidRPr="00147867" w:rsidRDefault="00273C28" w:rsidP="00273C28">
      <w:pPr>
        <w:spacing w:after="0" w:line="264"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мая недалеко от с. </w:t>
      </w:r>
      <w:proofErr w:type="spellStart"/>
      <w:r>
        <w:rPr>
          <w:rFonts w:ascii="Times New Roman" w:hAnsi="Times New Roman" w:cs="Times New Roman"/>
          <w:sz w:val="24"/>
          <w:szCs w:val="24"/>
        </w:rPr>
        <w:t>Новосёлово</w:t>
      </w:r>
      <w:proofErr w:type="spellEnd"/>
      <w:r>
        <w:rPr>
          <w:rFonts w:ascii="Times New Roman" w:hAnsi="Times New Roman" w:cs="Times New Roman"/>
          <w:sz w:val="24"/>
          <w:szCs w:val="24"/>
        </w:rPr>
        <w:t xml:space="preserve"> в результате людской халатности пожар ушел на лесные насаждения. (</w:t>
      </w:r>
      <w:r>
        <w:rPr>
          <w:rFonts w:ascii="Times New Roman" w:hAnsi="Times New Roman" w:cs="Times New Roman"/>
          <w:sz w:val="24"/>
          <w:szCs w:val="24"/>
          <w:lang w:val="en-US"/>
        </w:rPr>
        <w:t>S</w:t>
      </w:r>
      <w:r w:rsidRPr="00273C28">
        <w:rPr>
          <w:rFonts w:ascii="Times New Roman" w:hAnsi="Times New Roman" w:cs="Times New Roman"/>
          <w:sz w:val="24"/>
          <w:szCs w:val="24"/>
        </w:rPr>
        <w:t xml:space="preserve"> </w:t>
      </w:r>
      <w:r>
        <w:rPr>
          <w:rFonts w:ascii="Times New Roman" w:hAnsi="Times New Roman" w:cs="Times New Roman"/>
          <w:sz w:val="24"/>
          <w:szCs w:val="24"/>
        </w:rPr>
        <w:t xml:space="preserve">пожара – 2 ГА)! </w:t>
      </w:r>
    </w:p>
    <w:p w:rsidR="0000689A" w:rsidRPr="007D07A1" w:rsidRDefault="007617A3" w:rsidP="00273C28">
      <w:pPr>
        <w:autoSpaceDE w:val="0"/>
        <w:autoSpaceDN w:val="0"/>
        <w:adjustRightInd w:val="0"/>
        <w:spacing w:after="0" w:line="264" w:lineRule="auto"/>
        <w:ind w:firstLine="540"/>
        <w:jc w:val="both"/>
        <w:outlineLvl w:val="0"/>
        <w:rPr>
          <w:rFonts w:ascii="Times New Roman" w:hAnsi="Times New Roman" w:cs="Times New Roman"/>
          <w:sz w:val="24"/>
          <w:szCs w:val="24"/>
        </w:rPr>
      </w:pPr>
      <w:r w:rsidRPr="0000689A">
        <w:rPr>
          <w:rFonts w:ascii="Times New Roman" w:hAnsi="Times New Roman" w:cs="Times New Roman"/>
          <w:sz w:val="24"/>
          <w:szCs w:val="24"/>
        </w:rPr>
        <w:t>По всем пожарам ведется дознание специалистами МЧС России. В случае если будет подтверждена причастность виновных лиц к возгораниям, предусмотрена уголовная ответственность в соответствии со ст. 261 УК РФ</w:t>
      </w:r>
      <w:r w:rsidR="0000689A">
        <w:rPr>
          <w:rFonts w:ascii="Times New Roman" w:hAnsi="Times New Roman" w:cs="Times New Roman"/>
          <w:sz w:val="24"/>
          <w:szCs w:val="24"/>
        </w:rPr>
        <w:t>.</w:t>
      </w:r>
      <w:r w:rsidRPr="0000689A">
        <w:rPr>
          <w:rFonts w:ascii="Times New Roman" w:hAnsi="Times New Roman" w:cs="Times New Roman"/>
          <w:sz w:val="24"/>
          <w:szCs w:val="24"/>
        </w:rPr>
        <w:t xml:space="preserve"> </w:t>
      </w:r>
    </w:p>
    <w:p w:rsidR="007617A3" w:rsidRPr="0000689A" w:rsidRDefault="0000689A" w:rsidP="0000689A">
      <w:pPr>
        <w:spacing w:after="0" w:line="312" w:lineRule="auto"/>
        <w:jc w:val="both"/>
        <w:rPr>
          <w:rFonts w:ascii="Times New Roman" w:hAnsi="Times New Roman" w:cs="Times New Roman"/>
          <w:i/>
          <w:sz w:val="20"/>
          <w:szCs w:val="20"/>
        </w:rPr>
      </w:pPr>
      <w:r w:rsidRPr="0000689A">
        <w:rPr>
          <w:rFonts w:ascii="Times New Roman" w:hAnsi="Times New Roman" w:cs="Times New Roman"/>
          <w:i/>
          <w:sz w:val="20"/>
          <w:szCs w:val="20"/>
        </w:rPr>
        <w:t>Для справки</w:t>
      </w:r>
    </w:p>
    <w:tbl>
      <w:tblPr>
        <w:tblStyle w:val="a3"/>
        <w:tblW w:w="0" w:type="auto"/>
        <w:tblLook w:val="04A0" w:firstRow="1" w:lastRow="0" w:firstColumn="1" w:lastColumn="0" w:noHBand="0" w:noVBand="1"/>
      </w:tblPr>
      <w:tblGrid>
        <w:gridCol w:w="9345"/>
      </w:tblGrid>
      <w:tr w:rsidR="0000689A" w:rsidTr="0000689A">
        <w:tc>
          <w:tcPr>
            <w:tcW w:w="9345" w:type="dxa"/>
          </w:tcPr>
          <w:p w:rsidR="0000689A" w:rsidRPr="0000689A" w:rsidRDefault="0000689A" w:rsidP="0000689A">
            <w:pPr>
              <w:autoSpaceDE w:val="0"/>
              <w:autoSpaceDN w:val="0"/>
              <w:adjustRightInd w:val="0"/>
              <w:spacing w:line="312" w:lineRule="auto"/>
              <w:ind w:firstLine="540"/>
              <w:jc w:val="both"/>
              <w:outlineLvl w:val="0"/>
              <w:rPr>
                <w:rFonts w:ascii="Times New Roman" w:hAnsi="Times New Roman" w:cs="Times New Roman"/>
                <w:b/>
                <w:bCs/>
                <w:i/>
                <w:sz w:val="20"/>
                <w:szCs w:val="20"/>
              </w:rPr>
            </w:pPr>
            <w:r w:rsidRPr="0000689A">
              <w:rPr>
                <w:rFonts w:ascii="Times New Roman" w:hAnsi="Times New Roman" w:cs="Times New Roman"/>
                <w:b/>
                <w:bCs/>
                <w:i/>
                <w:sz w:val="20"/>
                <w:szCs w:val="20"/>
              </w:rPr>
              <w:t>Статья 261. Уничтожение или повреждение лесных насаждений</w:t>
            </w:r>
          </w:p>
          <w:p w:rsidR="0000689A" w:rsidRPr="0000689A" w:rsidRDefault="0000689A" w:rsidP="0000689A">
            <w:pPr>
              <w:autoSpaceDE w:val="0"/>
              <w:autoSpaceDN w:val="0"/>
              <w:adjustRightInd w:val="0"/>
              <w:spacing w:line="312" w:lineRule="auto"/>
              <w:ind w:firstLine="540"/>
              <w:jc w:val="both"/>
              <w:rPr>
                <w:rFonts w:ascii="Times New Roman" w:hAnsi="Times New Roman" w:cs="Times New Roman"/>
                <w:i/>
                <w:sz w:val="20"/>
                <w:szCs w:val="20"/>
              </w:rPr>
            </w:pPr>
            <w:r w:rsidRPr="0000689A">
              <w:rPr>
                <w:rFonts w:ascii="Times New Roman" w:hAnsi="Times New Roman" w:cs="Times New Roman"/>
                <w:i/>
                <w:sz w:val="20"/>
                <w:szCs w:val="20"/>
              </w:rP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w:t>
            </w:r>
          </w:p>
          <w:p w:rsidR="0000689A" w:rsidRPr="0000689A" w:rsidRDefault="0000689A" w:rsidP="0000689A">
            <w:pPr>
              <w:autoSpaceDE w:val="0"/>
              <w:autoSpaceDN w:val="0"/>
              <w:adjustRightInd w:val="0"/>
              <w:spacing w:line="312" w:lineRule="auto"/>
              <w:ind w:firstLine="540"/>
              <w:jc w:val="both"/>
              <w:rPr>
                <w:rFonts w:ascii="Times New Roman" w:hAnsi="Times New Roman" w:cs="Times New Roman"/>
                <w:i/>
                <w:sz w:val="20"/>
                <w:szCs w:val="20"/>
              </w:rPr>
            </w:pPr>
            <w:r w:rsidRPr="0000689A">
              <w:rPr>
                <w:rFonts w:ascii="Times New Roman" w:hAnsi="Times New Roman" w:cs="Times New Roman"/>
                <w:i/>
                <w:sz w:val="20"/>
                <w:szCs w:val="20"/>
              </w:rPr>
              <w:t xml:space="preserve">наказывается штрафом в размере от трехсот тысяч до пятисот тысяч рублей или в размере заработной платы или </w:t>
            </w:r>
            <w:proofErr w:type="gramStart"/>
            <w:r w:rsidRPr="0000689A">
              <w:rPr>
                <w:rFonts w:ascii="Times New Roman" w:hAnsi="Times New Roman" w:cs="Times New Roman"/>
                <w:i/>
                <w:sz w:val="20"/>
                <w:szCs w:val="20"/>
              </w:rPr>
              <w:t>иного дохода</w:t>
            </w:r>
            <w:proofErr w:type="gramEnd"/>
            <w:r w:rsidRPr="0000689A">
              <w:rPr>
                <w:rFonts w:ascii="Times New Roman" w:hAnsi="Times New Roman" w:cs="Times New Roman"/>
                <w:i/>
                <w:sz w:val="20"/>
                <w:szCs w:val="20"/>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00689A" w:rsidRPr="0000689A" w:rsidRDefault="0000689A" w:rsidP="0000689A">
            <w:pPr>
              <w:autoSpaceDE w:val="0"/>
              <w:autoSpaceDN w:val="0"/>
              <w:adjustRightInd w:val="0"/>
              <w:spacing w:line="312" w:lineRule="auto"/>
              <w:ind w:firstLine="540"/>
              <w:jc w:val="both"/>
              <w:rPr>
                <w:rFonts w:ascii="Times New Roman" w:hAnsi="Times New Roman" w:cs="Times New Roman"/>
                <w:i/>
                <w:sz w:val="20"/>
                <w:szCs w:val="20"/>
              </w:rPr>
            </w:pPr>
            <w:r w:rsidRPr="0000689A">
              <w:rPr>
                <w:rFonts w:ascii="Times New Roman" w:hAnsi="Times New Roman" w:cs="Times New Roman"/>
                <w:i/>
                <w:sz w:val="20"/>
                <w:szCs w:val="20"/>
              </w:rPr>
              <w:t xml:space="preserve">3. Уничтожение или повреждение лесных насаждений и иных насаждений путем </w:t>
            </w:r>
            <w:hyperlink r:id="rId4" w:history="1">
              <w:r w:rsidRPr="0000689A">
                <w:rPr>
                  <w:rFonts w:ascii="Times New Roman" w:hAnsi="Times New Roman" w:cs="Times New Roman"/>
                  <w:i/>
                  <w:color w:val="0000FF"/>
                  <w:sz w:val="20"/>
                  <w:szCs w:val="20"/>
                </w:rPr>
                <w:t>поджога</w:t>
              </w:r>
            </w:hyperlink>
            <w:r w:rsidRPr="0000689A">
              <w:rPr>
                <w:rFonts w:ascii="Times New Roman" w:hAnsi="Times New Roman" w:cs="Times New Roman"/>
                <w:i/>
                <w:sz w:val="20"/>
                <w:szCs w:val="20"/>
              </w:rPr>
              <w:t xml:space="preserve">, иным </w:t>
            </w:r>
            <w:proofErr w:type="spellStart"/>
            <w:r w:rsidRPr="0000689A">
              <w:rPr>
                <w:rFonts w:ascii="Times New Roman" w:hAnsi="Times New Roman" w:cs="Times New Roman"/>
                <w:i/>
                <w:sz w:val="20"/>
                <w:szCs w:val="20"/>
              </w:rPr>
              <w:t>общеопасным</w:t>
            </w:r>
            <w:proofErr w:type="spellEnd"/>
            <w:r w:rsidRPr="0000689A">
              <w:rPr>
                <w:rFonts w:ascii="Times New Roman" w:hAnsi="Times New Roman" w:cs="Times New Roman"/>
                <w:i/>
                <w:sz w:val="20"/>
                <w:szCs w:val="20"/>
              </w:rPr>
              <w:t xml:space="preserve"> </w:t>
            </w:r>
            <w:hyperlink r:id="rId5" w:history="1">
              <w:r w:rsidRPr="0000689A">
                <w:rPr>
                  <w:rFonts w:ascii="Times New Roman" w:hAnsi="Times New Roman" w:cs="Times New Roman"/>
                  <w:i/>
                  <w:color w:val="0000FF"/>
                  <w:sz w:val="20"/>
                  <w:szCs w:val="20"/>
                </w:rPr>
                <w:t>способом</w:t>
              </w:r>
            </w:hyperlink>
            <w:r w:rsidRPr="0000689A">
              <w:rPr>
                <w:rFonts w:ascii="Times New Roman" w:hAnsi="Times New Roman" w:cs="Times New Roman"/>
                <w:i/>
                <w:sz w:val="20"/>
                <w:szCs w:val="20"/>
              </w:rPr>
              <w:t xml:space="preserve"> либо в результате загрязнения или иного негативного воздействия -</w:t>
            </w:r>
          </w:p>
          <w:p w:rsidR="0000689A" w:rsidRPr="0000689A" w:rsidRDefault="0000689A" w:rsidP="0000689A">
            <w:pPr>
              <w:autoSpaceDE w:val="0"/>
              <w:autoSpaceDN w:val="0"/>
              <w:adjustRightInd w:val="0"/>
              <w:spacing w:line="312" w:lineRule="auto"/>
              <w:ind w:firstLine="540"/>
              <w:jc w:val="both"/>
              <w:rPr>
                <w:rFonts w:ascii="Times New Roman" w:hAnsi="Times New Roman" w:cs="Times New Roman"/>
                <w:sz w:val="20"/>
                <w:szCs w:val="20"/>
              </w:rPr>
            </w:pPr>
            <w:r w:rsidRPr="0000689A">
              <w:rPr>
                <w:rFonts w:ascii="Times New Roman" w:hAnsi="Times New Roman" w:cs="Times New Roman"/>
                <w:i/>
                <w:sz w:val="20"/>
                <w:szCs w:val="20"/>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tc>
      </w:tr>
    </w:tbl>
    <w:p w:rsidR="00D35D67" w:rsidRPr="00D35D67" w:rsidRDefault="00D35D67" w:rsidP="007D07A1">
      <w:pPr>
        <w:spacing w:after="0" w:line="312" w:lineRule="auto"/>
        <w:jc w:val="both"/>
        <w:rPr>
          <w:rFonts w:ascii="Times New Roman" w:hAnsi="Times New Roman" w:cs="Times New Roman"/>
          <w:sz w:val="28"/>
          <w:szCs w:val="28"/>
        </w:rPr>
      </w:pPr>
    </w:p>
    <w:sectPr w:rsidR="00D35D67" w:rsidRPr="00D35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6A"/>
    <w:rsid w:val="0000689A"/>
    <w:rsid w:val="00147867"/>
    <w:rsid w:val="00273C28"/>
    <w:rsid w:val="003B486C"/>
    <w:rsid w:val="00640F56"/>
    <w:rsid w:val="007617A3"/>
    <w:rsid w:val="007D07A1"/>
    <w:rsid w:val="00AE0D7F"/>
    <w:rsid w:val="00D35D67"/>
    <w:rsid w:val="00DB134E"/>
    <w:rsid w:val="00E7636A"/>
    <w:rsid w:val="00F41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7BDC"/>
  <w15:chartTrackingRefBased/>
  <w15:docId w15:val="{C270F57D-430B-4EBE-B368-8C56D4D7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34694&amp;dst=100054" TargetMode="External"/><Relationship Id="rId4" Type="http://schemas.openxmlformats.org/officeDocument/2006/relationships/hyperlink" Target="https://login.consultant.ru/link/?req=doc&amp;base=LAW&amp;n=434694&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 С.В.</dc:creator>
  <cp:keywords/>
  <dc:description/>
  <cp:lastModifiedBy>Ульянов С.В.</cp:lastModifiedBy>
  <cp:revision>11</cp:revision>
  <dcterms:created xsi:type="dcterms:W3CDTF">2024-05-07T04:32:00Z</dcterms:created>
  <dcterms:modified xsi:type="dcterms:W3CDTF">2024-05-23T03:46:00Z</dcterms:modified>
</cp:coreProperties>
</file>