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8F" w:rsidRPr="00123640" w:rsidRDefault="00672A8F" w:rsidP="00CF3827">
      <w:pPr>
        <w:ind w:right="425"/>
        <w:rPr>
          <w:b/>
          <w:sz w:val="28"/>
          <w:szCs w:val="28"/>
        </w:rPr>
      </w:pPr>
    </w:p>
    <w:p w:rsidR="00672A8F" w:rsidRPr="00123640" w:rsidRDefault="00672A8F" w:rsidP="00672A8F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672A8F" w:rsidRPr="00123640" w:rsidRDefault="00672A8F" w:rsidP="00672A8F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23640">
        <w:rPr>
          <w:rFonts w:ascii="Times New Roman" w:hAnsi="Times New Roman"/>
          <w:b/>
          <w:sz w:val="28"/>
          <w:szCs w:val="28"/>
        </w:rPr>
        <w:t>Усть-Кутское</w:t>
      </w:r>
      <w:proofErr w:type="spellEnd"/>
      <w:r w:rsidRPr="00123640">
        <w:rPr>
          <w:rFonts w:ascii="Times New Roman" w:hAnsi="Times New Roman"/>
          <w:b/>
          <w:sz w:val="28"/>
          <w:szCs w:val="28"/>
        </w:rPr>
        <w:t xml:space="preserve"> муниципальное образование</w:t>
      </w:r>
    </w:p>
    <w:p w:rsidR="00672A8F" w:rsidRPr="00123640" w:rsidRDefault="00672A8F" w:rsidP="00672A8F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АДМИНИСТРАЦИЯ</w:t>
      </w:r>
    </w:p>
    <w:p w:rsidR="00672A8F" w:rsidRPr="00123640" w:rsidRDefault="00672A8F" w:rsidP="00672A8F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672A8F" w:rsidRPr="00123640" w:rsidRDefault="00672A8F" w:rsidP="00672A8F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ПОСТАНОВЛЕНИЕ</w:t>
      </w:r>
    </w:p>
    <w:p w:rsidR="00672A8F" w:rsidRPr="00123640" w:rsidRDefault="00672A8F" w:rsidP="00672A8F">
      <w:pPr>
        <w:ind w:right="425"/>
        <w:rPr>
          <w:rFonts w:ascii="Times New Roman" w:hAnsi="Times New Roman"/>
          <w:sz w:val="28"/>
          <w:szCs w:val="28"/>
        </w:rPr>
      </w:pPr>
    </w:p>
    <w:p w:rsidR="00672A8F" w:rsidRPr="00123640" w:rsidRDefault="00672A8F" w:rsidP="00672A8F">
      <w:pPr>
        <w:ind w:right="425"/>
        <w:rPr>
          <w:rFonts w:ascii="Times New Roman" w:hAnsi="Times New Roman"/>
          <w:sz w:val="28"/>
          <w:szCs w:val="28"/>
        </w:rPr>
      </w:pPr>
    </w:p>
    <w:p w:rsidR="00672A8F" w:rsidRPr="00123640" w:rsidRDefault="00672A8F" w:rsidP="00672A8F">
      <w:pPr>
        <w:ind w:right="425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 xml:space="preserve">от </w:t>
      </w:r>
      <w:r w:rsidR="00CF3827">
        <w:rPr>
          <w:rFonts w:ascii="Times New Roman" w:hAnsi="Times New Roman"/>
          <w:sz w:val="28"/>
          <w:szCs w:val="28"/>
        </w:rPr>
        <w:t>15.09.</w:t>
      </w:r>
      <w:r w:rsidRPr="00123640">
        <w:rPr>
          <w:rFonts w:ascii="Times New Roman" w:hAnsi="Times New Roman"/>
          <w:sz w:val="28"/>
          <w:szCs w:val="28"/>
        </w:rPr>
        <w:t>2020 г.</w:t>
      </w:r>
      <w:r w:rsidRPr="00123640"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r w:rsidR="00CF3827">
        <w:rPr>
          <w:rFonts w:ascii="Times New Roman" w:hAnsi="Times New Roman"/>
          <w:sz w:val="28"/>
          <w:szCs w:val="28"/>
        </w:rPr>
        <w:tab/>
      </w:r>
      <w:r w:rsidR="00CF3827">
        <w:rPr>
          <w:rFonts w:ascii="Times New Roman" w:hAnsi="Times New Roman"/>
          <w:sz w:val="28"/>
          <w:szCs w:val="28"/>
        </w:rPr>
        <w:tab/>
      </w:r>
      <w:r w:rsidR="00CF3827">
        <w:rPr>
          <w:rFonts w:ascii="Times New Roman" w:hAnsi="Times New Roman"/>
          <w:sz w:val="28"/>
          <w:szCs w:val="28"/>
        </w:rPr>
        <w:tab/>
      </w:r>
      <w:r w:rsidRPr="00123640">
        <w:rPr>
          <w:rFonts w:ascii="Times New Roman" w:hAnsi="Times New Roman"/>
          <w:sz w:val="28"/>
          <w:szCs w:val="28"/>
        </w:rPr>
        <w:t xml:space="preserve">             № </w:t>
      </w:r>
      <w:r w:rsidR="00CF3827">
        <w:rPr>
          <w:rFonts w:ascii="Times New Roman" w:hAnsi="Times New Roman"/>
          <w:sz w:val="28"/>
          <w:szCs w:val="28"/>
        </w:rPr>
        <w:t>403-п</w:t>
      </w:r>
    </w:p>
    <w:p w:rsidR="00672A8F" w:rsidRPr="00123640" w:rsidRDefault="00672A8F" w:rsidP="00672A8F">
      <w:pPr>
        <w:ind w:right="425"/>
        <w:jc w:val="center"/>
        <w:rPr>
          <w:rFonts w:ascii="Times New Roman" w:hAnsi="Times New Roman"/>
          <w:sz w:val="28"/>
          <w:szCs w:val="28"/>
        </w:rPr>
      </w:pPr>
    </w:p>
    <w:p w:rsidR="00672A8F" w:rsidRPr="00123640" w:rsidRDefault="00672A8F" w:rsidP="00672A8F">
      <w:pPr>
        <w:ind w:right="425"/>
        <w:jc w:val="center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г. Усть-Кут</w:t>
      </w:r>
    </w:p>
    <w:p w:rsidR="00672A8F" w:rsidRPr="00123640" w:rsidRDefault="00672A8F" w:rsidP="00672A8F">
      <w:pPr>
        <w:widowControl w:val="0"/>
        <w:autoSpaceDE w:val="0"/>
        <w:autoSpaceDN w:val="0"/>
        <w:adjustRightInd w:val="0"/>
        <w:ind w:right="6946"/>
        <w:jc w:val="both"/>
        <w:rPr>
          <w:rFonts w:ascii="Times New Roman" w:hAnsi="Times New Roman"/>
          <w:bCs/>
          <w:sz w:val="28"/>
          <w:szCs w:val="28"/>
        </w:rPr>
      </w:pPr>
    </w:p>
    <w:p w:rsidR="00672A8F" w:rsidRPr="00123640" w:rsidRDefault="00672A8F" w:rsidP="00672A8F">
      <w:pPr>
        <w:widowControl w:val="0"/>
        <w:autoSpaceDE w:val="0"/>
        <w:autoSpaceDN w:val="0"/>
        <w:adjustRightInd w:val="0"/>
        <w:ind w:right="5812"/>
        <w:jc w:val="both"/>
        <w:rPr>
          <w:rFonts w:ascii="Times New Roman" w:hAnsi="Times New Roman"/>
          <w:bCs/>
          <w:sz w:val="28"/>
          <w:szCs w:val="28"/>
        </w:rPr>
      </w:pPr>
      <w:r w:rsidRPr="00123640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Усть-Кутского муниципального образования от </w:t>
      </w:r>
      <w:r>
        <w:rPr>
          <w:rFonts w:ascii="Times New Roman" w:hAnsi="Times New Roman"/>
          <w:bCs/>
          <w:sz w:val="28"/>
          <w:szCs w:val="28"/>
        </w:rPr>
        <w:t>26.02.2020</w:t>
      </w:r>
      <w:r w:rsidRPr="00123640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77-п</w:t>
      </w:r>
      <w:r w:rsidRPr="00123640">
        <w:rPr>
          <w:rFonts w:ascii="Times New Roman" w:hAnsi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bCs/>
          <w:sz w:val="28"/>
          <w:szCs w:val="28"/>
        </w:rPr>
        <w:t>Приватизация гражданами объектов муниципального жилищного фонда</w:t>
      </w:r>
      <w:r w:rsidRPr="00123640">
        <w:rPr>
          <w:rFonts w:ascii="Times New Roman" w:hAnsi="Times New Roman"/>
          <w:bCs/>
          <w:sz w:val="28"/>
          <w:szCs w:val="28"/>
        </w:rPr>
        <w:t>»</w:t>
      </w:r>
    </w:p>
    <w:p w:rsidR="00672A8F" w:rsidRDefault="00672A8F" w:rsidP="00672A8F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  <w:b/>
          <w:bCs/>
          <w:sz w:val="28"/>
          <w:szCs w:val="28"/>
        </w:rPr>
      </w:pPr>
      <w:r w:rsidRPr="0012364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672A8F" w:rsidRPr="00123640" w:rsidRDefault="00672A8F" w:rsidP="00672A8F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  <w:sz w:val="28"/>
          <w:szCs w:val="28"/>
        </w:rPr>
      </w:pPr>
    </w:p>
    <w:p w:rsidR="00672A8F" w:rsidRPr="00123640" w:rsidRDefault="00672A8F" w:rsidP="00672A8F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В соответствии с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672A8F" w:rsidRPr="00123640" w:rsidRDefault="00672A8F" w:rsidP="00672A8F">
      <w:pPr>
        <w:autoSpaceDE w:val="0"/>
        <w:autoSpaceDN w:val="0"/>
        <w:adjustRightInd w:val="0"/>
        <w:ind w:right="425" w:firstLine="540"/>
        <w:rPr>
          <w:rFonts w:ascii="Times New Roman" w:hAnsi="Times New Roman"/>
          <w:bCs/>
          <w:sz w:val="28"/>
          <w:szCs w:val="28"/>
        </w:rPr>
      </w:pPr>
    </w:p>
    <w:p w:rsidR="00672A8F" w:rsidRPr="00123640" w:rsidRDefault="00672A8F" w:rsidP="00672A8F">
      <w:pPr>
        <w:pStyle w:val="ConsPlusNormal"/>
        <w:ind w:right="425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64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72A8F" w:rsidRPr="00123640" w:rsidRDefault="00672A8F" w:rsidP="00672A8F">
      <w:pPr>
        <w:pStyle w:val="ConsPlusTitle"/>
        <w:ind w:right="425"/>
        <w:outlineLvl w:val="0"/>
        <w:rPr>
          <w:rFonts w:ascii="Times New Roman" w:hAnsi="Times New Roman" w:cs="Times New Roman"/>
          <w:sz w:val="28"/>
          <w:szCs w:val="28"/>
        </w:rPr>
      </w:pP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 xml:space="preserve"> 1. Внести изменения в Административный регламент предоставления муниципальной услуги «Приватизация гражданами объектов муниципального жилищного фонда», </w:t>
      </w:r>
      <w:proofErr w:type="spellStart"/>
      <w:r w:rsidRPr="00913243">
        <w:rPr>
          <w:rFonts w:ascii="Times New Roman" w:hAnsi="Times New Roman"/>
          <w:sz w:val="28"/>
          <w:szCs w:val="28"/>
        </w:rPr>
        <w:t>утвержденный</w:t>
      </w:r>
      <w:proofErr w:type="spellEnd"/>
      <w:r w:rsidRPr="00913243">
        <w:rPr>
          <w:rFonts w:ascii="Times New Roman" w:hAnsi="Times New Roman"/>
          <w:sz w:val="28"/>
          <w:szCs w:val="28"/>
        </w:rPr>
        <w:t xml:space="preserve"> постановлением Администрации Усть-Кутского муниципального образования от 26.02.2020 года № 77-п (далее – административный регламент), следующего содержания: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1.1. Пункт 3 главы 2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lastRenderedPageBreak/>
        <w:t>«3. Муниципальная услуга предоставляется гражданам Российской Федерации, имеющим право пользования жилыми помещениями муниципального жилищного фонда Усть-Кутского муниципального образования на условиях социального найма (далее – заявители).»;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1.2. Пункт 20 главы 4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«20. Под муниципальной услугой в настоящем административном регламенте понимается приватизация гражданами объектов муниципального жилищного фонда.»;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1.3. В пункте 21 главы 5 административного регламента исключить слова «(далее Комитет, уполномоченный орган)»;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1.4. В подпункте «а» пункта 33 главы 10 административного регламента слова «в комитете по управлению имуществом муниципальной собственностью УКМО» заменить на «в уполномоченном органе»;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1.5. В подпункте «д» пункта 33 главы 10 административного регламента слова «в КУМИ УКМО» заменить на «в уполномоченном органе»;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1.6. Подпункт «а» пункта 24 главы 6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«а) заключение договора передачи жилого помещения в собственность граждан (гражданина) в порядке приватизации от имени Усть-Кутского муниципального образования и получение соответствующего договора гражданами (гражданином);»;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1.7. Абзац первый пункта 25 главы 7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«25. Муниципальная услуга предоставляется в течение двух месяцев со дня регистрации заявления о предоставлении муниципальной услуги в уполномоченном органе.»: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1.8. Главу 9 административного регламента дополнить пунктом 30.1 следующего содержания: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«30.1. Для получения документа, подтверждающего полномочия представителя заявителя (заявителей) заявитель лично обращается к нотариусу или должностному лицу, уполномоченному совершать нотариальные действия.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 xml:space="preserve">Для получения акта органа опеки и попечительства о назначении опекуна или попечителя, акта органов опеки и попечительства, указанного подпункте «в» пункта 30 настоящего административного регламента, заявитель обращается в министерство социального развития, опеки и попечительства Иркутской области, его территориальный орган. 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Для получения свидетельство о рождении, свидетельства об установлении отцовства, свидетельства об усыновлении (удочерении), свидетельство о заключении брака, свидетельство о расторжении брака, свидетельство о перемене имени, свидетельства о смерти заявитель обращается в органы, осуществляющие государственную регистрацию актов гражданского состояния на территории Российской Федерации.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 xml:space="preserve">Для получения документа, указанного в подпункте «з» пункта 30 настоящего административного регламента, заявитель или его представитель </w:t>
      </w:r>
      <w:r w:rsidRPr="00913243">
        <w:rPr>
          <w:rFonts w:ascii="Times New Roman" w:hAnsi="Times New Roman"/>
          <w:sz w:val="28"/>
          <w:szCs w:val="28"/>
        </w:rPr>
        <w:lastRenderedPageBreak/>
        <w:t xml:space="preserve">обращается в орган (организацию) по государственному техническому </w:t>
      </w:r>
      <w:proofErr w:type="spellStart"/>
      <w:r w:rsidRPr="00913243">
        <w:rPr>
          <w:rFonts w:ascii="Times New Roman" w:hAnsi="Times New Roman"/>
          <w:sz w:val="28"/>
          <w:szCs w:val="28"/>
        </w:rPr>
        <w:t>учету</w:t>
      </w:r>
      <w:proofErr w:type="spellEnd"/>
      <w:r w:rsidRPr="00913243">
        <w:rPr>
          <w:rFonts w:ascii="Times New Roman" w:hAnsi="Times New Roman"/>
          <w:sz w:val="28"/>
          <w:szCs w:val="28"/>
        </w:rPr>
        <w:t xml:space="preserve"> и (или) технической инвентаризации.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 xml:space="preserve">Для получения документа, указанного в подпункте «л», «м» пункта 30 настоящего административного регламента заявитель или его представитель обращается к работодателю.»; 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1.9. Подпункт «д» пункта 30 главы 9 административного регламента исключить;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1.10.  В пункте 31.1 главы 19 административного регламента исключить слова «(приложение 6 к Регламенту)»;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1.11. Пункт 41 главы 13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«41. Услуги, которые являются необходимыми и обязательными для предоставления муниципальной услуги: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 xml:space="preserve">1) выдача справки организации по государственному техническому </w:t>
      </w:r>
      <w:proofErr w:type="spellStart"/>
      <w:r w:rsidRPr="00913243">
        <w:rPr>
          <w:rFonts w:ascii="Times New Roman" w:hAnsi="Times New Roman"/>
          <w:sz w:val="28"/>
          <w:szCs w:val="28"/>
        </w:rPr>
        <w:t>учету</w:t>
      </w:r>
      <w:proofErr w:type="spellEnd"/>
      <w:r w:rsidRPr="00913243">
        <w:rPr>
          <w:rFonts w:ascii="Times New Roman" w:hAnsi="Times New Roman"/>
          <w:sz w:val="28"/>
          <w:szCs w:val="28"/>
        </w:rPr>
        <w:t xml:space="preserve"> и (или) технической инвентаризации об использовании (неиспользовании) гражданином права на приватизацию жилых помещений;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2) выдача справки о соответствии адресов объектов недвижимости в случае изменения адреса жилого помещения;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3) выдача справки о лицах, имеющих право пользования жилым помещением, с указанием этого права на момент приватизации жилого помещения.»;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1.12. В пункте 48 главы 17 административного регламента слова «письменного обращения» заменить на «заявления»;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1.13. В абзаце втором пункта 48.1 главы 17 административного регламента слова «заявку» заменить на «заявление»;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1.14. В подпункте «а» пункта 30 главы 9 административного регламента после слов «муниципальной услуги» добавить слова «(далее- заявление)»;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1.15. Подпункт «б» пункта 16 главы 3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 xml:space="preserve">«б) на официальном сайте уполномоченного органа в информационно-телекоммуникационной сети "Интернет" - http://www.admin-ukmo.ru/; а также в региональной государственной информационной системе «Региональный портал государственных и муниципальных услуг Иркутской области» в информационно-телекоммуникационной сети «Интернет» - </w:t>
      </w:r>
      <w:hyperlink r:id="rId4" w:history="1">
        <w:r w:rsidRPr="00913243">
          <w:rPr>
            <w:rStyle w:val="a3"/>
            <w:rFonts w:ascii="Times New Roman" w:hAnsi="Times New Roman"/>
            <w:sz w:val="28"/>
            <w:szCs w:val="28"/>
          </w:rPr>
          <w:t>http://38.gosuslugi.ru</w:t>
        </w:r>
      </w:hyperlink>
      <w:r w:rsidRPr="00913243">
        <w:rPr>
          <w:rFonts w:ascii="Times New Roman" w:hAnsi="Times New Roman"/>
          <w:sz w:val="28"/>
          <w:szCs w:val="28"/>
        </w:rPr>
        <w:t xml:space="preserve"> (далее-Портал);»;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1.16. В пункте 70 главы 22 административного регламента исключить слова «(далее - Портал)»;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1.17. Подпункт 4 пункта 77 главы 22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«4) направляет заявителю уведомление о получении заявления и прилагаемых к нему документов (при наличии) с указанием на право заявителя представить по собственной инициативе документы, указанные в пункте 33 настоящего административного регламента в срок, не превышающий 3 рабочих дней с даты получения заявления и прилагаемых к нему документов (при наличии) в электронной форме.»;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lastRenderedPageBreak/>
        <w:t>1.18. Пункт 81 главы 23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«81. Основанием для формирования и направления межведомственных запросов является непредставление заявителем документов, предусмотренных пунктом 33 настоящего административного регламента.»;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1.19. В пункте 90 главы 24 административного регламента заменить слова «предусмотренных пунктами 31, 33 настоящего административного регламента» на «предусмотренных пунктами 30, 33 настоящего административного регламента»;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1.20. Пункт 92 главы 24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 xml:space="preserve">«92. По результатам </w:t>
      </w:r>
      <w:proofErr w:type="spellStart"/>
      <w:r w:rsidRPr="00913243">
        <w:rPr>
          <w:rFonts w:ascii="Times New Roman" w:hAnsi="Times New Roman"/>
          <w:sz w:val="28"/>
          <w:szCs w:val="28"/>
        </w:rPr>
        <w:t>проведенной</w:t>
      </w:r>
      <w:proofErr w:type="spellEnd"/>
      <w:r w:rsidRPr="00913243">
        <w:rPr>
          <w:rFonts w:ascii="Times New Roman" w:hAnsi="Times New Roman"/>
          <w:sz w:val="28"/>
          <w:szCs w:val="28"/>
        </w:rPr>
        <w:t xml:space="preserve"> правовой экспертизы заявлений и документов на соответствие комплектности документов, указанных в пунктах 30 и 33 настоящего административного регламента, уполномоченный орган в течение 5 календарных дней после дня проведения правовой экспертизы подготавливает проект договора передачи жилого помещения в собственность гражданам и </w:t>
      </w:r>
      <w:proofErr w:type="spellStart"/>
      <w:r w:rsidRPr="00913243">
        <w:rPr>
          <w:rFonts w:ascii="Times New Roman" w:hAnsi="Times New Roman"/>
          <w:sz w:val="28"/>
          <w:szCs w:val="28"/>
        </w:rPr>
        <w:t>передает</w:t>
      </w:r>
      <w:proofErr w:type="spellEnd"/>
      <w:r w:rsidRPr="00913243">
        <w:rPr>
          <w:rFonts w:ascii="Times New Roman" w:hAnsi="Times New Roman"/>
          <w:sz w:val="28"/>
          <w:szCs w:val="28"/>
        </w:rPr>
        <w:t xml:space="preserve"> подготовленный проект на согласование и подписание руководителем уполномоченного органа.»;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1.21. В пункте 94 главы 24 административного регламента слова «доверенным лицом» заменить на «руководителем уполномоченного органа»;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1.22. Пункт 118 главы 29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«118. Предметом досудебного (внесудебного) обжалования заявителями или их представителями являются решения и действия (бездействие) уполномоченного органа, а также должностных лиц уполномоченного органа, связанные с предоставлением муниципальной услуги.»;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1.23. Подпункт 7 пункта 119 главы 29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«7) отказ органа, предоставляющего муниципальную услугу должностного лица уполномоченного органа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1.24. Подпункт 1 пункта 128 главы 31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«1)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и (или) работника, решения и действия (бездействие) которых обжалуются;»;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1.25. Подпункт 3 пункта 128 главы 31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«3) сведения об обжалуемых решениях и действиях (бездействии) уполномоченного органа, должностного лица уполномоченного органа;»;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 xml:space="preserve"> 1.26. Подпункт 4 пункта 128 главы 31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lastRenderedPageBreak/>
        <w:t>«4) доводы, на основании которых заявитель не согласен с решением и действием (бездействием) уполномоченного органа предоставляющего муниципальную услугу, его должностного лица уполномоченного органа. Заявителю могут быть представлены документы (при наличии), подтверждающие доводы заинтересованного лица, либо их копии.»;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1.27. Пункт 130 главы 32 административного регламента изложить в следующей редакции: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 xml:space="preserve">«130. Жалоба, поступившая в уполномоченный орган, предоставляющий муниципальную услугу, либо вышестоящий орган (при его наличии), подлежит рассмотрению в течение пятнадцати рабочих дней со дня </w:t>
      </w:r>
      <w:proofErr w:type="spellStart"/>
      <w:r w:rsidRPr="00913243">
        <w:rPr>
          <w:rFonts w:ascii="Times New Roman" w:hAnsi="Times New Roman"/>
          <w:sz w:val="28"/>
          <w:szCs w:val="28"/>
        </w:rPr>
        <w:t>ее</w:t>
      </w:r>
      <w:proofErr w:type="spellEnd"/>
      <w:r w:rsidRPr="00913243">
        <w:rPr>
          <w:rFonts w:ascii="Times New Roman" w:hAnsi="Times New Roman"/>
          <w:sz w:val="28"/>
          <w:szCs w:val="28"/>
        </w:rPr>
        <w:t xml:space="preserve"> регистрации, а в случае обжалования отказа органа, предоставляющего муниципальную услугу, в </w:t>
      </w:r>
      <w:proofErr w:type="spellStart"/>
      <w:r w:rsidRPr="00913243">
        <w:rPr>
          <w:rFonts w:ascii="Times New Roman" w:hAnsi="Times New Roman"/>
          <w:sz w:val="28"/>
          <w:szCs w:val="28"/>
        </w:rPr>
        <w:t>приеме</w:t>
      </w:r>
      <w:proofErr w:type="spellEnd"/>
      <w:r w:rsidRPr="00913243">
        <w:rPr>
          <w:rFonts w:ascii="Times New Roman" w:hAnsi="Times New Roman"/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</w:t>
      </w:r>
      <w:proofErr w:type="spellStart"/>
      <w:r w:rsidRPr="00913243">
        <w:rPr>
          <w:rFonts w:ascii="Times New Roman" w:hAnsi="Times New Roman"/>
          <w:sz w:val="28"/>
          <w:szCs w:val="28"/>
        </w:rPr>
        <w:t>ее</w:t>
      </w:r>
      <w:proofErr w:type="spellEnd"/>
      <w:r w:rsidRPr="00913243">
        <w:rPr>
          <w:rFonts w:ascii="Times New Roman" w:hAnsi="Times New Roman"/>
          <w:sz w:val="28"/>
          <w:szCs w:val="28"/>
        </w:rPr>
        <w:t xml:space="preserve"> регистрации.»;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1.28. Пункт 119 главы 29 административного регламента добавить подпунктом 10 следующего содержания: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«10) требование у заявителя или его представителя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Федерального закона</w:t>
      </w:r>
      <w:r w:rsidRPr="00913243">
        <w:rPr>
          <w:rFonts w:ascii="Times New Roman" w:hAnsi="Times New Roman"/>
          <w:sz w:val="28"/>
          <w:szCs w:val="28"/>
        </w:rPr>
        <w:br/>
        <w:t>от 27 июля 2010 года № 210</w:t>
      </w:r>
      <w:r w:rsidRPr="00913243">
        <w:rPr>
          <w:rFonts w:ascii="Times New Roman" w:hAnsi="Times New Roman"/>
          <w:sz w:val="28"/>
          <w:szCs w:val="28"/>
        </w:rPr>
        <w:noBreakHyphen/>
        <w:t>ФЗ «Об организации предоставления государственных и муниципальных услуг».»;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1.29. Приложение № 1 к административному регламенту «Приватизация гражданами объектов муниципального жилищного фонда» изложить в новой редакции согласно приложению № 1 к настоящему постановлению;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2. Разместить настоящее постановление на официальном сайте Администрации Усть-Кутского муниципального образования в сети «Интернет» (</w:t>
      </w:r>
      <w:hyperlink r:id="rId5" w:history="1">
        <w:r w:rsidRPr="00913243">
          <w:rPr>
            <w:rStyle w:val="a3"/>
            <w:rFonts w:ascii="Times New Roman" w:hAnsi="Times New Roman"/>
            <w:sz w:val="28"/>
            <w:szCs w:val="28"/>
          </w:rPr>
          <w:t>www.admin-ukmo.ru</w:t>
        </w:r>
      </w:hyperlink>
      <w:r w:rsidRPr="00913243">
        <w:rPr>
          <w:rFonts w:ascii="Times New Roman" w:hAnsi="Times New Roman"/>
          <w:sz w:val="28"/>
          <w:szCs w:val="28"/>
        </w:rPr>
        <w:t>).</w:t>
      </w: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</w:p>
    <w:p w:rsidR="00672A8F" w:rsidRPr="00913243" w:rsidRDefault="00672A8F" w:rsidP="00672A8F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913243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672A8F" w:rsidRPr="00123640" w:rsidRDefault="00672A8F" w:rsidP="00672A8F">
      <w:pPr>
        <w:widowControl w:val="0"/>
        <w:autoSpaceDE w:val="0"/>
        <w:autoSpaceDN w:val="0"/>
        <w:adjustRightInd w:val="0"/>
        <w:ind w:right="425" w:firstLine="567"/>
        <w:jc w:val="both"/>
        <w:rPr>
          <w:rFonts w:ascii="Times New Roman" w:hAnsi="Times New Roman"/>
          <w:sz w:val="28"/>
          <w:szCs w:val="28"/>
        </w:rPr>
      </w:pPr>
    </w:p>
    <w:p w:rsidR="00672A8F" w:rsidRPr="00123640" w:rsidRDefault="00672A8F" w:rsidP="00672A8F">
      <w:pPr>
        <w:widowControl w:val="0"/>
        <w:autoSpaceDE w:val="0"/>
        <w:autoSpaceDN w:val="0"/>
        <w:adjustRightInd w:val="0"/>
        <w:ind w:right="425" w:firstLine="567"/>
        <w:jc w:val="both"/>
        <w:rPr>
          <w:rFonts w:ascii="Times New Roman" w:hAnsi="Times New Roman"/>
          <w:sz w:val="28"/>
          <w:szCs w:val="28"/>
        </w:rPr>
      </w:pPr>
    </w:p>
    <w:p w:rsidR="00672A8F" w:rsidRPr="00123640" w:rsidRDefault="00672A8F" w:rsidP="00672A8F">
      <w:pPr>
        <w:ind w:right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Мэр Усть</w:t>
      </w:r>
      <w:r w:rsidRPr="00123640">
        <w:rPr>
          <w:rFonts w:ascii="Times New Roman" w:hAnsi="Times New Roman"/>
          <w:b/>
          <w:sz w:val="28"/>
          <w:szCs w:val="28"/>
        </w:rPr>
        <w:t xml:space="preserve">-Кутского </w:t>
      </w:r>
    </w:p>
    <w:p w:rsidR="00672A8F" w:rsidRDefault="00672A8F" w:rsidP="00672A8F">
      <w:pPr>
        <w:ind w:right="425"/>
        <w:jc w:val="both"/>
        <w:rPr>
          <w:rFonts w:ascii="Times New Roman" w:hAnsi="Times New Roman"/>
          <w:b/>
        </w:rPr>
      </w:pPr>
      <w:r w:rsidRPr="00123640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Т.А. </w:t>
      </w:r>
      <w:proofErr w:type="spellStart"/>
      <w:r>
        <w:rPr>
          <w:rFonts w:ascii="Times New Roman" w:hAnsi="Times New Roman"/>
          <w:b/>
          <w:sz w:val="28"/>
          <w:szCs w:val="28"/>
        </w:rPr>
        <w:t>Климина</w:t>
      </w:r>
      <w:proofErr w:type="spellEnd"/>
    </w:p>
    <w:p w:rsidR="00672A8F" w:rsidRDefault="00672A8F" w:rsidP="00672A8F">
      <w:pPr>
        <w:ind w:right="425" w:firstLine="567"/>
        <w:jc w:val="both"/>
        <w:rPr>
          <w:rFonts w:ascii="Times New Roman" w:hAnsi="Times New Roman"/>
          <w:b/>
        </w:rPr>
      </w:pPr>
    </w:p>
    <w:p w:rsidR="00672A8F" w:rsidRDefault="00672A8F" w:rsidP="00672A8F">
      <w:pPr>
        <w:ind w:right="425" w:firstLine="567"/>
        <w:jc w:val="both"/>
        <w:rPr>
          <w:rFonts w:ascii="Times New Roman" w:hAnsi="Times New Roman"/>
          <w:b/>
        </w:rPr>
      </w:pPr>
    </w:p>
    <w:p w:rsidR="00672A8F" w:rsidRDefault="00672A8F" w:rsidP="00672A8F">
      <w:pPr>
        <w:ind w:right="425" w:firstLine="567"/>
        <w:jc w:val="both"/>
        <w:rPr>
          <w:rFonts w:ascii="Times New Roman" w:hAnsi="Times New Roman"/>
          <w:b/>
        </w:rPr>
      </w:pPr>
    </w:p>
    <w:p w:rsidR="00CF3827" w:rsidRDefault="00CF3827" w:rsidP="00672A8F">
      <w:pPr>
        <w:ind w:right="425" w:firstLine="567"/>
        <w:jc w:val="both"/>
        <w:rPr>
          <w:rFonts w:ascii="Times New Roman" w:hAnsi="Times New Roman"/>
          <w:b/>
        </w:rPr>
      </w:pPr>
    </w:p>
    <w:p w:rsidR="00CF3827" w:rsidRDefault="00CF3827" w:rsidP="00672A8F">
      <w:pPr>
        <w:ind w:right="425" w:firstLine="567"/>
        <w:jc w:val="both"/>
        <w:rPr>
          <w:rFonts w:ascii="Times New Roman" w:hAnsi="Times New Roman"/>
          <w:b/>
        </w:rPr>
      </w:pPr>
    </w:p>
    <w:p w:rsidR="00CF3827" w:rsidRDefault="00CF3827" w:rsidP="00672A8F">
      <w:pPr>
        <w:ind w:right="425" w:firstLine="567"/>
        <w:jc w:val="both"/>
        <w:rPr>
          <w:rFonts w:ascii="Times New Roman" w:hAnsi="Times New Roman"/>
          <w:b/>
        </w:rPr>
      </w:pPr>
    </w:p>
    <w:p w:rsidR="00CF3827" w:rsidRDefault="00CF3827" w:rsidP="00672A8F">
      <w:pPr>
        <w:ind w:right="425" w:firstLine="567"/>
        <w:jc w:val="both"/>
        <w:rPr>
          <w:rFonts w:ascii="Times New Roman" w:hAnsi="Times New Roman"/>
          <w:b/>
        </w:rPr>
      </w:pPr>
    </w:p>
    <w:p w:rsidR="00CF3827" w:rsidRDefault="00CF3827" w:rsidP="00672A8F">
      <w:pPr>
        <w:ind w:right="425" w:firstLine="567"/>
        <w:jc w:val="both"/>
        <w:rPr>
          <w:rFonts w:ascii="Times New Roman" w:hAnsi="Times New Roman"/>
          <w:b/>
        </w:rPr>
      </w:pPr>
    </w:p>
    <w:p w:rsidR="00672A8F" w:rsidRDefault="00672A8F" w:rsidP="00672A8F">
      <w:pPr>
        <w:ind w:right="425" w:firstLine="567"/>
        <w:jc w:val="both"/>
        <w:rPr>
          <w:rFonts w:ascii="Times New Roman" w:hAnsi="Times New Roman"/>
          <w:b/>
        </w:rPr>
      </w:pPr>
    </w:p>
    <w:p w:rsidR="00672A8F" w:rsidRPr="006E514F" w:rsidRDefault="00672A8F" w:rsidP="00672A8F">
      <w:pPr>
        <w:autoSpaceDE w:val="0"/>
        <w:autoSpaceDN w:val="0"/>
        <w:adjustRightInd w:val="0"/>
        <w:ind w:right="852"/>
        <w:jc w:val="right"/>
        <w:outlineLvl w:val="0"/>
        <w:rPr>
          <w:rFonts w:ascii="Times New Roman" w:eastAsiaTheme="minorHAnsi" w:hAnsi="Times New Roman"/>
          <w:bCs/>
          <w:sz w:val="18"/>
          <w:szCs w:val="18"/>
        </w:rPr>
      </w:pPr>
      <w:r w:rsidRPr="006E514F">
        <w:rPr>
          <w:rFonts w:ascii="Times New Roman" w:eastAsiaTheme="minorHAnsi" w:hAnsi="Times New Roman"/>
          <w:bCs/>
          <w:sz w:val="18"/>
          <w:szCs w:val="18"/>
        </w:rPr>
        <w:t>Приложение N 1</w:t>
      </w:r>
    </w:p>
    <w:p w:rsidR="00672A8F" w:rsidRPr="006E514F" w:rsidRDefault="00672A8F" w:rsidP="00672A8F">
      <w:pPr>
        <w:autoSpaceDE w:val="0"/>
        <w:autoSpaceDN w:val="0"/>
        <w:adjustRightInd w:val="0"/>
        <w:ind w:right="852"/>
        <w:jc w:val="right"/>
        <w:rPr>
          <w:rFonts w:ascii="Times New Roman" w:eastAsiaTheme="minorHAnsi" w:hAnsi="Times New Roman"/>
          <w:bCs/>
          <w:sz w:val="18"/>
          <w:szCs w:val="18"/>
        </w:rPr>
      </w:pPr>
      <w:r w:rsidRPr="006E514F">
        <w:rPr>
          <w:rFonts w:ascii="Times New Roman" w:eastAsiaTheme="minorHAnsi" w:hAnsi="Times New Roman"/>
          <w:bCs/>
          <w:sz w:val="18"/>
          <w:szCs w:val="18"/>
        </w:rPr>
        <w:t xml:space="preserve">к административному регламенту </w:t>
      </w:r>
    </w:p>
    <w:p w:rsidR="00672A8F" w:rsidRPr="006E514F" w:rsidRDefault="00672A8F" w:rsidP="00672A8F">
      <w:pPr>
        <w:autoSpaceDE w:val="0"/>
        <w:autoSpaceDN w:val="0"/>
        <w:adjustRightInd w:val="0"/>
        <w:ind w:right="852"/>
        <w:jc w:val="right"/>
        <w:rPr>
          <w:rFonts w:ascii="Times New Roman" w:eastAsiaTheme="minorHAnsi" w:hAnsi="Times New Roman"/>
          <w:bCs/>
          <w:sz w:val="18"/>
          <w:szCs w:val="18"/>
        </w:rPr>
      </w:pPr>
      <w:r>
        <w:rPr>
          <w:rFonts w:ascii="Times New Roman" w:eastAsiaTheme="minorHAnsi" w:hAnsi="Times New Roman"/>
          <w:bCs/>
          <w:sz w:val="18"/>
          <w:szCs w:val="18"/>
        </w:rPr>
        <w:t>«</w:t>
      </w:r>
      <w:r w:rsidRPr="006E514F">
        <w:rPr>
          <w:rFonts w:ascii="Times New Roman" w:eastAsiaTheme="minorHAnsi" w:hAnsi="Times New Roman"/>
          <w:bCs/>
          <w:sz w:val="18"/>
          <w:szCs w:val="18"/>
        </w:rPr>
        <w:t>Приватизация гражданами объектов</w:t>
      </w:r>
    </w:p>
    <w:p w:rsidR="00672A8F" w:rsidRPr="006E514F" w:rsidRDefault="00672A8F" w:rsidP="00672A8F">
      <w:pPr>
        <w:autoSpaceDE w:val="0"/>
        <w:autoSpaceDN w:val="0"/>
        <w:adjustRightInd w:val="0"/>
        <w:ind w:right="852"/>
        <w:jc w:val="right"/>
        <w:rPr>
          <w:rFonts w:ascii="Times New Roman" w:eastAsiaTheme="minorHAnsi" w:hAnsi="Times New Roman"/>
          <w:bCs/>
          <w:sz w:val="18"/>
          <w:szCs w:val="18"/>
        </w:rPr>
      </w:pPr>
      <w:r w:rsidRPr="006E514F">
        <w:rPr>
          <w:rFonts w:ascii="Times New Roman" w:eastAsiaTheme="minorHAnsi" w:hAnsi="Times New Roman"/>
          <w:bCs/>
          <w:sz w:val="18"/>
          <w:szCs w:val="18"/>
        </w:rPr>
        <w:t>муниципального жилищного фонда</w:t>
      </w:r>
      <w:r>
        <w:rPr>
          <w:rFonts w:ascii="Times New Roman" w:eastAsiaTheme="minorHAnsi" w:hAnsi="Times New Roman"/>
          <w:bCs/>
          <w:sz w:val="18"/>
          <w:szCs w:val="18"/>
        </w:rPr>
        <w:t>»</w:t>
      </w:r>
    </w:p>
    <w:p w:rsidR="00672A8F" w:rsidRPr="006E514F" w:rsidRDefault="00672A8F" w:rsidP="00672A8F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</w:rPr>
      </w:pPr>
    </w:p>
    <w:p w:rsidR="00672A8F" w:rsidRPr="006E514F" w:rsidRDefault="00672A8F" w:rsidP="00672A8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</w:rPr>
      </w:pPr>
      <w:r w:rsidRPr="006E514F">
        <w:rPr>
          <w:rFonts w:ascii="Courier New" w:eastAsiaTheme="minorHAnsi" w:hAnsi="Courier New" w:cs="Courier New"/>
          <w:sz w:val="20"/>
          <w:szCs w:val="20"/>
        </w:rPr>
        <w:t xml:space="preserve">                                   </w:t>
      </w:r>
      <w:r w:rsidRPr="006E514F">
        <w:rPr>
          <w:rFonts w:ascii="Times New Roman" w:eastAsiaTheme="minorHAnsi" w:hAnsi="Times New Roman"/>
        </w:rPr>
        <w:t>В _____________________________________</w:t>
      </w:r>
    </w:p>
    <w:p w:rsidR="00672A8F" w:rsidRPr="006E514F" w:rsidRDefault="00672A8F" w:rsidP="00672A8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0"/>
          <w:szCs w:val="20"/>
        </w:rPr>
      </w:pPr>
      <w:r w:rsidRPr="006E514F">
        <w:rPr>
          <w:rFonts w:ascii="Times New Roman" w:eastAsiaTheme="minorHAnsi" w:hAnsi="Times New Roman"/>
        </w:rPr>
        <w:t xml:space="preserve">                                                                               </w:t>
      </w:r>
      <w:r w:rsidRPr="006E514F">
        <w:rPr>
          <w:rFonts w:ascii="Times New Roman" w:eastAsiaTheme="minorHAnsi" w:hAnsi="Times New Roman"/>
          <w:sz w:val="20"/>
          <w:szCs w:val="20"/>
        </w:rPr>
        <w:t>(наименование уполномоченного органа)</w:t>
      </w:r>
    </w:p>
    <w:p w:rsidR="00672A8F" w:rsidRPr="006E514F" w:rsidRDefault="00672A8F" w:rsidP="00672A8F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</w:rPr>
      </w:pPr>
      <w:r w:rsidRPr="006E514F">
        <w:rPr>
          <w:rFonts w:ascii="Times New Roman" w:eastAsiaTheme="minorHAnsi" w:hAnsi="Times New Roman"/>
        </w:rPr>
        <w:t xml:space="preserve">                                                                      адрес: _________________________________</w:t>
      </w:r>
    </w:p>
    <w:p w:rsidR="00672A8F" w:rsidRDefault="00672A8F" w:rsidP="00672A8F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b/>
          <w:spacing w:val="8"/>
          <w:kern w:val="144"/>
        </w:rPr>
      </w:pPr>
    </w:p>
    <w:p w:rsidR="00672A8F" w:rsidRPr="00B35527" w:rsidRDefault="00672A8F" w:rsidP="00672A8F">
      <w:pPr>
        <w:jc w:val="center"/>
        <w:rPr>
          <w:rFonts w:ascii="Times New Roman" w:hAnsi="Times New Roman"/>
        </w:rPr>
      </w:pPr>
      <w:r w:rsidRPr="00B35527">
        <w:rPr>
          <w:rFonts w:ascii="Times New Roman" w:hAnsi="Times New Roman"/>
        </w:rPr>
        <w:t>З А Я В Л Е Н И Е</w:t>
      </w:r>
    </w:p>
    <w:p w:rsidR="00672A8F" w:rsidRPr="00B35527" w:rsidRDefault="00672A8F" w:rsidP="00672A8F">
      <w:pPr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Я,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1) __________________________________________________________________________ 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(фамилия, имя (полностью), при наличии отчество (полностью)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«___» _____________ г.р.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паспорт (свидетельство о </w:t>
      </w:r>
      <w:proofErr w:type="gramStart"/>
      <w:r w:rsidRPr="00B35527">
        <w:rPr>
          <w:rFonts w:ascii="Times New Roman" w:hAnsi="Times New Roman"/>
        </w:rPr>
        <w:t>рождении)_</w:t>
      </w:r>
      <w:proofErr w:type="gramEnd"/>
      <w:r w:rsidRPr="00B35527">
        <w:rPr>
          <w:rFonts w:ascii="Times New Roman" w:hAnsi="Times New Roman"/>
        </w:rPr>
        <w:t>____________________________________________,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выдан «__» __________г., проживающий по адресу: ________________________________,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почтовый адрес_________________________; телефон для связи____________________</w:t>
      </w:r>
      <w:proofErr w:type="gramStart"/>
      <w:r w:rsidRPr="00B35527">
        <w:rPr>
          <w:rFonts w:ascii="Times New Roman" w:hAnsi="Times New Roman"/>
        </w:rPr>
        <w:t>_;  адрес</w:t>
      </w:r>
      <w:proofErr w:type="gramEnd"/>
      <w:r w:rsidRPr="00B35527">
        <w:rPr>
          <w:rFonts w:ascii="Times New Roman" w:hAnsi="Times New Roman"/>
        </w:rPr>
        <w:t xml:space="preserve"> электронной почты (при наличии)_________________________________________. </w:t>
      </w:r>
    </w:p>
    <w:p w:rsidR="00672A8F" w:rsidRPr="00B35527" w:rsidRDefault="00672A8F" w:rsidP="00672A8F">
      <w:pPr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2) __________________________________________________________________________ 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(фамилия, имя (полностью), при наличии отчество (полностью)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«___» _____________ г.р.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паспорт (свидетельство о </w:t>
      </w:r>
      <w:proofErr w:type="gramStart"/>
      <w:r w:rsidRPr="00B35527">
        <w:rPr>
          <w:rFonts w:ascii="Times New Roman" w:hAnsi="Times New Roman"/>
        </w:rPr>
        <w:t>рождении)_</w:t>
      </w:r>
      <w:proofErr w:type="gramEnd"/>
      <w:r w:rsidRPr="00B35527">
        <w:rPr>
          <w:rFonts w:ascii="Times New Roman" w:hAnsi="Times New Roman"/>
        </w:rPr>
        <w:t>___________________________________________,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выдан «__» __________г., проживающий по адресу: _______________________________,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почтовый адрес_________________________; телефон для связи____________________;  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адрес электронной почты (при </w:t>
      </w:r>
      <w:proofErr w:type="gramStart"/>
      <w:r w:rsidRPr="00B35527">
        <w:rPr>
          <w:rFonts w:ascii="Times New Roman" w:hAnsi="Times New Roman"/>
        </w:rPr>
        <w:t>наличии)_</w:t>
      </w:r>
      <w:proofErr w:type="gramEnd"/>
      <w:r w:rsidRPr="00B35527">
        <w:rPr>
          <w:rFonts w:ascii="Times New Roman" w:hAnsi="Times New Roman"/>
        </w:rPr>
        <w:t xml:space="preserve">________________________________________. </w:t>
      </w:r>
    </w:p>
    <w:p w:rsidR="00672A8F" w:rsidRPr="00B35527" w:rsidRDefault="00672A8F" w:rsidP="00672A8F">
      <w:pPr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3) __________________________________________________________________________ 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(фамилия, имя (полностью), при наличии отчество (полностью)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«___» _____________ г.р.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паспорт (свидетельство о </w:t>
      </w:r>
      <w:proofErr w:type="gramStart"/>
      <w:r w:rsidRPr="00B35527">
        <w:rPr>
          <w:rFonts w:ascii="Times New Roman" w:hAnsi="Times New Roman"/>
        </w:rPr>
        <w:t>рождении)_</w:t>
      </w:r>
      <w:proofErr w:type="gramEnd"/>
      <w:r w:rsidRPr="00B35527">
        <w:rPr>
          <w:rFonts w:ascii="Times New Roman" w:hAnsi="Times New Roman"/>
        </w:rPr>
        <w:t>___________________________________________,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выдан «__» __________г., проживающий по адресу: _______________________________,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почтовый адрес_________________________; телефон для связи____________________;  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адрес электронной почты (при </w:t>
      </w:r>
      <w:proofErr w:type="gramStart"/>
      <w:r w:rsidRPr="00B35527">
        <w:rPr>
          <w:rFonts w:ascii="Times New Roman" w:hAnsi="Times New Roman"/>
        </w:rPr>
        <w:t>наличии)_</w:t>
      </w:r>
      <w:proofErr w:type="gramEnd"/>
      <w:r w:rsidRPr="00B35527">
        <w:rPr>
          <w:rFonts w:ascii="Times New Roman" w:hAnsi="Times New Roman"/>
        </w:rPr>
        <w:t xml:space="preserve">________________________________________. </w:t>
      </w:r>
    </w:p>
    <w:p w:rsidR="00672A8F" w:rsidRPr="00B35527" w:rsidRDefault="00672A8F" w:rsidP="00672A8F">
      <w:pPr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4) __________________________________________________________________________ 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(фамилия, имя (полностью), при наличии отчество (полностью)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«___» _____________ г.р., 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паспорт (свидетельство о </w:t>
      </w:r>
      <w:proofErr w:type="gramStart"/>
      <w:r w:rsidRPr="00B35527">
        <w:rPr>
          <w:rFonts w:ascii="Times New Roman" w:hAnsi="Times New Roman"/>
        </w:rPr>
        <w:t>рождении)_</w:t>
      </w:r>
      <w:proofErr w:type="gramEnd"/>
      <w:r w:rsidRPr="00B35527">
        <w:rPr>
          <w:rFonts w:ascii="Times New Roman" w:hAnsi="Times New Roman"/>
        </w:rPr>
        <w:t>___________________________________________,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выдан «__» __________г., проживающий по адресу: _______________________________,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почтовый адрес_________________________; телефон для связи____________________;  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адрес электронной почты (при </w:t>
      </w:r>
      <w:proofErr w:type="gramStart"/>
      <w:r w:rsidRPr="00B35527">
        <w:rPr>
          <w:rFonts w:ascii="Times New Roman" w:hAnsi="Times New Roman"/>
        </w:rPr>
        <w:t>наличии)_</w:t>
      </w:r>
      <w:proofErr w:type="gramEnd"/>
      <w:r w:rsidRPr="00B35527">
        <w:rPr>
          <w:rFonts w:ascii="Times New Roman" w:hAnsi="Times New Roman"/>
        </w:rPr>
        <w:t xml:space="preserve">________________________________________. </w:t>
      </w:r>
    </w:p>
    <w:p w:rsidR="00672A8F" w:rsidRPr="00B35527" w:rsidRDefault="00672A8F" w:rsidP="00672A8F">
      <w:pPr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прошу (просим) передать мне (нам) в _____________________________________________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_____________________________________________________________________________</w:t>
      </w:r>
    </w:p>
    <w:p w:rsidR="00672A8F" w:rsidRPr="004336D7" w:rsidRDefault="00672A8F" w:rsidP="00672A8F">
      <w:pPr>
        <w:jc w:val="center"/>
        <w:rPr>
          <w:rFonts w:ascii="Times New Roman" w:hAnsi="Times New Roman"/>
          <w:sz w:val="20"/>
          <w:szCs w:val="20"/>
        </w:rPr>
      </w:pPr>
      <w:r w:rsidRPr="004336D7">
        <w:rPr>
          <w:rFonts w:ascii="Times New Roman" w:hAnsi="Times New Roman"/>
          <w:sz w:val="20"/>
          <w:szCs w:val="20"/>
        </w:rPr>
        <w:t>(в собственность одного лица, общую совместную собственность,</w:t>
      </w:r>
      <w:r w:rsidRPr="004336D7">
        <w:rPr>
          <w:rFonts w:ascii="Times New Roman" w:hAnsi="Times New Roman"/>
          <w:sz w:val="20"/>
          <w:szCs w:val="20"/>
        </w:rPr>
        <w:br/>
        <w:t>общую долевую собственность – нужное указать)</w:t>
      </w:r>
    </w:p>
    <w:p w:rsidR="00672A8F" w:rsidRPr="00B35527" w:rsidRDefault="00672A8F" w:rsidP="00672A8F">
      <w:pPr>
        <w:jc w:val="center"/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занимаемое </w:t>
      </w:r>
      <w:proofErr w:type="gramStart"/>
      <w:r w:rsidRPr="00B35527">
        <w:rPr>
          <w:rFonts w:ascii="Times New Roman" w:hAnsi="Times New Roman"/>
        </w:rPr>
        <w:t>мной  (</w:t>
      </w:r>
      <w:proofErr w:type="gramEnd"/>
      <w:r w:rsidRPr="00B35527">
        <w:rPr>
          <w:rFonts w:ascii="Times New Roman" w:hAnsi="Times New Roman"/>
        </w:rPr>
        <w:t>нами)  на  условиях социального найма жилое помещение по адресу: ______________, улица ________________________, д. _________, кв. (комн.) __________.</w:t>
      </w:r>
    </w:p>
    <w:p w:rsidR="00672A8F" w:rsidRPr="00B35527" w:rsidRDefault="00672A8F" w:rsidP="00672A8F">
      <w:pPr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 xml:space="preserve">Настоящим я (мы) _____________________________________________________________ 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___________________________________________________________________________</w:t>
      </w:r>
      <w:r>
        <w:rPr>
          <w:rFonts w:ascii="Times New Roman" w:hAnsi="Times New Roman"/>
        </w:rPr>
        <w:t>__</w:t>
      </w:r>
      <w:r w:rsidRPr="00B35527">
        <w:rPr>
          <w:rFonts w:ascii="Times New Roman" w:hAnsi="Times New Roman"/>
        </w:rPr>
        <w:t xml:space="preserve"> </w:t>
      </w:r>
    </w:p>
    <w:p w:rsidR="00672A8F" w:rsidRPr="004336D7" w:rsidRDefault="00672A8F" w:rsidP="00672A8F">
      <w:pPr>
        <w:jc w:val="center"/>
        <w:rPr>
          <w:rFonts w:ascii="Times New Roman" w:hAnsi="Times New Roman"/>
          <w:sz w:val="20"/>
          <w:szCs w:val="20"/>
        </w:rPr>
      </w:pPr>
      <w:r w:rsidRPr="004336D7">
        <w:rPr>
          <w:rFonts w:ascii="Times New Roman" w:hAnsi="Times New Roman"/>
          <w:sz w:val="20"/>
          <w:szCs w:val="20"/>
        </w:rPr>
        <w:t>(указываются фамилия, имя, отчество (последнее при наличии)</w:t>
      </w:r>
    </w:p>
    <w:p w:rsidR="00672A8F" w:rsidRPr="004336D7" w:rsidRDefault="00672A8F" w:rsidP="00672A8F">
      <w:pPr>
        <w:jc w:val="center"/>
        <w:rPr>
          <w:rFonts w:ascii="Times New Roman" w:hAnsi="Times New Roman"/>
          <w:sz w:val="20"/>
          <w:szCs w:val="20"/>
        </w:rPr>
      </w:pPr>
      <w:r w:rsidRPr="004336D7">
        <w:rPr>
          <w:rFonts w:ascii="Times New Roman" w:hAnsi="Times New Roman"/>
          <w:sz w:val="20"/>
          <w:szCs w:val="20"/>
        </w:rPr>
        <w:lastRenderedPageBreak/>
        <w:t>каждого из лиц, участвующих в приватизации)</w:t>
      </w:r>
    </w:p>
    <w:p w:rsidR="00672A8F" w:rsidRPr="00B35527" w:rsidRDefault="00672A8F" w:rsidP="00672A8F">
      <w:pPr>
        <w:jc w:val="center"/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  <w:proofErr w:type="spellStart"/>
      <w:r w:rsidRPr="00B35527">
        <w:rPr>
          <w:rFonts w:ascii="Times New Roman" w:hAnsi="Times New Roman"/>
        </w:rPr>
        <w:t>уведомлен</w:t>
      </w:r>
      <w:proofErr w:type="spellEnd"/>
      <w:r w:rsidRPr="00B35527">
        <w:rPr>
          <w:rFonts w:ascii="Times New Roman" w:hAnsi="Times New Roman"/>
        </w:rPr>
        <w:t xml:space="preserve"> (уведомлены</w:t>
      </w:r>
      <w:proofErr w:type="gramStart"/>
      <w:r w:rsidRPr="00B35527">
        <w:rPr>
          <w:rFonts w:ascii="Times New Roman" w:hAnsi="Times New Roman"/>
        </w:rPr>
        <w:t>),  что</w:t>
      </w:r>
      <w:proofErr w:type="gramEnd"/>
      <w:r w:rsidRPr="00B35527">
        <w:rPr>
          <w:rFonts w:ascii="Times New Roman" w:hAnsi="Times New Roman"/>
        </w:rPr>
        <w:t xml:space="preserve">  в  случае сокрытия   информации  о лицах, имеющих право пользования жилым помещением по адресу: ________________ ул. ___________________</w:t>
      </w: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____________________________, д. ___________________, кв. (</w:t>
      </w:r>
      <w:proofErr w:type="gramStart"/>
      <w:r w:rsidRPr="00B35527">
        <w:rPr>
          <w:rFonts w:ascii="Times New Roman" w:hAnsi="Times New Roman"/>
        </w:rPr>
        <w:t>комн.)_</w:t>
      </w:r>
      <w:proofErr w:type="gramEnd"/>
      <w:r w:rsidRPr="00B35527">
        <w:rPr>
          <w:rFonts w:ascii="Times New Roman" w:hAnsi="Times New Roman"/>
        </w:rPr>
        <w:t>________________,</w:t>
      </w:r>
    </w:p>
    <w:p w:rsidR="00672A8F" w:rsidRPr="00B35527" w:rsidRDefault="00672A8F" w:rsidP="00672A8F">
      <w:pPr>
        <w:rPr>
          <w:rFonts w:ascii="Times New Roman" w:hAnsi="Times New Roman"/>
        </w:rPr>
      </w:pPr>
      <w:proofErr w:type="gramStart"/>
      <w:r w:rsidRPr="00B35527">
        <w:rPr>
          <w:rFonts w:ascii="Times New Roman" w:hAnsi="Times New Roman"/>
        </w:rPr>
        <w:t>в  том</w:t>
      </w:r>
      <w:proofErr w:type="gramEnd"/>
      <w:r w:rsidRPr="00B35527">
        <w:rPr>
          <w:rFonts w:ascii="Times New Roman" w:hAnsi="Times New Roman"/>
        </w:rPr>
        <w:t xml:space="preserve">  числе  временно отсутствующих  лицах,  имеющих  право  на участие в приватизации указанного жилого помещения, иных  сведений,  могущих повлиять на принятие администрацией решения  о  приватизации, все негативные последствия,  связанные с недействительностью (</w:t>
      </w:r>
      <w:proofErr w:type="spellStart"/>
      <w:r w:rsidRPr="00B35527">
        <w:rPr>
          <w:rFonts w:ascii="Times New Roman" w:hAnsi="Times New Roman"/>
        </w:rPr>
        <w:t>незаключенностью</w:t>
      </w:r>
      <w:proofErr w:type="spellEnd"/>
      <w:r w:rsidRPr="00B35527">
        <w:rPr>
          <w:rFonts w:ascii="Times New Roman" w:hAnsi="Times New Roman"/>
        </w:rPr>
        <w:t>) договора передачи указанного жилого помещения в собственность гражданина (граждан), буду (будем) нести самостоятельно.</w:t>
      </w:r>
    </w:p>
    <w:p w:rsidR="00672A8F" w:rsidRPr="00B35527" w:rsidRDefault="00672A8F" w:rsidP="00672A8F">
      <w:pPr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Согласие членов семьи, участвующих в приватизации:</w:t>
      </w:r>
    </w:p>
    <w:p w:rsidR="00672A8F" w:rsidRPr="00B35527" w:rsidRDefault="00672A8F" w:rsidP="00672A8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231"/>
        <w:gridCol w:w="2607"/>
        <w:gridCol w:w="1190"/>
        <w:gridCol w:w="1474"/>
      </w:tblGrid>
      <w:tr w:rsidR="00672A8F" w:rsidRPr="00B35527" w:rsidTr="003F3381">
        <w:tc>
          <w:tcPr>
            <w:tcW w:w="566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3231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Фамилия, имя, отчество (последнее при наличии)</w:t>
            </w:r>
          </w:p>
        </w:tc>
        <w:tc>
          <w:tcPr>
            <w:tcW w:w="2607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Данные паспорта (свидетельства о рождении)</w:t>
            </w:r>
          </w:p>
        </w:tc>
        <w:tc>
          <w:tcPr>
            <w:tcW w:w="1190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Доля</w:t>
            </w:r>
          </w:p>
        </w:tc>
        <w:tc>
          <w:tcPr>
            <w:tcW w:w="1474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Подписи</w:t>
            </w:r>
          </w:p>
        </w:tc>
      </w:tr>
      <w:tr w:rsidR="00672A8F" w:rsidRPr="00B35527" w:rsidTr="003F3381">
        <w:tc>
          <w:tcPr>
            <w:tcW w:w="566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1.</w:t>
            </w:r>
          </w:p>
        </w:tc>
        <w:tc>
          <w:tcPr>
            <w:tcW w:w="3231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2607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1190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</w:tr>
      <w:tr w:rsidR="00672A8F" w:rsidRPr="00B35527" w:rsidTr="003F3381">
        <w:tc>
          <w:tcPr>
            <w:tcW w:w="566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2.</w:t>
            </w:r>
          </w:p>
        </w:tc>
        <w:tc>
          <w:tcPr>
            <w:tcW w:w="3231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2607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1190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</w:tr>
      <w:tr w:rsidR="00672A8F" w:rsidRPr="00B35527" w:rsidTr="003F3381">
        <w:tc>
          <w:tcPr>
            <w:tcW w:w="566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3.</w:t>
            </w:r>
          </w:p>
        </w:tc>
        <w:tc>
          <w:tcPr>
            <w:tcW w:w="3231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2607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1190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1474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</w:tr>
    </w:tbl>
    <w:p w:rsidR="00672A8F" w:rsidRPr="00B35527" w:rsidRDefault="00672A8F" w:rsidP="00672A8F">
      <w:pPr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  <w:r w:rsidRPr="00B35527">
        <w:rPr>
          <w:rFonts w:ascii="Times New Roman" w:hAnsi="Times New Roman"/>
        </w:rPr>
        <w:t>К заявлению прилагаются: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985"/>
        <w:gridCol w:w="7770"/>
        <w:gridCol w:w="284"/>
      </w:tblGrid>
      <w:tr w:rsidR="00672A8F" w:rsidRPr="00B35527" w:rsidTr="003F3381">
        <w:tc>
          <w:tcPr>
            <w:tcW w:w="985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1)</w:t>
            </w:r>
          </w:p>
        </w:tc>
        <w:tc>
          <w:tcPr>
            <w:tcW w:w="7770" w:type="dxa"/>
            <w:tcBorders>
              <w:bottom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;</w:t>
            </w:r>
          </w:p>
        </w:tc>
      </w:tr>
      <w:tr w:rsidR="00672A8F" w:rsidRPr="00B35527" w:rsidTr="003F3381">
        <w:tc>
          <w:tcPr>
            <w:tcW w:w="985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2)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;</w:t>
            </w:r>
          </w:p>
        </w:tc>
      </w:tr>
      <w:tr w:rsidR="00672A8F" w:rsidRPr="00B35527" w:rsidTr="003F3381">
        <w:tc>
          <w:tcPr>
            <w:tcW w:w="985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3)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.</w:t>
            </w:r>
          </w:p>
        </w:tc>
      </w:tr>
    </w:tbl>
    <w:p w:rsidR="00672A8F" w:rsidRPr="00B35527" w:rsidRDefault="00672A8F" w:rsidP="00672A8F">
      <w:pPr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456"/>
        <w:gridCol w:w="537"/>
        <w:gridCol w:w="401"/>
        <w:gridCol w:w="733"/>
        <w:gridCol w:w="3969"/>
      </w:tblGrid>
      <w:tr w:rsidR="00672A8F" w:rsidRPr="00B35527" w:rsidTr="003F3381">
        <w:tc>
          <w:tcPr>
            <w:tcW w:w="314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337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456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401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г.</w:t>
            </w:r>
          </w:p>
        </w:tc>
        <w:tc>
          <w:tcPr>
            <w:tcW w:w="733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</w:tr>
      <w:tr w:rsidR="00672A8F" w:rsidRPr="00B35527" w:rsidTr="003F3381">
        <w:tc>
          <w:tcPr>
            <w:tcW w:w="314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337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456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401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733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(подпись заявителя</w:t>
            </w:r>
            <w:r w:rsidRPr="00B35527">
              <w:rPr>
                <w:rFonts w:ascii="Times New Roman" w:hAnsi="Times New Roman"/>
              </w:rPr>
              <w:br/>
              <w:t>или представителя заявителя)</w:t>
            </w:r>
          </w:p>
        </w:tc>
      </w:tr>
      <w:tr w:rsidR="00672A8F" w:rsidRPr="00B35527" w:rsidTr="003F3381">
        <w:tc>
          <w:tcPr>
            <w:tcW w:w="314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337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456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401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733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(подпись заявителя</w:t>
            </w:r>
            <w:r w:rsidRPr="00B35527">
              <w:rPr>
                <w:rFonts w:ascii="Times New Roman" w:hAnsi="Times New Roman"/>
              </w:rPr>
              <w:br/>
              <w:t>или представителя заявителя)</w:t>
            </w:r>
          </w:p>
        </w:tc>
      </w:tr>
      <w:tr w:rsidR="00672A8F" w:rsidRPr="00B35527" w:rsidTr="003F3381">
        <w:tc>
          <w:tcPr>
            <w:tcW w:w="314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337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456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401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733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(подпись заявителя</w:t>
            </w:r>
          </w:p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или представителя заявителя)</w:t>
            </w:r>
          </w:p>
        </w:tc>
      </w:tr>
      <w:tr w:rsidR="00672A8F" w:rsidRPr="00B35527" w:rsidTr="003F3381">
        <w:tc>
          <w:tcPr>
            <w:tcW w:w="314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337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456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401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733" w:type="dxa"/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(подпись заявителя</w:t>
            </w:r>
          </w:p>
          <w:p w:rsidR="00672A8F" w:rsidRPr="00B35527" w:rsidRDefault="00672A8F" w:rsidP="003F3381">
            <w:pPr>
              <w:rPr>
                <w:rFonts w:ascii="Times New Roman" w:hAnsi="Times New Roman"/>
              </w:rPr>
            </w:pPr>
            <w:r w:rsidRPr="00B35527">
              <w:rPr>
                <w:rFonts w:ascii="Times New Roman" w:hAnsi="Times New Roman"/>
              </w:rPr>
              <w:t>или представителя заявителя)</w:t>
            </w:r>
          </w:p>
        </w:tc>
      </w:tr>
    </w:tbl>
    <w:p w:rsidR="00672A8F" w:rsidRPr="00B35527" w:rsidRDefault="00672A8F" w:rsidP="00672A8F">
      <w:pPr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</w:p>
    <w:p w:rsidR="00672A8F" w:rsidRPr="00B35527" w:rsidRDefault="00672A8F" w:rsidP="00672A8F">
      <w:pPr>
        <w:rPr>
          <w:rFonts w:ascii="Times New Roman" w:hAnsi="Times New Roman"/>
        </w:rPr>
      </w:pPr>
    </w:p>
    <w:p w:rsidR="00672A8F" w:rsidRPr="00EB63D6" w:rsidRDefault="00672A8F" w:rsidP="00672A8F">
      <w:pPr>
        <w:ind w:right="425"/>
        <w:jc w:val="both"/>
        <w:rPr>
          <w:rFonts w:ascii="Times New Roman" w:hAnsi="Times New Roman"/>
          <w:b/>
        </w:rPr>
      </w:pPr>
    </w:p>
    <w:p w:rsidR="00672A8F" w:rsidRDefault="00672A8F" w:rsidP="00672A8F">
      <w:pPr>
        <w:ind w:right="425"/>
        <w:jc w:val="both"/>
        <w:rPr>
          <w:rFonts w:ascii="Times New Roman" w:hAnsi="Times New Roman"/>
          <w:sz w:val="23"/>
        </w:rPr>
      </w:pPr>
    </w:p>
    <w:p w:rsidR="00672A8F" w:rsidRDefault="00672A8F" w:rsidP="00672A8F">
      <w:pPr>
        <w:ind w:right="425"/>
        <w:jc w:val="both"/>
        <w:rPr>
          <w:rFonts w:ascii="Times New Roman" w:hAnsi="Times New Roman"/>
          <w:sz w:val="23"/>
        </w:rPr>
      </w:pPr>
    </w:p>
    <w:p w:rsidR="00672A8F" w:rsidRDefault="00672A8F" w:rsidP="00672A8F">
      <w:pPr>
        <w:ind w:right="425"/>
        <w:jc w:val="both"/>
        <w:rPr>
          <w:rFonts w:ascii="Times New Roman" w:hAnsi="Times New Roman"/>
          <w:sz w:val="23"/>
        </w:rPr>
      </w:pPr>
    </w:p>
    <w:p w:rsidR="00672A8F" w:rsidRDefault="00672A8F" w:rsidP="00672A8F">
      <w:pPr>
        <w:ind w:right="425"/>
        <w:jc w:val="both"/>
        <w:rPr>
          <w:rFonts w:ascii="Times New Roman" w:hAnsi="Times New Roman"/>
          <w:sz w:val="23"/>
        </w:rPr>
      </w:pPr>
    </w:p>
    <w:p w:rsidR="00DE5749" w:rsidRDefault="00DE5749">
      <w:bookmarkStart w:id="0" w:name="_GoBack"/>
      <w:bookmarkEnd w:id="0"/>
    </w:p>
    <w:sectPr w:rsidR="00DE5749" w:rsidSect="008A5300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59"/>
    <w:rsid w:val="001E5626"/>
    <w:rsid w:val="00672A8F"/>
    <w:rsid w:val="00957F59"/>
    <w:rsid w:val="00CF3827"/>
    <w:rsid w:val="00D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2D2D"/>
  <w15:chartTrackingRefBased/>
  <w15:docId w15:val="{867D795B-9390-4DE6-8C5A-0B8590AC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8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A8F"/>
    <w:rPr>
      <w:color w:val="0000FF"/>
      <w:u w:val="single"/>
    </w:rPr>
  </w:style>
  <w:style w:type="paragraph" w:customStyle="1" w:styleId="ConsPlusNormal">
    <w:name w:val="ConsPlusNormal"/>
    <w:rsid w:val="00672A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2A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hyperlink" Target="http://38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3</cp:revision>
  <dcterms:created xsi:type="dcterms:W3CDTF">2020-09-18T02:29:00Z</dcterms:created>
  <dcterms:modified xsi:type="dcterms:W3CDTF">2020-09-18T02:30:00Z</dcterms:modified>
</cp:coreProperties>
</file>