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1C30CC">
        <w:rPr>
          <w:sz w:val="28"/>
          <w:szCs w:val="28"/>
        </w:rPr>
        <w:t>000003:212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30CC">
        <w:rPr>
          <w:sz w:val="28"/>
          <w:szCs w:val="28"/>
        </w:rPr>
        <w:t xml:space="preserve">  Герасимова Нина Викторовна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1C30CC">
        <w:rPr>
          <w:sz w:val="28"/>
          <w:szCs w:val="28"/>
        </w:rPr>
        <w:t>Герасимовой Нины Викторовны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C30CC"/>
    <w:rsid w:val="001D259A"/>
    <w:rsid w:val="00274334"/>
    <w:rsid w:val="002C32D3"/>
    <w:rsid w:val="002D4EBA"/>
    <w:rsid w:val="002E71E0"/>
    <w:rsid w:val="00310D72"/>
    <w:rsid w:val="00324BB8"/>
    <w:rsid w:val="00395CF1"/>
    <w:rsid w:val="004437DB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05994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18</cp:revision>
  <cp:lastPrinted>2024-02-19T07:56:00Z</cp:lastPrinted>
  <dcterms:created xsi:type="dcterms:W3CDTF">2024-02-06T04:07:00Z</dcterms:created>
  <dcterms:modified xsi:type="dcterms:W3CDTF">2024-02-19T07:56:00Z</dcterms:modified>
</cp:coreProperties>
</file>