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011376" w:rsidRDefault="006450FF" w:rsidP="00BA2FAC">
      <w:pPr>
        <w:rPr>
          <w:b/>
          <w:sz w:val="36"/>
          <w:szCs w:val="36"/>
        </w:rPr>
      </w:pPr>
    </w:p>
    <w:p w:rsidR="006450FF" w:rsidRPr="00011376" w:rsidRDefault="006450FF" w:rsidP="006450F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Иркутская область</w:t>
      </w:r>
    </w:p>
    <w:p w:rsidR="006450FF" w:rsidRPr="00011376" w:rsidRDefault="006450FF" w:rsidP="006450F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Усть-Кутское муниципальное образование</w:t>
      </w:r>
    </w:p>
    <w:p w:rsidR="006450FF" w:rsidRPr="00011376" w:rsidRDefault="006450FF" w:rsidP="006450F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АДМИНИСТРАЦИЯ</w:t>
      </w:r>
    </w:p>
    <w:p w:rsidR="006450FF" w:rsidRPr="00011376" w:rsidRDefault="006450FF" w:rsidP="006450FF">
      <w:pPr>
        <w:jc w:val="center"/>
        <w:rPr>
          <w:b/>
          <w:sz w:val="32"/>
          <w:szCs w:val="32"/>
        </w:rPr>
      </w:pPr>
    </w:p>
    <w:p w:rsidR="006450FF" w:rsidRPr="00011376" w:rsidRDefault="00EB52D1" w:rsidP="006450F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ПОСТАНОВЛЕНИЕ</w:t>
      </w:r>
    </w:p>
    <w:p w:rsidR="006450FF" w:rsidRPr="00011376" w:rsidRDefault="006450FF" w:rsidP="006450FF">
      <w:pPr>
        <w:rPr>
          <w:sz w:val="28"/>
          <w:szCs w:val="28"/>
        </w:rPr>
      </w:pPr>
    </w:p>
    <w:p w:rsidR="006450FF" w:rsidRPr="00011376" w:rsidRDefault="006450FF" w:rsidP="006450FF">
      <w:pPr>
        <w:rPr>
          <w:sz w:val="28"/>
          <w:szCs w:val="28"/>
        </w:rPr>
      </w:pPr>
      <w:r w:rsidRPr="00011376">
        <w:rPr>
          <w:rFonts w:ascii="Arial" w:hAnsi="Arial" w:cs="Arial"/>
        </w:rPr>
        <w:t>от</w:t>
      </w:r>
      <w:r w:rsidRPr="00011376">
        <w:rPr>
          <w:sz w:val="28"/>
          <w:szCs w:val="28"/>
        </w:rPr>
        <w:t xml:space="preserve"> </w:t>
      </w:r>
      <w:r w:rsidR="00BA2FAC">
        <w:rPr>
          <w:sz w:val="28"/>
          <w:szCs w:val="28"/>
        </w:rPr>
        <w:t>24.07.2023г.</w:t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  <w:t xml:space="preserve">          </w:t>
      </w:r>
      <w:r w:rsidR="00BA2FAC">
        <w:rPr>
          <w:sz w:val="28"/>
          <w:szCs w:val="28"/>
        </w:rPr>
        <w:tab/>
      </w:r>
      <w:r w:rsidR="00BA2FAC">
        <w:rPr>
          <w:sz w:val="28"/>
          <w:szCs w:val="28"/>
        </w:rPr>
        <w:tab/>
      </w:r>
      <w:r w:rsidRPr="00011376">
        <w:rPr>
          <w:sz w:val="28"/>
          <w:szCs w:val="28"/>
        </w:rPr>
        <w:t xml:space="preserve">    №</w:t>
      </w:r>
      <w:r w:rsidR="00BA2FAC">
        <w:rPr>
          <w:sz w:val="28"/>
          <w:szCs w:val="28"/>
        </w:rPr>
        <w:t xml:space="preserve"> 352-п</w:t>
      </w:r>
    </w:p>
    <w:p w:rsidR="006450FF" w:rsidRPr="00011376" w:rsidRDefault="006450FF" w:rsidP="006450FF">
      <w:pPr>
        <w:jc w:val="center"/>
      </w:pPr>
      <w:r w:rsidRPr="00011376">
        <w:t>г. Усть-Кут</w:t>
      </w:r>
    </w:p>
    <w:p w:rsidR="006450FF" w:rsidRPr="00011376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RPr="00CD2DEF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CD2DEF" w:rsidRDefault="00814229" w:rsidP="006450FF">
            <w:pPr>
              <w:jc w:val="both"/>
              <w:rPr>
                <w:bCs/>
                <w:color w:val="000000"/>
              </w:rPr>
            </w:pPr>
            <w:r w:rsidRPr="00CD2DEF">
              <w:rPr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Pr="00011376" w:rsidRDefault="00814229" w:rsidP="006450FF">
      <w:pPr>
        <w:jc w:val="both"/>
        <w:rPr>
          <w:b/>
          <w:bCs/>
          <w:color w:val="000000"/>
        </w:rPr>
      </w:pPr>
    </w:p>
    <w:p w:rsidR="001F1A78" w:rsidRPr="00011376" w:rsidRDefault="00483B4E" w:rsidP="00EB52D1">
      <w:pPr>
        <w:ind w:firstLine="708"/>
        <w:jc w:val="both"/>
      </w:pPr>
      <w:r w:rsidRPr="00011376">
        <w:t>В</w:t>
      </w:r>
      <w:r w:rsidR="00320305" w:rsidRPr="00011376">
        <w:t xml:space="preserve">о исполнение </w:t>
      </w:r>
      <w:r w:rsidR="00766383" w:rsidRPr="00011376">
        <w:t>Порядк</w:t>
      </w:r>
      <w:r w:rsidR="00320305" w:rsidRPr="00011376">
        <w:t>а</w:t>
      </w:r>
      <w:r w:rsidR="00766383" w:rsidRPr="00011376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011376">
        <w:t>ого</w:t>
      </w:r>
      <w:r w:rsidR="00766383" w:rsidRPr="00011376">
        <w:t xml:space="preserve"> Постановлением Администрации Усть-Кутского муниципального образования от 24.08.2015 № 887-п</w:t>
      </w:r>
      <w:r w:rsidR="00C92555" w:rsidRPr="00011376">
        <w:t xml:space="preserve">, </w:t>
      </w:r>
      <w:r w:rsidR="00766383" w:rsidRPr="00011376">
        <w:t xml:space="preserve">ст. 79 Бюджетного кодекса РФ, </w:t>
      </w:r>
      <w:r w:rsidR="009E66E7" w:rsidRPr="00011376"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A14A6B" w:rsidRPr="00011376">
        <w:t>района Иркутской области</w:t>
      </w:r>
      <w:r w:rsidR="009E66E7" w:rsidRPr="00011376">
        <w:t>,</w:t>
      </w:r>
      <w:r w:rsidR="00126342" w:rsidRPr="00011376">
        <w:t xml:space="preserve"> </w:t>
      </w:r>
      <w:r w:rsidR="00BC6D25" w:rsidRPr="00011376">
        <w:t xml:space="preserve"> </w:t>
      </w:r>
    </w:p>
    <w:p w:rsidR="00322FFA" w:rsidRPr="00011376" w:rsidRDefault="00322FFA" w:rsidP="00EB52D1">
      <w:pPr>
        <w:ind w:firstLine="708"/>
        <w:jc w:val="both"/>
      </w:pPr>
    </w:p>
    <w:p w:rsidR="001F1A78" w:rsidRPr="00011376" w:rsidRDefault="001F1A78" w:rsidP="00472CD9">
      <w:pPr>
        <w:ind w:firstLine="708"/>
        <w:jc w:val="both"/>
        <w:rPr>
          <w:b/>
        </w:rPr>
      </w:pPr>
      <w:r w:rsidRPr="00011376">
        <w:rPr>
          <w:b/>
        </w:rPr>
        <w:t>П О С Т А Н О В Л Я Ю:</w:t>
      </w:r>
    </w:p>
    <w:p w:rsidR="00322FFA" w:rsidRPr="00011376" w:rsidRDefault="00322FFA" w:rsidP="00472CD9">
      <w:pPr>
        <w:ind w:firstLine="708"/>
        <w:jc w:val="both"/>
        <w:rPr>
          <w:b/>
        </w:rPr>
      </w:pPr>
    </w:p>
    <w:p w:rsidR="00472CD9" w:rsidRPr="00011376" w:rsidRDefault="00472CD9" w:rsidP="00472CD9">
      <w:pPr>
        <w:ind w:firstLine="708"/>
        <w:jc w:val="both"/>
      </w:pPr>
      <w:r w:rsidRPr="00011376">
        <w:t xml:space="preserve">1. </w:t>
      </w:r>
      <w:r w:rsidR="000E131E" w:rsidRPr="00011376">
        <w:t>С учетом приоритетов и целей развития Усть-Кутского муниципального образования</w:t>
      </w:r>
      <w:r w:rsidR="00E5550A" w:rsidRPr="00011376">
        <w:t xml:space="preserve"> </w:t>
      </w:r>
      <w:r w:rsidR="00C92555" w:rsidRPr="00011376">
        <w:t xml:space="preserve">приложение № 1 к постановлению Администрации </w:t>
      </w:r>
      <w:r w:rsidR="00A579D8" w:rsidRPr="00011376">
        <w:t xml:space="preserve">Усть-Кутского муниципального образования </w:t>
      </w:r>
      <w:r w:rsidR="00C92555" w:rsidRPr="00011376">
        <w:t>от 05.12.2016 № 824-п «О подготовке и реализации бюджетных инвестиций» изложить в новой редакции (</w:t>
      </w:r>
      <w:r w:rsidR="00BC6D25" w:rsidRPr="00011376">
        <w:t>приложение № 1 к настоящему Постановлению</w:t>
      </w:r>
      <w:r w:rsidR="00525CBA" w:rsidRPr="00011376">
        <w:t>)</w:t>
      </w:r>
      <w:r w:rsidR="00BC6D25" w:rsidRPr="00011376">
        <w:t>.</w:t>
      </w:r>
    </w:p>
    <w:p w:rsidR="001106B9" w:rsidRPr="00011376" w:rsidRDefault="001106B9" w:rsidP="001106B9">
      <w:pPr>
        <w:ind w:firstLine="708"/>
        <w:jc w:val="both"/>
      </w:pPr>
      <w:r w:rsidRPr="00011376">
        <w:t xml:space="preserve">2. Постановление Администрации Усть-Кутского муниципального образования </w:t>
      </w:r>
      <w:proofErr w:type="gramStart"/>
      <w:r w:rsidR="00E63F71">
        <w:t xml:space="preserve">от  </w:t>
      </w:r>
      <w:r w:rsidR="00477699">
        <w:t>1</w:t>
      </w:r>
      <w:r w:rsidR="0033612A">
        <w:t>7</w:t>
      </w:r>
      <w:r w:rsidR="00477699">
        <w:t>.0</w:t>
      </w:r>
      <w:r w:rsidR="0033612A">
        <w:t>7</w:t>
      </w:r>
      <w:r w:rsidR="00477699">
        <w:t>.2023</w:t>
      </w:r>
      <w:proofErr w:type="gramEnd"/>
      <w:r w:rsidR="00E63F71">
        <w:t xml:space="preserve"> г.</w:t>
      </w:r>
      <w:r w:rsidRPr="00045A5F">
        <w:t xml:space="preserve"> № </w:t>
      </w:r>
      <w:r w:rsidR="0033612A">
        <w:t>348</w:t>
      </w:r>
      <w:r w:rsidR="00E63F71">
        <w:t>-п</w:t>
      </w:r>
      <w:r w:rsidRPr="00045A5F"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045A5F">
        <w:t xml:space="preserve"> 824-п» признать утратившим с </w:t>
      </w:r>
      <w:r w:rsidR="0033612A">
        <w:t>25</w:t>
      </w:r>
      <w:r w:rsidR="00477699">
        <w:t>.07.2023 года</w:t>
      </w:r>
      <w:r w:rsidR="00720F24" w:rsidRPr="00011376">
        <w:t>.</w:t>
      </w:r>
    </w:p>
    <w:p w:rsidR="00C10865" w:rsidRPr="00011376" w:rsidRDefault="001106B9" w:rsidP="00E157A0">
      <w:pPr>
        <w:ind w:firstLine="708"/>
        <w:jc w:val="both"/>
        <w:rPr>
          <w:color w:val="000000"/>
        </w:rPr>
      </w:pPr>
      <w:r w:rsidRPr="00011376">
        <w:t>3</w:t>
      </w:r>
      <w:r w:rsidR="00D01717" w:rsidRPr="00011376">
        <w:t xml:space="preserve">. </w:t>
      </w:r>
      <w:r w:rsidR="00342348" w:rsidRPr="00011376">
        <w:t xml:space="preserve">Опубликовать </w:t>
      </w:r>
      <w:r w:rsidR="001F1A78" w:rsidRPr="00011376">
        <w:t>н</w:t>
      </w:r>
      <w:r w:rsidR="001F1A78" w:rsidRPr="00011376">
        <w:rPr>
          <w:color w:val="000000"/>
        </w:rPr>
        <w:t xml:space="preserve">астоящее </w:t>
      </w:r>
      <w:r w:rsidR="00CE2B76" w:rsidRPr="00011376">
        <w:rPr>
          <w:color w:val="000000"/>
        </w:rPr>
        <w:t>Постановление</w:t>
      </w:r>
      <w:r w:rsidR="00342348" w:rsidRPr="00011376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11376">
        <w:t>Усть-Кутского муниципального образования</w:t>
      </w:r>
      <w:r w:rsidR="00342348" w:rsidRPr="00011376">
        <w:rPr>
          <w:color w:val="000000"/>
        </w:rPr>
        <w:t>,</w:t>
      </w:r>
      <w:r w:rsidR="00CE2B76" w:rsidRPr="00011376">
        <w:rPr>
          <w:color w:val="000000"/>
        </w:rPr>
        <w:t xml:space="preserve"> </w:t>
      </w:r>
      <w:r w:rsidR="00342348" w:rsidRPr="00011376">
        <w:rPr>
          <w:color w:val="000000"/>
        </w:rPr>
        <w:t>о</w:t>
      </w:r>
      <w:r w:rsidR="00342348" w:rsidRPr="00011376">
        <w:t xml:space="preserve">бнародовать </w:t>
      </w:r>
      <w:r w:rsidR="00C919E6" w:rsidRPr="00011376">
        <w:rPr>
          <w:color w:val="000000"/>
        </w:rPr>
        <w:t>на</w:t>
      </w:r>
      <w:r w:rsidR="001F1A78" w:rsidRPr="00011376">
        <w:rPr>
          <w:color w:val="000000"/>
        </w:rPr>
        <w:t xml:space="preserve"> официальном сайте Администрации </w:t>
      </w:r>
      <w:r w:rsidR="00A579D8" w:rsidRPr="00011376">
        <w:t xml:space="preserve">Усть-Кутского муниципального образования </w:t>
      </w:r>
      <w:r w:rsidR="00584440" w:rsidRPr="00011376">
        <w:rPr>
          <w:color w:val="000000"/>
        </w:rPr>
        <w:t>(</w:t>
      </w:r>
      <w:r w:rsidR="00584440" w:rsidRPr="00011376">
        <w:rPr>
          <w:color w:val="000000"/>
          <w:lang w:val="en-US"/>
        </w:rPr>
        <w:t>admin</w:t>
      </w:r>
      <w:r w:rsidR="00584440" w:rsidRPr="00011376">
        <w:rPr>
          <w:color w:val="000000"/>
        </w:rPr>
        <w:t>-</w:t>
      </w:r>
      <w:proofErr w:type="spellStart"/>
      <w:r w:rsidR="00584440" w:rsidRPr="00011376">
        <w:rPr>
          <w:color w:val="000000"/>
          <w:lang w:val="en-US"/>
        </w:rPr>
        <w:t>ukmo</w:t>
      </w:r>
      <w:proofErr w:type="spellEnd"/>
      <w:r w:rsidR="00584440" w:rsidRPr="00011376">
        <w:rPr>
          <w:color w:val="000000"/>
        </w:rPr>
        <w:t>.</w:t>
      </w:r>
      <w:proofErr w:type="spellStart"/>
      <w:r w:rsidR="00584440" w:rsidRPr="00011376">
        <w:rPr>
          <w:color w:val="000000"/>
          <w:lang w:val="en-US"/>
        </w:rPr>
        <w:t>ru</w:t>
      </w:r>
      <w:proofErr w:type="spellEnd"/>
      <w:r w:rsidR="00584440" w:rsidRPr="00011376">
        <w:rPr>
          <w:color w:val="000000"/>
        </w:rPr>
        <w:t>)</w:t>
      </w:r>
      <w:r w:rsidR="00897F2E" w:rsidRPr="00011376">
        <w:rPr>
          <w:color w:val="000000"/>
        </w:rPr>
        <w:t>.</w:t>
      </w:r>
      <w:r w:rsidR="007707CC" w:rsidRPr="00011376">
        <w:rPr>
          <w:color w:val="000000"/>
        </w:rPr>
        <w:t xml:space="preserve"> </w:t>
      </w:r>
    </w:p>
    <w:p w:rsidR="00DD324E" w:rsidRPr="00011376" w:rsidRDefault="001106B9" w:rsidP="00E157A0">
      <w:pPr>
        <w:ind w:firstLine="708"/>
        <w:jc w:val="both"/>
        <w:rPr>
          <w:color w:val="000000"/>
        </w:rPr>
      </w:pPr>
      <w:r w:rsidRPr="00011376">
        <w:rPr>
          <w:color w:val="000000"/>
        </w:rPr>
        <w:t>4</w:t>
      </w:r>
      <w:r w:rsidR="00DD324E" w:rsidRPr="00011376">
        <w:rPr>
          <w:color w:val="000000"/>
        </w:rPr>
        <w:t>. Контроль за исполнением настоящего Постановления оставляю за собой.</w:t>
      </w:r>
    </w:p>
    <w:p w:rsidR="00A312CA" w:rsidRPr="00011376" w:rsidRDefault="00A312CA" w:rsidP="001F1A78">
      <w:pPr>
        <w:ind w:firstLine="708"/>
        <w:jc w:val="both"/>
        <w:rPr>
          <w:color w:val="000000"/>
        </w:rPr>
      </w:pPr>
    </w:p>
    <w:p w:rsidR="00897F2E" w:rsidRPr="00011376" w:rsidRDefault="00897F2E" w:rsidP="00933E6D">
      <w:pPr>
        <w:ind w:firstLine="708"/>
        <w:jc w:val="both"/>
      </w:pPr>
    </w:p>
    <w:p w:rsidR="001E0BA7" w:rsidRPr="00CD2DEF" w:rsidRDefault="0033612A" w:rsidP="001E0BA7">
      <w:pPr>
        <w:tabs>
          <w:tab w:val="left" w:pos="735"/>
          <w:tab w:val="left" w:pos="3315"/>
        </w:tabs>
      </w:pPr>
      <w:proofErr w:type="spellStart"/>
      <w:r>
        <w:t>И.о</w:t>
      </w:r>
      <w:proofErr w:type="spellEnd"/>
      <w:r>
        <w:t xml:space="preserve">. </w:t>
      </w:r>
      <w:r w:rsidR="00011376" w:rsidRPr="00CD2DEF">
        <w:t>М</w:t>
      </w:r>
      <w:r w:rsidR="001E0BA7" w:rsidRPr="00CD2DEF">
        <w:t>эр</w:t>
      </w:r>
      <w:r>
        <w:t>а</w:t>
      </w:r>
      <w:r w:rsidR="001E0BA7" w:rsidRPr="00CD2DEF">
        <w:t xml:space="preserve"> Усть-Кутского</w:t>
      </w:r>
    </w:p>
    <w:p w:rsidR="00B13234" w:rsidRDefault="001E0BA7" w:rsidP="00B90CA6">
      <w:pPr>
        <w:tabs>
          <w:tab w:val="left" w:pos="735"/>
          <w:tab w:val="left" w:pos="3315"/>
        </w:tabs>
      </w:pPr>
      <w:r w:rsidRPr="00CD2DEF">
        <w:t xml:space="preserve">муниципального образования                                                                 </w:t>
      </w:r>
      <w:r w:rsidR="0033612A">
        <w:t xml:space="preserve">                </w:t>
      </w:r>
      <w:r w:rsidRPr="00CD2DEF">
        <w:t xml:space="preserve">         </w:t>
      </w:r>
      <w:r w:rsidR="0033612A">
        <w:t xml:space="preserve">Е.А. </w:t>
      </w:r>
      <w:proofErr w:type="spellStart"/>
      <w:r w:rsidR="0033612A">
        <w:t>Липарева</w:t>
      </w:r>
      <w:proofErr w:type="spellEnd"/>
    </w:p>
    <w:p w:rsidR="00E63F71" w:rsidRDefault="00E63F71" w:rsidP="00B90CA6">
      <w:pPr>
        <w:tabs>
          <w:tab w:val="left" w:pos="735"/>
          <w:tab w:val="left" w:pos="3315"/>
        </w:tabs>
      </w:pPr>
    </w:p>
    <w:p w:rsidR="00E63F71" w:rsidRDefault="00E63F71" w:rsidP="00B90CA6">
      <w:pPr>
        <w:tabs>
          <w:tab w:val="left" w:pos="735"/>
          <w:tab w:val="left" w:pos="3315"/>
        </w:tabs>
      </w:pPr>
    </w:p>
    <w:p w:rsidR="00E63F71" w:rsidRDefault="00E63F71" w:rsidP="00B90CA6">
      <w:pPr>
        <w:tabs>
          <w:tab w:val="left" w:pos="735"/>
          <w:tab w:val="left" w:pos="3315"/>
        </w:tabs>
      </w:pPr>
    </w:p>
    <w:p w:rsidR="00BA2FAC" w:rsidRDefault="00BA2FAC" w:rsidP="00B90CA6">
      <w:pPr>
        <w:tabs>
          <w:tab w:val="left" w:pos="735"/>
          <w:tab w:val="left" w:pos="3315"/>
        </w:tabs>
        <w:sectPr w:rsidR="00BA2FAC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A2FAC" w:rsidRDefault="00BA2FAC" w:rsidP="00B90CA6">
      <w:pPr>
        <w:tabs>
          <w:tab w:val="left" w:pos="735"/>
          <w:tab w:val="left" w:pos="3315"/>
        </w:tabs>
      </w:pPr>
    </w:p>
    <w:p w:rsidR="00BA2FAC" w:rsidRPr="00BA2FAC" w:rsidRDefault="00BA2FAC" w:rsidP="00BA2FAC">
      <w:pPr>
        <w:ind w:left="10773"/>
        <w:rPr>
          <w:rFonts w:eastAsiaTheme="minorHAnsi"/>
          <w:sz w:val="20"/>
          <w:szCs w:val="20"/>
          <w:lang w:eastAsia="en-US"/>
        </w:rPr>
      </w:pPr>
      <w:r w:rsidRPr="00BA2FAC">
        <w:rPr>
          <w:rFonts w:eastAsiaTheme="minorHAnsi"/>
          <w:sz w:val="20"/>
          <w:szCs w:val="20"/>
          <w:lang w:eastAsia="en-US"/>
        </w:rPr>
        <w:t>Приложение № 1</w:t>
      </w:r>
    </w:p>
    <w:p w:rsidR="00BA2FAC" w:rsidRPr="00BA2FAC" w:rsidRDefault="00BA2FAC" w:rsidP="00BA2FAC">
      <w:pPr>
        <w:ind w:left="10773"/>
        <w:rPr>
          <w:rFonts w:eastAsiaTheme="minorHAnsi"/>
          <w:sz w:val="20"/>
          <w:szCs w:val="20"/>
          <w:lang w:eastAsia="en-US"/>
        </w:rPr>
      </w:pPr>
      <w:r w:rsidRPr="00BA2FAC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BA2FAC" w:rsidRPr="00BA2FAC" w:rsidRDefault="00BA2FAC" w:rsidP="00BA2FAC">
      <w:pPr>
        <w:ind w:left="10773"/>
        <w:rPr>
          <w:rFonts w:eastAsiaTheme="minorHAnsi"/>
          <w:sz w:val="20"/>
          <w:szCs w:val="20"/>
          <w:lang w:eastAsia="en-US"/>
        </w:rPr>
      </w:pPr>
      <w:r w:rsidRPr="00BA2FAC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24.07.</w:t>
      </w:r>
      <w:r w:rsidRPr="00BA2FAC">
        <w:rPr>
          <w:rFonts w:eastAsiaTheme="minorHAnsi"/>
          <w:sz w:val="20"/>
          <w:szCs w:val="20"/>
          <w:lang w:eastAsia="en-US"/>
        </w:rPr>
        <w:t xml:space="preserve">2023 г. № </w:t>
      </w:r>
      <w:r>
        <w:rPr>
          <w:rFonts w:eastAsiaTheme="minorHAnsi"/>
          <w:sz w:val="20"/>
          <w:szCs w:val="20"/>
          <w:lang w:eastAsia="en-US"/>
        </w:rPr>
        <w:t>352-п</w:t>
      </w:r>
    </w:p>
    <w:p w:rsidR="00BA2FAC" w:rsidRPr="00BA2FAC" w:rsidRDefault="00BA2FAC" w:rsidP="00BA2FAC">
      <w:pPr>
        <w:rPr>
          <w:rFonts w:eastAsiaTheme="minorHAnsi"/>
          <w:lang w:eastAsia="en-US"/>
        </w:rPr>
      </w:pPr>
    </w:p>
    <w:p w:rsidR="00BA2FAC" w:rsidRPr="00BA2FAC" w:rsidRDefault="00BA2FAC" w:rsidP="00BA2FAC">
      <w:pPr>
        <w:jc w:val="center"/>
        <w:rPr>
          <w:rFonts w:eastAsiaTheme="minorHAnsi"/>
          <w:b/>
          <w:lang w:eastAsia="en-US"/>
        </w:rPr>
      </w:pPr>
      <w:r w:rsidRPr="00BA2FAC">
        <w:rPr>
          <w:rFonts w:eastAsiaTheme="minorHAnsi"/>
          <w:b/>
          <w:lang w:eastAsia="en-US"/>
        </w:rPr>
        <w:t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счет средств местного бюджета</w:t>
      </w:r>
    </w:p>
    <w:p w:rsidR="00BA2FAC" w:rsidRPr="00BA2FAC" w:rsidRDefault="00BA2FAC" w:rsidP="00BA2FAC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45"/>
        <w:gridCol w:w="1875"/>
        <w:gridCol w:w="2870"/>
        <w:gridCol w:w="1755"/>
        <w:gridCol w:w="1853"/>
        <w:gridCol w:w="1934"/>
        <w:gridCol w:w="1925"/>
        <w:gridCol w:w="1916"/>
      </w:tblGrid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Расположение: Иркутская обл., г. Усть-Кут, ул. 2-я Набережная, д. 13.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BA2FAC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1 квартал 2023 г. – 907 673 651,28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2023-2024  годы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562 206 942,22 руб.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2024 год: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345 466 709,05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31.12.2024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Строительство детского сада в г. Усть-Куте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по адресу: Иркутская область, г. Усть-Кут, микрорайон «Железнодорожник»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Мощность 110 мест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Стоимость проектирования 6 000 000,00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6 000 000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val="en-US"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Строительство базы отдыха «Чайка»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Расположение: в 690 м по направлению на юго-восток от ориентира. Ориентир: многоквартирный дом. Почтовый адрес ориентира: Иркутская обл., г. Усть-Кут, ул. Советская, 175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Стоимость проектирования 2 500 000,00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1 500 000,00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Строительство многофункционального спортивного комплекса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по адресу: Иркутская область, г. Усть-Кут, ул. Кирова, 20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Стоимость проектирования 7 000 000,00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7 000 000,00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Детский сад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Мощность объектов – 90 мест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Назначение – нежилое.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2 объектов 185 630 000,00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1 513 596,20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Детский сад с бассейном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Мощность объектов – 190 мест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Назначение – нежилое.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2 объектов 371 270 000,00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1 913 266,20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 xml:space="preserve">Общеобразовательная школа 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Мощность объекта – 520 мест.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782 900 000,00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2 760 850,13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Физкультурно-оздоровительный комплекс со стадионом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Мощность объекта – 366 посещений в смену.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Ориентировочная стоимость строительства 256 600 000,00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1 101 700,00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 xml:space="preserve">31.12.2023 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Многофункциональный центр (Дом культуры) на 400 мест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Мощность объекта – 400 мест.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257 100 000,00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1 256 700,00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 xml:space="preserve">31.12.2023 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Строительство загородного стационарного многопрофильного лагеря отдыха и оздоровления детей «Рассвет»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 участка: в 100 м по направлению на юго-восток от ориентира. Ориентир: Иркутская обл., </w:t>
            </w:r>
            <w:proofErr w:type="spellStart"/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Усть-Кутский</w:t>
            </w:r>
            <w:proofErr w:type="spellEnd"/>
            <w:r w:rsidRPr="00BA2FAC">
              <w:rPr>
                <w:rFonts w:eastAsiaTheme="minorHAnsi"/>
                <w:sz w:val="23"/>
                <w:szCs w:val="23"/>
                <w:lang w:eastAsia="en-US"/>
              </w:rPr>
              <w:t xml:space="preserve"> район, СОТ «Бытовик», участок 83. Почтовый адрес ориентира: Иркутская обл., г. Усть-Кут, оздоровительный лагерь «Рассвет». 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Мощность объекта – не более 100 человек в смену.</w:t>
            </w:r>
          </w:p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Стоимость проектирования 14 461 670,00 рублей</w:t>
            </w:r>
          </w:p>
        </w:tc>
        <w:tc>
          <w:tcPr>
            <w:tcW w:w="1022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2023 год</w:t>
            </w: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14 461 700, 00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BA2FAC" w:rsidRPr="00BA2FAC" w:rsidTr="00F06CFD">
        <w:tc>
          <w:tcPr>
            <w:tcW w:w="66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BA2FAC" w:rsidRPr="00BA2FAC" w:rsidRDefault="00BA2FAC" w:rsidP="00BA2FAC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2023 год:</w:t>
            </w:r>
          </w:p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lastRenderedPageBreak/>
              <w:t>599 714 754,75 руб.</w:t>
            </w:r>
          </w:p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2024 год:</w:t>
            </w:r>
          </w:p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BA2FAC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345 466 709,05 руб.</w:t>
            </w:r>
          </w:p>
        </w:tc>
        <w:tc>
          <w:tcPr>
            <w:tcW w:w="2173" w:type="dxa"/>
          </w:tcPr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BA2FAC" w:rsidRPr="00BA2FAC" w:rsidRDefault="00BA2FAC" w:rsidP="00BA2FAC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BA2FAC" w:rsidRPr="00BA2FAC" w:rsidRDefault="00BA2FAC" w:rsidP="00BA2FAC">
      <w:pPr>
        <w:rPr>
          <w:rFonts w:eastAsiaTheme="minorHAnsi"/>
          <w:lang w:eastAsia="en-US"/>
        </w:rPr>
      </w:pPr>
    </w:p>
    <w:p w:rsidR="00BA2FAC" w:rsidRPr="00BA2FAC" w:rsidRDefault="00BA2FAC" w:rsidP="00BA2FAC">
      <w:pPr>
        <w:rPr>
          <w:rFonts w:eastAsiaTheme="minorHAnsi"/>
          <w:lang w:eastAsia="en-US"/>
        </w:rPr>
      </w:pPr>
    </w:p>
    <w:p w:rsidR="00BA2FAC" w:rsidRPr="00BA2FAC" w:rsidRDefault="00BA2FAC" w:rsidP="00BA2FAC">
      <w:pPr>
        <w:rPr>
          <w:rFonts w:eastAsiaTheme="minorHAnsi"/>
          <w:spacing w:val="-10"/>
          <w:lang w:eastAsia="en-US"/>
        </w:rPr>
      </w:pPr>
      <w:r w:rsidRPr="00BA2FAC">
        <w:rPr>
          <w:rFonts w:eastAsiaTheme="minorHAnsi"/>
          <w:spacing w:val="-10"/>
          <w:lang w:eastAsia="en-US"/>
        </w:rPr>
        <w:t xml:space="preserve">И. о. председателя </w:t>
      </w:r>
    </w:p>
    <w:p w:rsidR="00BA2FAC" w:rsidRPr="00BA2FAC" w:rsidRDefault="00BA2FAC" w:rsidP="00BA2FAC">
      <w:pPr>
        <w:rPr>
          <w:rFonts w:eastAsiaTheme="minorHAnsi"/>
          <w:spacing w:val="-10"/>
          <w:lang w:eastAsia="en-US"/>
        </w:rPr>
      </w:pPr>
      <w:r w:rsidRPr="00BA2FAC">
        <w:rPr>
          <w:rFonts w:eastAsiaTheme="minorHAnsi"/>
          <w:spacing w:val="-10"/>
          <w:lang w:eastAsia="en-US"/>
        </w:rPr>
        <w:t xml:space="preserve">Комитета по финансовой </w:t>
      </w:r>
    </w:p>
    <w:p w:rsidR="00BA2FAC" w:rsidRPr="00BA2FAC" w:rsidRDefault="00BA2FAC" w:rsidP="00BA2FAC">
      <w:pPr>
        <w:rPr>
          <w:rFonts w:eastAsiaTheme="minorHAnsi"/>
          <w:spacing w:val="-10"/>
          <w:lang w:eastAsia="en-US"/>
        </w:rPr>
      </w:pPr>
      <w:r w:rsidRPr="00BA2FAC">
        <w:rPr>
          <w:rFonts w:eastAsiaTheme="minorHAnsi"/>
          <w:spacing w:val="-10"/>
          <w:lang w:eastAsia="en-US"/>
        </w:rPr>
        <w:t>политике и бюджету</w:t>
      </w:r>
    </w:p>
    <w:p w:rsidR="00BA2FAC" w:rsidRPr="00BA2FAC" w:rsidRDefault="00BA2FAC" w:rsidP="00BA2FAC">
      <w:pPr>
        <w:rPr>
          <w:rFonts w:eastAsiaTheme="minorHAnsi"/>
          <w:spacing w:val="-10"/>
          <w:lang w:eastAsia="en-US"/>
        </w:rPr>
      </w:pPr>
      <w:r w:rsidRPr="00BA2FAC">
        <w:rPr>
          <w:rFonts w:eastAsiaTheme="minorHAnsi"/>
          <w:spacing w:val="-10"/>
          <w:lang w:eastAsia="en-US"/>
        </w:rPr>
        <w:t>Администрации Усть-Кутского</w:t>
      </w:r>
    </w:p>
    <w:p w:rsidR="00BA2FAC" w:rsidRPr="00BA2FAC" w:rsidRDefault="00BA2FAC" w:rsidP="00BA2FAC">
      <w:pPr>
        <w:rPr>
          <w:rFonts w:eastAsiaTheme="minorHAnsi"/>
          <w:lang w:eastAsia="en-US"/>
        </w:rPr>
      </w:pPr>
      <w:r w:rsidRPr="00BA2FAC">
        <w:rPr>
          <w:rFonts w:eastAsiaTheme="minorHAnsi"/>
          <w:spacing w:val="-10"/>
          <w:lang w:eastAsia="en-US"/>
        </w:rPr>
        <w:t>муниципального образования                                                                                                             В.В. Денисова</w:t>
      </w:r>
    </w:p>
    <w:p w:rsidR="00BA2FAC" w:rsidRPr="00CD2DEF" w:rsidRDefault="00BA2FAC" w:rsidP="00B90CA6">
      <w:pPr>
        <w:tabs>
          <w:tab w:val="left" w:pos="735"/>
          <w:tab w:val="left" w:pos="3315"/>
        </w:tabs>
      </w:pPr>
    </w:p>
    <w:sectPr w:rsidR="00BA2FAC" w:rsidRPr="00CD2DEF" w:rsidSect="00BA2FAC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1376"/>
    <w:rsid w:val="00013D29"/>
    <w:rsid w:val="00020170"/>
    <w:rsid w:val="0002160E"/>
    <w:rsid w:val="0003783D"/>
    <w:rsid w:val="00045A5F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6538C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3612A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77699"/>
    <w:rsid w:val="00483B4E"/>
    <w:rsid w:val="004A5781"/>
    <w:rsid w:val="004B66B7"/>
    <w:rsid w:val="004B6906"/>
    <w:rsid w:val="004C6B2F"/>
    <w:rsid w:val="004F20A8"/>
    <w:rsid w:val="004F6D72"/>
    <w:rsid w:val="00525CBA"/>
    <w:rsid w:val="0053547D"/>
    <w:rsid w:val="00537A93"/>
    <w:rsid w:val="00584440"/>
    <w:rsid w:val="005A0BCB"/>
    <w:rsid w:val="005B069E"/>
    <w:rsid w:val="005B16A6"/>
    <w:rsid w:val="005B5354"/>
    <w:rsid w:val="0060757A"/>
    <w:rsid w:val="006450FF"/>
    <w:rsid w:val="006955B8"/>
    <w:rsid w:val="00695786"/>
    <w:rsid w:val="00720F24"/>
    <w:rsid w:val="00736515"/>
    <w:rsid w:val="00766383"/>
    <w:rsid w:val="007707CC"/>
    <w:rsid w:val="007E60DB"/>
    <w:rsid w:val="00814229"/>
    <w:rsid w:val="00867722"/>
    <w:rsid w:val="00886FFE"/>
    <w:rsid w:val="00897F2E"/>
    <w:rsid w:val="008C59E5"/>
    <w:rsid w:val="008F559B"/>
    <w:rsid w:val="008F76A3"/>
    <w:rsid w:val="00933E6D"/>
    <w:rsid w:val="009604A4"/>
    <w:rsid w:val="00974E4B"/>
    <w:rsid w:val="009C40C9"/>
    <w:rsid w:val="009C51DB"/>
    <w:rsid w:val="009E66E7"/>
    <w:rsid w:val="009F190E"/>
    <w:rsid w:val="00A12E55"/>
    <w:rsid w:val="00A14A6B"/>
    <w:rsid w:val="00A2236E"/>
    <w:rsid w:val="00A312CA"/>
    <w:rsid w:val="00A54A4D"/>
    <w:rsid w:val="00A579D8"/>
    <w:rsid w:val="00A8226A"/>
    <w:rsid w:val="00A92438"/>
    <w:rsid w:val="00B13234"/>
    <w:rsid w:val="00B32F15"/>
    <w:rsid w:val="00B7199C"/>
    <w:rsid w:val="00B74A36"/>
    <w:rsid w:val="00B80CC9"/>
    <w:rsid w:val="00B83FD0"/>
    <w:rsid w:val="00B8538C"/>
    <w:rsid w:val="00B90CA6"/>
    <w:rsid w:val="00BA2FAC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D2DEF"/>
    <w:rsid w:val="00CE2B76"/>
    <w:rsid w:val="00D01717"/>
    <w:rsid w:val="00D038FE"/>
    <w:rsid w:val="00D0786D"/>
    <w:rsid w:val="00D343A1"/>
    <w:rsid w:val="00D66411"/>
    <w:rsid w:val="00D73A84"/>
    <w:rsid w:val="00D90C0D"/>
    <w:rsid w:val="00DA0B2E"/>
    <w:rsid w:val="00DC528B"/>
    <w:rsid w:val="00DD324E"/>
    <w:rsid w:val="00DF6D3F"/>
    <w:rsid w:val="00E01939"/>
    <w:rsid w:val="00E157A0"/>
    <w:rsid w:val="00E548DD"/>
    <w:rsid w:val="00E5550A"/>
    <w:rsid w:val="00E63F71"/>
    <w:rsid w:val="00E84AD8"/>
    <w:rsid w:val="00EB525E"/>
    <w:rsid w:val="00EB52D1"/>
    <w:rsid w:val="00ED3E55"/>
    <w:rsid w:val="00EE0BC9"/>
    <w:rsid w:val="00EF2C4F"/>
    <w:rsid w:val="00EF4819"/>
    <w:rsid w:val="00F574D2"/>
    <w:rsid w:val="00F77DD5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E807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2023-07-25T06:24:00Z</cp:lastPrinted>
  <dcterms:created xsi:type="dcterms:W3CDTF">2023-07-26T01:15:00Z</dcterms:created>
  <dcterms:modified xsi:type="dcterms:W3CDTF">2023-07-26T01:15:00Z</dcterms:modified>
</cp:coreProperties>
</file>