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FA" w:rsidRDefault="002640FA" w:rsidP="00D53F6C">
      <w:pPr>
        <w:jc w:val="right"/>
        <w:rPr>
          <w:b/>
          <w:sz w:val="22"/>
          <w:szCs w:val="22"/>
        </w:rPr>
      </w:pPr>
    </w:p>
    <w:p w:rsidR="00D53F6C" w:rsidRDefault="00D53F6C" w:rsidP="000E08F1">
      <w:pPr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D53F6C" w:rsidRDefault="00D53F6C" w:rsidP="00D53F6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D53F6C" w:rsidRDefault="00D53F6C" w:rsidP="00D53F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D53F6C" w:rsidRDefault="00D53F6C" w:rsidP="00D53F6C">
      <w:pPr>
        <w:jc w:val="center"/>
        <w:rPr>
          <w:b/>
          <w:sz w:val="36"/>
          <w:szCs w:val="36"/>
        </w:rPr>
      </w:pPr>
    </w:p>
    <w:p w:rsidR="00D53F6C" w:rsidRDefault="00D53F6C" w:rsidP="00D53F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53F6C" w:rsidRDefault="00D53F6C" w:rsidP="00D53F6C">
      <w:pPr>
        <w:rPr>
          <w:sz w:val="28"/>
          <w:szCs w:val="28"/>
        </w:rPr>
      </w:pPr>
    </w:p>
    <w:p w:rsidR="00D53F6C" w:rsidRDefault="00441E01" w:rsidP="00D53F6C">
      <w:pPr>
        <w:rPr>
          <w:sz w:val="28"/>
          <w:szCs w:val="28"/>
        </w:rPr>
      </w:pPr>
      <w:r>
        <w:rPr>
          <w:rFonts w:ascii="Arial" w:hAnsi="Arial" w:cs="Arial"/>
        </w:rPr>
        <w:t>О</w:t>
      </w:r>
      <w:r w:rsidR="00D53F6C">
        <w:rPr>
          <w:rFonts w:ascii="Arial" w:hAnsi="Arial" w:cs="Arial"/>
        </w:rPr>
        <w:t>т</w:t>
      </w:r>
      <w:r w:rsidR="009178FF">
        <w:rPr>
          <w:sz w:val="28"/>
          <w:szCs w:val="28"/>
        </w:rPr>
        <w:t xml:space="preserve"> </w:t>
      </w:r>
      <w:r w:rsidR="000E08F1">
        <w:rPr>
          <w:sz w:val="28"/>
          <w:szCs w:val="28"/>
        </w:rPr>
        <w:t>20.05.2020</w:t>
      </w:r>
      <w:r w:rsidR="00D53F6C">
        <w:rPr>
          <w:sz w:val="28"/>
          <w:szCs w:val="28"/>
        </w:rPr>
        <w:t xml:space="preserve">г.    </w:t>
      </w:r>
      <w:r w:rsidR="000E08F1">
        <w:rPr>
          <w:sz w:val="28"/>
          <w:szCs w:val="28"/>
        </w:rPr>
        <w:tab/>
      </w:r>
      <w:r w:rsidR="000E08F1">
        <w:rPr>
          <w:sz w:val="28"/>
          <w:szCs w:val="28"/>
        </w:rPr>
        <w:tab/>
      </w:r>
      <w:r w:rsidR="00D53F6C">
        <w:rPr>
          <w:sz w:val="28"/>
          <w:szCs w:val="28"/>
        </w:rPr>
        <w:t xml:space="preserve">                                              </w:t>
      </w:r>
      <w:r w:rsidR="000E08F1">
        <w:rPr>
          <w:sz w:val="28"/>
          <w:szCs w:val="28"/>
        </w:rPr>
        <w:tab/>
        <w:t xml:space="preserve"> </w:t>
      </w:r>
      <w:r w:rsidR="000E08F1">
        <w:rPr>
          <w:sz w:val="28"/>
          <w:szCs w:val="28"/>
        </w:rPr>
        <w:tab/>
        <w:t xml:space="preserve">  № 237-п</w:t>
      </w:r>
    </w:p>
    <w:p w:rsidR="00D53F6C" w:rsidRDefault="00D53F6C" w:rsidP="00D53F6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AA0353" w:rsidRDefault="00AA0353" w:rsidP="00716189">
      <w:pPr>
        <w:rPr>
          <w:rFonts w:ascii="Arial" w:hAnsi="Arial" w:cs="Arial"/>
          <w:b/>
          <w:bCs/>
          <w:sz w:val="28"/>
          <w:szCs w:val="28"/>
        </w:rPr>
      </w:pPr>
    </w:p>
    <w:p w:rsidR="00176DA7" w:rsidRDefault="00176DA7" w:rsidP="00716189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0078C5" w:rsidRPr="004943B5" w:rsidTr="00FE7ADC">
        <w:tc>
          <w:tcPr>
            <w:tcW w:w="5778" w:type="dxa"/>
          </w:tcPr>
          <w:p w:rsidR="00A9209E" w:rsidRPr="004943B5" w:rsidRDefault="00D72CAB" w:rsidP="00A9209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3B5">
              <w:rPr>
                <w:rFonts w:ascii="Arial" w:hAnsi="Arial" w:cs="Arial"/>
                <w:b/>
                <w:bCs/>
                <w:sz w:val="24"/>
                <w:szCs w:val="24"/>
              </w:rPr>
              <w:t>О внесении</w:t>
            </w:r>
            <w:r w:rsidR="000078C5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изменений в муниципальн</w:t>
            </w:r>
            <w:r w:rsidR="009C7FE3">
              <w:rPr>
                <w:rFonts w:ascii="Arial" w:hAnsi="Arial" w:cs="Arial"/>
                <w:b/>
                <w:bCs/>
                <w:sz w:val="24"/>
                <w:szCs w:val="24"/>
              </w:rPr>
              <w:t>ую программу</w:t>
            </w:r>
            <w:r w:rsidR="000078C5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«Комплексная</w:t>
            </w:r>
            <w:r w:rsidR="00FE7ADC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078C5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>профилактика правонарушений</w:t>
            </w:r>
            <w:r w:rsidR="00FE7ADC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078C5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>на</w:t>
            </w:r>
            <w:r w:rsidR="00FE7ADC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078C5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>территории</w:t>
            </w:r>
            <w:r w:rsidR="00DA4E06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Усть-</w:t>
            </w:r>
            <w:r w:rsidR="00FE7ADC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>Кутского муниципального образо</w:t>
            </w:r>
            <w:r w:rsidR="0046377D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>вания</w:t>
            </w:r>
            <w:r w:rsidR="00A9209E" w:rsidRPr="004943B5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  <w:r w:rsidR="008B45D9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C7F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C7FE3">
              <w:rPr>
                <w:rFonts w:ascii="Arial" w:hAnsi="Arial" w:cs="Arial"/>
                <w:b/>
                <w:bCs/>
                <w:sz w:val="24"/>
                <w:szCs w:val="24"/>
              </w:rPr>
              <w:t>утвержденную</w:t>
            </w:r>
            <w:proofErr w:type="spellEnd"/>
            <w:r w:rsidR="009C7F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постановлением Администрации Усть-Кутского муниципального образования от 16.09.2019г. № 381-п. </w:t>
            </w:r>
          </w:p>
          <w:p w:rsidR="00A9209E" w:rsidRPr="004943B5" w:rsidRDefault="00A9209E" w:rsidP="00A9209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78C5" w:rsidRPr="004943B5" w:rsidRDefault="0046377D" w:rsidP="00A9209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3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943B5" w:rsidRDefault="00FE7ADC" w:rsidP="00B820DD">
      <w:pPr>
        <w:pStyle w:val="a4"/>
        <w:rPr>
          <w:rFonts w:ascii="Times New Roman" w:hAnsi="Times New Roman" w:cs="Times New Roman"/>
          <w:color w:val="000000"/>
        </w:rPr>
      </w:pPr>
      <w:r w:rsidRPr="001939B2">
        <w:rPr>
          <w:rFonts w:ascii="Times New Roman" w:hAnsi="Times New Roman" w:cs="Times New Roman"/>
          <w:color w:val="000000"/>
        </w:rPr>
        <w:t xml:space="preserve">   </w:t>
      </w:r>
    </w:p>
    <w:p w:rsidR="00176DA7" w:rsidRPr="001048DD" w:rsidRDefault="004943B5" w:rsidP="00176DA7">
      <w:pPr>
        <w:ind w:firstLine="708"/>
        <w:jc w:val="both"/>
        <w:rPr>
          <w:sz w:val="24"/>
          <w:szCs w:val="24"/>
        </w:rPr>
      </w:pPr>
      <w:r w:rsidRPr="00834CBB">
        <w:rPr>
          <w:color w:val="000000"/>
        </w:rPr>
        <w:t xml:space="preserve">          </w:t>
      </w:r>
      <w:r w:rsidR="00176DA7" w:rsidRPr="00176DA7">
        <w:rPr>
          <w:color w:val="000000"/>
          <w:sz w:val="24"/>
          <w:szCs w:val="24"/>
        </w:rPr>
        <w:t>В</w:t>
      </w:r>
      <w:r w:rsidR="00176DA7" w:rsidRPr="001048DD">
        <w:rPr>
          <w:sz w:val="24"/>
          <w:szCs w:val="24"/>
        </w:rPr>
        <w:t xml:space="preserve"> соответствии</w:t>
      </w:r>
      <w:r w:rsidR="00176DA7" w:rsidRPr="001048DD">
        <w:rPr>
          <w:color w:val="000000"/>
          <w:sz w:val="24"/>
          <w:szCs w:val="24"/>
        </w:rPr>
        <w:t xml:space="preserve"> с </w:t>
      </w:r>
      <w:r w:rsidR="00176DA7" w:rsidRPr="001048DD">
        <w:rPr>
          <w:sz w:val="24"/>
          <w:szCs w:val="24"/>
        </w:rPr>
        <w:t xml:space="preserve">решением Думы Усть-Кутского муниципального образования от </w:t>
      </w:r>
      <w:r w:rsidR="00176DA7">
        <w:rPr>
          <w:sz w:val="24"/>
          <w:szCs w:val="24"/>
        </w:rPr>
        <w:t>23.12.2019г. №24</w:t>
      </w:r>
      <w:r w:rsidR="00176DA7" w:rsidRPr="00F52BB5">
        <w:rPr>
          <w:sz w:val="24"/>
          <w:szCs w:val="24"/>
        </w:rPr>
        <w:t>2</w:t>
      </w:r>
      <w:r w:rsidR="00176DA7">
        <w:rPr>
          <w:sz w:val="24"/>
          <w:szCs w:val="24"/>
        </w:rPr>
        <w:t xml:space="preserve"> «О </w:t>
      </w:r>
      <w:r w:rsidR="00176DA7" w:rsidRPr="00954A13">
        <w:rPr>
          <w:sz w:val="24"/>
          <w:szCs w:val="24"/>
        </w:rPr>
        <w:t>бюджете Усть-Кутского муниципального образования на 20</w:t>
      </w:r>
      <w:r w:rsidR="00176DA7">
        <w:rPr>
          <w:sz w:val="24"/>
          <w:szCs w:val="24"/>
        </w:rPr>
        <w:t>20</w:t>
      </w:r>
      <w:r w:rsidR="00176DA7" w:rsidRPr="00954A13">
        <w:rPr>
          <w:sz w:val="24"/>
          <w:szCs w:val="24"/>
        </w:rPr>
        <w:t xml:space="preserve"> год и на плановый период 202</w:t>
      </w:r>
      <w:r w:rsidR="00176DA7">
        <w:rPr>
          <w:sz w:val="24"/>
          <w:szCs w:val="24"/>
        </w:rPr>
        <w:t>1</w:t>
      </w:r>
      <w:r w:rsidR="00176DA7" w:rsidRPr="00954A13">
        <w:rPr>
          <w:sz w:val="24"/>
          <w:szCs w:val="24"/>
        </w:rPr>
        <w:t xml:space="preserve"> и 202</w:t>
      </w:r>
      <w:r w:rsidR="00176DA7">
        <w:rPr>
          <w:sz w:val="24"/>
          <w:szCs w:val="24"/>
        </w:rPr>
        <w:t>2</w:t>
      </w:r>
      <w:r w:rsidR="00176DA7" w:rsidRPr="00954A13">
        <w:rPr>
          <w:sz w:val="24"/>
          <w:szCs w:val="24"/>
        </w:rPr>
        <w:t xml:space="preserve"> годов»</w:t>
      </w:r>
      <w:r w:rsidR="00176DA7" w:rsidRPr="001048DD">
        <w:rPr>
          <w:sz w:val="24"/>
          <w:szCs w:val="24"/>
        </w:rPr>
        <w:t xml:space="preserve">, 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</w:t>
      </w:r>
      <w:r w:rsidR="00176DA7">
        <w:rPr>
          <w:sz w:val="24"/>
          <w:szCs w:val="24"/>
        </w:rPr>
        <w:t>02.08.2019</w:t>
      </w:r>
      <w:r w:rsidR="00176DA7" w:rsidRPr="001048DD">
        <w:rPr>
          <w:sz w:val="24"/>
          <w:szCs w:val="24"/>
        </w:rPr>
        <w:t xml:space="preserve">г. № </w:t>
      </w:r>
      <w:r w:rsidR="00176DA7">
        <w:rPr>
          <w:sz w:val="24"/>
          <w:szCs w:val="24"/>
        </w:rPr>
        <w:t>32</w:t>
      </w:r>
      <w:r w:rsidR="00176DA7" w:rsidRPr="001048DD">
        <w:rPr>
          <w:sz w:val="24"/>
          <w:szCs w:val="24"/>
        </w:rPr>
        <w:t>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 , ст. 48 Устава Усть-Кутского муниципального образования,</w:t>
      </w:r>
    </w:p>
    <w:p w:rsidR="00176DA7" w:rsidRDefault="00176DA7" w:rsidP="00176DA7">
      <w:pPr>
        <w:jc w:val="both"/>
        <w:rPr>
          <w:sz w:val="24"/>
          <w:szCs w:val="24"/>
        </w:rPr>
      </w:pPr>
    </w:p>
    <w:p w:rsidR="00176DA7" w:rsidRPr="00E6774F" w:rsidRDefault="00176DA7" w:rsidP="00176DA7">
      <w:pPr>
        <w:jc w:val="both"/>
        <w:rPr>
          <w:sz w:val="24"/>
          <w:szCs w:val="24"/>
        </w:rPr>
      </w:pPr>
    </w:p>
    <w:p w:rsidR="00176DA7" w:rsidRDefault="00176DA7" w:rsidP="00176DA7">
      <w:pPr>
        <w:jc w:val="both"/>
        <w:rPr>
          <w:b/>
          <w:color w:val="000000"/>
          <w:sz w:val="24"/>
          <w:szCs w:val="24"/>
        </w:rPr>
      </w:pPr>
      <w:r w:rsidRPr="00E6774F">
        <w:rPr>
          <w:sz w:val="24"/>
          <w:szCs w:val="24"/>
        </w:rPr>
        <w:t xml:space="preserve">    </w:t>
      </w:r>
      <w:r w:rsidRPr="00E6774F">
        <w:rPr>
          <w:color w:val="000000"/>
          <w:sz w:val="24"/>
          <w:szCs w:val="24"/>
        </w:rPr>
        <w:t xml:space="preserve">  </w:t>
      </w:r>
      <w:r w:rsidRPr="00E6774F">
        <w:rPr>
          <w:b/>
          <w:color w:val="000000"/>
          <w:sz w:val="24"/>
          <w:szCs w:val="24"/>
        </w:rPr>
        <w:t>ПОСТАНОВЛЯЮ:</w:t>
      </w:r>
    </w:p>
    <w:p w:rsidR="00176DA7" w:rsidRDefault="00176DA7" w:rsidP="00176DA7">
      <w:pPr>
        <w:jc w:val="both"/>
        <w:rPr>
          <w:b/>
          <w:color w:val="000000"/>
          <w:sz w:val="24"/>
          <w:szCs w:val="24"/>
        </w:rPr>
      </w:pPr>
    </w:p>
    <w:p w:rsidR="00176DA7" w:rsidRPr="00DC2275" w:rsidRDefault="00176DA7" w:rsidP="00176DA7">
      <w:pPr>
        <w:numPr>
          <w:ilvl w:val="0"/>
          <w:numId w:val="10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8D5B1A">
        <w:rPr>
          <w:sz w:val="24"/>
          <w:szCs w:val="24"/>
        </w:rPr>
        <w:t>Внести в муниципальную программу «</w:t>
      </w:r>
      <w:r>
        <w:rPr>
          <w:sz w:val="24"/>
          <w:szCs w:val="24"/>
        </w:rPr>
        <w:t>Комплексная профилактика правонарушений</w:t>
      </w:r>
      <w:r w:rsidRPr="008D5B1A">
        <w:rPr>
          <w:sz w:val="24"/>
          <w:szCs w:val="24"/>
        </w:rPr>
        <w:t xml:space="preserve"> на территории Усть-Кутского муниципального образования»</w:t>
      </w:r>
      <w:r w:rsidR="004B0549">
        <w:rPr>
          <w:sz w:val="24"/>
          <w:szCs w:val="24"/>
        </w:rPr>
        <w:t>,</w:t>
      </w:r>
      <w:r w:rsidRPr="008D5B1A">
        <w:rPr>
          <w:sz w:val="24"/>
          <w:szCs w:val="24"/>
        </w:rPr>
        <w:t xml:space="preserve"> </w:t>
      </w:r>
      <w:proofErr w:type="spellStart"/>
      <w:r w:rsidRPr="008D5B1A">
        <w:rPr>
          <w:sz w:val="24"/>
          <w:szCs w:val="24"/>
        </w:rPr>
        <w:t>утвержденную</w:t>
      </w:r>
      <w:proofErr w:type="spellEnd"/>
      <w:r w:rsidRPr="008D5B1A">
        <w:rPr>
          <w:sz w:val="24"/>
          <w:szCs w:val="24"/>
        </w:rPr>
        <w:t xml:space="preserve"> постановлением Администрации Усть-Кутского муниципального образования от 1</w:t>
      </w:r>
      <w:r>
        <w:rPr>
          <w:sz w:val="24"/>
          <w:szCs w:val="24"/>
        </w:rPr>
        <w:t>6</w:t>
      </w:r>
      <w:r w:rsidRPr="008D5B1A">
        <w:rPr>
          <w:sz w:val="24"/>
          <w:szCs w:val="24"/>
        </w:rPr>
        <w:t>.09.201</w:t>
      </w:r>
      <w:r>
        <w:rPr>
          <w:sz w:val="24"/>
          <w:szCs w:val="24"/>
        </w:rPr>
        <w:t>9</w:t>
      </w:r>
      <w:r w:rsidRPr="008D5B1A">
        <w:rPr>
          <w:sz w:val="24"/>
          <w:szCs w:val="24"/>
        </w:rPr>
        <w:t xml:space="preserve"> г. № 3</w:t>
      </w:r>
      <w:r>
        <w:rPr>
          <w:sz w:val="24"/>
          <w:szCs w:val="24"/>
        </w:rPr>
        <w:t>81</w:t>
      </w:r>
      <w:r w:rsidRPr="008D5B1A">
        <w:rPr>
          <w:sz w:val="24"/>
          <w:szCs w:val="24"/>
        </w:rPr>
        <w:t>-п</w:t>
      </w:r>
      <w:r w:rsidR="004B0549">
        <w:rPr>
          <w:sz w:val="24"/>
          <w:szCs w:val="24"/>
        </w:rPr>
        <w:t>,</w:t>
      </w:r>
      <w:r w:rsidRPr="008D5B1A">
        <w:rPr>
          <w:sz w:val="24"/>
          <w:szCs w:val="24"/>
        </w:rPr>
        <w:t xml:space="preserve"> следующие изменения:</w:t>
      </w:r>
    </w:p>
    <w:p w:rsidR="00176DA7" w:rsidRPr="008D5B1A" w:rsidRDefault="00176DA7" w:rsidP="00176DA7">
      <w:pPr>
        <w:overflowPunct w:val="0"/>
        <w:adjustRightInd w:val="0"/>
        <w:ind w:left="720"/>
        <w:jc w:val="both"/>
        <w:textAlignment w:val="baseline"/>
        <w:rPr>
          <w:b/>
          <w:sz w:val="24"/>
          <w:szCs w:val="24"/>
        </w:rPr>
      </w:pPr>
    </w:p>
    <w:p w:rsidR="00176DA7" w:rsidRPr="00600F7F" w:rsidRDefault="00176DA7" w:rsidP="00176DA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C2275">
        <w:rPr>
          <w:sz w:val="24"/>
          <w:szCs w:val="24"/>
        </w:rPr>
        <w:t>1.1</w:t>
      </w:r>
      <w:r>
        <w:rPr>
          <w:sz w:val="24"/>
          <w:szCs w:val="24"/>
        </w:rPr>
        <w:t xml:space="preserve"> </w:t>
      </w:r>
      <w:r w:rsidRPr="00F06E77">
        <w:rPr>
          <w:sz w:val="24"/>
          <w:szCs w:val="24"/>
        </w:rPr>
        <w:t xml:space="preserve">В Паспорте программы </w:t>
      </w:r>
      <w:r>
        <w:rPr>
          <w:sz w:val="24"/>
          <w:szCs w:val="24"/>
        </w:rPr>
        <w:t>строку</w:t>
      </w:r>
      <w:r w:rsidRPr="00F06E77">
        <w:rPr>
          <w:sz w:val="24"/>
          <w:szCs w:val="24"/>
        </w:rPr>
        <w:t xml:space="preserve"> «Объемы и источники финансирования» </w:t>
      </w:r>
      <w:r w:rsidRPr="00600F7F">
        <w:rPr>
          <w:sz w:val="24"/>
          <w:szCs w:val="24"/>
        </w:rPr>
        <w:t xml:space="preserve">изложить в следующей редакции: </w:t>
      </w:r>
    </w:p>
    <w:p w:rsidR="00176DA7" w:rsidRDefault="00176DA7" w:rsidP="00176DA7">
      <w:pPr>
        <w:jc w:val="both"/>
        <w:rPr>
          <w:sz w:val="24"/>
          <w:szCs w:val="24"/>
        </w:rPr>
      </w:pPr>
      <w:r w:rsidRPr="00600F7F">
        <w:rPr>
          <w:sz w:val="24"/>
          <w:szCs w:val="24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984"/>
        <w:gridCol w:w="1842"/>
        <w:gridCol w:w="1843"/>
        <w:gridCol w:w="1979"/>
      </w:tblGrid>
      <w:tr w:rsidR="009C7FE3" w:rsidRPr="00954A13" w:rsidTr="00176DA7">
        <w:tc>
          <w:tcPr>
            <w:tcW w:w="2022" w:type="dxa"/>
            <w:vMerge w:val="restart"/>
            <w:shd w:val="clear" w:color="auto" w:fill="auto"/>
          </w:tcPr>
          <w:p w:rsidR="009C7FE3" w:rsidRDefault="009C7FE3" w:rsidP="00D351F5">
            <w:pPr>
              <w:jc w:val="both"/>
              <w:rPr>
                <w:sz w:val="24"/>
                <w:szCs w:val="24"/>
              </w:rPr>
            </w:pPr>
          </w:p>
          <w:p w:rsidR="009C7FE3" w:rsidRDefault="009C7FE3" w:rsidP="00D351F5">
            <w:pPr>
              <w:jc w:val="both"/>
              <w:rPr>
                <w:sz w:val="24"/>
                <w:szCs w:val="24"/>
              </w:rPr>
            </w:pPr>
          </w:p>
          <w:p w:rsidR="009C7FE3" w:rsidRPr="00954A13" w:rsidRDefault="009C7FE3" w:rsidP="00D351F5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9C7FE3" w:rsidRPr="00954A13" w:rsidRDefault="009C7FE3" w:rsidP="00D351F5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Всего тыс. руб.</w:t>
            </w:r>
          </w:p>
        </w:tc>
        <w:tc>
          <w:tcPr>
            <w:tcW w:w="5664" w:type="dxa"/>
            <w:gridSpan w:val="3"/>
            <w:shd w:val="clear" w:color="auto" w:fill="auto"/>
          </w:tcPr>
          <w:p w:rsidR="009C7FE3" w:rsidRPr="00954A13" w:rsidRDefault="009C7FE3" w:rsidP="00D351F5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В  том числе по годам</w:t>
            </w:r>
            <w:r w:rsidR="004B0549">
              <w:rPr>
                <w:sz w:val="24"/>
                <w:szCs w:val="24"/>
              </w:rPr>
              <w:t>, тыс. руб.</w:t>
            </w:r>
          </w:p>
        </w:tc>
      </w:tr>
      <w:tr w:rsidR="009C7FE3" w:rsidRPr="00954A13" w:rsidTr="007C1758">
        <w:tc>
          <w:tcPr>
            <w:tcW w:w="2022" w:type="dxa"/>
            <w:vMerge/>
            <w:shd w:val="clear" w:color="auto" w:fill="auto"/>
          </w:tcPr>
          <w:p w:rsidR="009C7FE3" w:rsidRPr="00954A13" w:rsidRDefault="009C7FE3" w:rsidP="00D351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9C7FE3" w:rsidRPr="00954A13" w:rsidRDefault="009C7FE3" w:rsidP="00D351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C7FE3" w:rsidRPr="00954A13" w:rsidRDefault="009C7FE3" w:rsidP="00D35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954A1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shd w:val="clear" w:color="auto" w:fill="auto"/>
          </w:tcPr>
          <w:p w:rsidR="009C7FE3" w:rsidRPr="00954A13" w:rsidRDefault="009C7FE3" w:rsidP="009C7FE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954A1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79" w:type="dxa"/>
            <w:shd w:val="clear" w:color="auto" w:fill="auto"/>
          </w:tcPr>
          <w:p w:rsidR="009C7FE3" w:rsidRPr="00954A13" w:rsidRDefault="009C7FE3" w:rsidP="00D351F5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954A13">
              <w:rPr>
                <w:sz w:val="24"/>
                <w:szCs w:val="24"/>
              </w:rPr>
              <w:t xml:space="preserve"> г.</w:t>
            </w:r>
          </w:p>
        </w:tc>
      </w:tr>
      <w:tr w:rsidR="009C7FE3" w:rsidRPr="00954A13" w:rsidTr="00473B66">
        <w:trPr>
          <w:trHeight w:val="716"/>
        </w:trPr>
        <w:tc>
          <w:tcPr>
            <w:tcW w:w="2022" w:type="dxa"/>
            <w:vMerge/>
            <w:shd w:val="clear" w:color="auto" w:fill="auto"/>
          </w:tcPr>
          <w:p w:rsidR="009C7FE3" w:rsidRPr="00954A13" w:rsidRDefault="009C7FE3" w:rsidP="00D351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</w:tcPr>
          <w:p w:rsidR="009C7FE3" w:rsidRPr="00176DA7" w:rsidRDefault="009C7FE3" w:rsidP="00D351F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842" w:type="dxa"/>
            <w:shd w:val="clear" w:color="auto" w:fill="auto"/>
          </w:tcPr>
          <w:p w:rsidR="009C7FE3" w:rsidRPr="004B1821" w:rsidRDefault="009C7FE3" w:rsidP="00D351F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310,0</w:t>
            </w:r>
          </w:p>
        </w:tc>
        <w:tc>
          <w:tcPr>
            <w:tcW w:w="1843" w:type="dxa"/>
            <w:shd w:val="clear" w:color="auto" w:fill="auto"/>
          </w:tcPr>
          <w:p w:rsidR="009C7FE3" w:rsidRPr="00954A13" w:rsidRDefault="009C7FE3" w:rsidP="00D35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979" w:type="dxa"/>
            <w:shd w:val="clear" w:color="auto" w:fill="auto"/>
          </w:tcPr>
          <w:p w:rsidR="009C7FE3" w:rsidRPr="00954A13" w:rsidRDefault="009C7FE3" w:rsidP="00D35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</w:tr>
    </w:tbl>
    <w:p w:rsidR="00176DA7" w:rsidRDefault="00176DA7" w:rsidP="00176DA7">
      <w:pPr>
        <w:jc w:val="both"/>
      </w:pPr>
      <w:r>
        <w:lastRenderedPageBreak/>
        <w:t xml:space="preserve">        </w:t>
      </w:r>
    </w:p>
    <w:p w:rsidR="00176DA7" w:rsidRDefault="00176DA7" w:rsidP="00176DA7">
      <w:pPr>
        <w:jc w:val="both"/>
        <w:rPr>
          <w:sz w:val="24"/>
          <w:szCs w:val="24"/>
        </w:rPr>
      </w:pPr>
    </w:p>
    <w:p w:rsidR="00176DA7" w:rsidRPr="00176DA7" w:rsidRDefault="00176DA7" w:rsidP="00176D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00F7F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00F7F">
        <w:rPr>
          <w:sz w:val="24"/>
          <w:szCs w:val="24"/>
        </w:rPr>
        <w:t xml:space="preserve">. </w:t>
      </w:r>
      <w:r>
        <w:rPr>
          <w:sz w:val="24"/>
          <w:szCs w:val="24"/>
        </w:rPr>
        <w:t>В паспорте программы р</w:t>
      </w:r>
      <w:r w:rsidRPr="00600F7F">
        <w:rPr>
          <w:sz w:val="24"/>
          <w:szCs w:val="24"/>
        </w:rPr>
        <w:t>аздел 4 «Перечень мероприятий программы» изложить в новой</w:t>
      </w:r>
      <w:r w:rsidRPr="00E6774F">
        <w:rPr>
          <w:sz w:val="24"/>
          <w:szCs w:val="24"/>
        </w:rPr>
        <w:t xml:space="preserve"> </w:t>
      </w:r>
      <w:r w:rsidRPr="00176DA7">
        <w:rPr>
          <w:sz w:val="24"/>
          <w:szCs w:val="24"/>
        </w:rPr>
        <w:t>редакции (приложение № 1).</w:t>
      </w:r>
    </w:p>
    <w:p w:rsidR="00176DA7" w:rsidRPr="00176DA7" w:rsidRDefault="00176DA7" w:rsidP="00176DA7">
      <w:pPr>
        <w:jc w:val="both"/>
        <w:rPr>
          <w:sz w:val="24"/>
          <w:szCs w:val="24"/>
        </w:rPr>
      </w:pPr>
      <w:r w:rsidRPr="00176DA7">
        <w:rPr>
          <w:sz w:val="24"/>
          <w:szCs w:val="24"/>
        </w:rPr>
        <w:t xml:space="preserve">        </w:t>
      </w:r>
    </w:p>
    <w:p w:rsidR="00176DA7" w:rsidRPr="00176DA7" w:rsidRDefault="00176DA7" w:rsidP="00176DA7">
      <w:pPr>
        <w:numPr>
          <w:ilvl w:val="0"/>
          <w:numId w:val="10"/>
        </w:numPr>
        <w:autoSpaceDE/>
        <w:autoSpaceDN/>
        <w:jc w:val="both"/>
        <w:rPr>
          <w:sz w:val="24"/>
          <w:szCs w:val="24"/>
        </w:rPr>
      </w:pPr>
      <w:r w:rsidRPr="00176DA7">
        <w:rPr>
          <w:sz w:val="24"/>
          <w:szCs w:val="24"/>
        </w:rPr>
        <w:t>Обнародовать данное постановление на официальном сайте Администрации</w:t>
      </w:r>
      <w:r w:rsidRPr="00176DA7">
        <w:rPr>
          <w:bCs/>
          <w:sz w:val="24"/>
          <w:szCs w:val="24"/>
        </w:rPr>
        <w:t xml:space="preserve"> Усть-Кутского муниципального образования</w:t>
      </w:r>
      <w:r w:rsidRPr="00176DA7">
        <w:rPr>
          <w:sz w:val="24"/>
          <w:szCs w:val="24"/>
        </w:rPr>
        <w:t xml:space="preserve"> в сети интернет: </w:t>
      </w:r>
      <w:hyperlink r:id="rId6" w:history="1">
        <w:r w:rsidRPr="00176DA7">
          <w:rPr>
            <w:rStyle w:val="ae"/>
            <w:sz w:val="24"/>
            <w:szCs w:val="24"/>
          </w:rPr>
          <w:t>www.admin-ukmo.ru</w:t>
        </w:r>
      </w:hyperlink>
      <w:r w:rsidRPr="00176DA7">
        <w:rPr>
          <w:sz w:val="24"/>
          <w:szCs w:val="24"/>
        </w:rPr>
        <w:t>.</w:t>
      </w:r>
    </w:p>
    <w:p w:rsidR="00176DA7" w:rsidRPr="00176DA7" w:rsidRDefault="00176DA7" w:rsidP="00176DA7">
      <w:pPr>
        <w:jc w:val="both"/>
        <w:rPr>
          <w:sz w:val="24"/>
          <w:szCs w:val="24"/>
        </w:rPr>
      </w:pPr>
    </w:p>
    <w:p w:rsidR="00176DA7" w:rsidRPr="00176DA7" w:rsidRDefault="00176DA7" w:rsidP="00176DA7">
      <w:pPr>
        <w:pStyle w:val="a4"/>
        <w:numPr>
          <w:ilvl w:val="0"/>
          <w:numId w:val="10"/>
        </w:numPr>
        <w:autoSpaceDE/>
        <w:autoSpaceDN/>
        <w:rPr>
          <w:rFonts w:ascii="Times New Roman" w:hAnsi="Times New Roman" w:cs="Times New Roman"/>
        </w:rPr>
      </w:pPr>
      <w:r w:rsidRPr="00176DA7">
        <w:rPr>
          <w:rFonts w:ascii="Times New Roman" w:hAnsi="Times New Roman" w:cs="Times New Roman"/>
        </w:rPr>
        <w:t>Контроль за исполнением настоящего постановления возложить на первого заместителя мэра Усть-Кутского муниципального образования М.А. Барса.</w:t>
      </w:r>
    </w:p>
    <w:p w:rsidR="00176DA7" w:rsidRDefault="00176DA7" w:rsidP="00176DA7">
      <w:pPr>
        <w:pStyle w:val="a4"/>
      </w:pPr>
    </w:p>
    <w:p w:rsidR="00176DA7" w:rsidRDefault="00176DA7" w:rsidP="00176DA7">
      <w:pPr>
        <w:pStyle w:val="a4"/>
      </w:pPr>
    </w:p>
    <w:p w:rsidR="00176DA7" w:rsidRPr="00E6774F" w:rsidRDefault="00176DA7" w:rsidP="00176DA7">
      <w:pPr>
        <w:pStyle w:val="a4"/>
      </w:pPr>
    </w:p>
    <w:p w:rsidR="00176DA7" w:rsidRPr="00D204F9" w:rsidRDefault="00176DA7" w:rsidP="00176DA7">
      <w:pPr>
        <w:rPr>
          <w:b/>
          <w:bCs/>
          <w:sz w:val="28"/>
          <w:szCs w:val="28"/>
        </w:rPr>
      </w:pPr>
      <w:r w:rsidRPr="00D204F9">
        <w:rPr>
          <w:b/>
          <w:sz w:val="28"/>
          <w:szCs w:val="28"/>
        </w:rPr>
        <w:t xml:space="preserve">Мэр </w:t>
      </w:r>
      <w:r w:rsidRPr="00D204F9">
        <w:rPr>
          <w:b/>
          <w:bCs/>
          <w:sz w:val="28"/>
          <w:szCs w:val="28"/>
        </w:rPr>
        <w:t xml:space="preserve">Усть-Кутского </w:t>
      </w:r>
    </w:p>
    <w:p w:rsidR="000E08F1" w:rsidRDefault="00176DA7" w:rsidP="00176DA7">
      <w:pPr>
        <w:rPr>
          <w:b/>
          <w:bCs/>
          <w:sz w:val="28"/>
          <w:szCs w:val="28"/>
        </w:rPr>
      </w:pPr>
      <w:r w:rsidRPr="00D204F9">
        <w:rPr>
          <w:b/>
          <w:bCs/>
          <w:sz w:val="28"/>
          <w:szCs w:val="28"/>
        </w:rPr>
        <w:t xml:space="preserve">муниципального образования                                                  Т. А. </w:t>
      </w:r>
      <w:proofErr w:type="spellStart"/>
      <w:r w:rsidRPr="00D204F9">
        <w:rPr>
          <w:b/>
          <w:bCs/>
          <w:sz w:val="28"/>
          <w:szCs w:val="28"/>
        </w:rPr>
        <w:t>Климина</w:t>
      </w:r>
      <w:proofErr w:type="spellEnd"/>
      <w:r w:rsidRPr="00D204F9">
        <w:rPr>
          <w:b/>
          <w:bCs/>
          <w:sz w:val="28"/>
          <w:szCs w:val="28"/>
        </w:rPr>
        <w:t xml:space="preserve">  </w:t>
      </w: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Default="000E08F1" w:rsidP="00176DA7">
      <w:pPr>
        <w:rPr>
          <w:b/>
          <w:bCs/>
          <w:sz w:val="28"/>
          <w:szCs w:val="28"/>
        </w:rPr>
        <w:sectPr w:rsidR="000E08F1" w:rsidSect="000E08F1">
          <w:pgSz w:w="11906" w:h="16838"/>
          <w:pgMar w:top="1134" w:right="567" w:bottom="1134" w:left="1701" w:header="709" w:footer="709" w:gutter="0"/>
          <w:cols w:space="709"/>
          <w:docGrid w:linePitch="272"/>
        </w:sectPr>
      </w:pPr>
    </w:p>
    <w:p w:rsidR="000E08F1" w:rsidRDefault="000E08F1" w:rsidP="00176DA7">
      <w:pPr>
        <w:rPr>
          <w:b/>
          <w:bCs/>
          <w:sz w:val="28"/>
          <w:szCs w:val="28"/>
        </w:rPr>
      </w:pPr>
    </w:p>
    <w:p w:rsidR="000E08F1" w:rsidRPr="000E08F1" w:rsidRDefault="00176DA7" w:rsidP="000E08F1">
      <w:pPr>
        <w:jc w:val="right"/>
        <w:rPr>
          <w:sz w:val="22"/>
          <w:szCs w:val="22"/>
        </w:rPr>
      </w:pPr>
      <w:r w:rsidRPr="00D204F9">
        <w:rPr>
          <w:b/>
          <w:bCs/>
          <w:sz w:val="28"/>
          <w:szCs w:val="28"/>
        </w:rPr>
        <w:t xml:space="preserve"> </w:t>
      </w:r>
      <w:r w:rsidR="000E08F1" w:rsidRPr="000E08F1">
        <w:rPr>
          <w:sz w:val="22"/>
          <w:szCs w:val="22"/>
        </w:rPr>
        <w:t xml:space="preserve">Приложение № 1 </w:t>
      </w:r>
    </w:p>
    <w:p w:rsidR="000E08F1" w:rsidRPr="000E08F1" w:rsidRDefault="000E08F1" w:rsidP="000E08F1">
      <w:pPr>
        <w:autoSpaceDE/>
        <w:autoSpaceDN/>
        <w:jc w:val="right"/>
        <w:rPr>
          <w:sz w:val="22"/>
          <w:szCs w:val="22"/>
        </w:rPr>
      </w:pPr>
      <w:r w:rsidRPr="000E08F1">
        <w:rPr>
          <w:sz w:val="22"/>
          <w:szCs w:val="22"/>
        </w:rPr>
        <w:t>к постановлению Администрации Усть-Кутского</w:t>
      </w:r>
    </w:p>
    <w:p w:rsidR="000E08F1" w:rsidRPr="000E08F1" w:rsidRDefault="000E08F1" w:rsidP="000E08F1">
      <w:pPr>
        <w:autoSpaceDE/>
        <w:autoSpaceDN/>
        <w:jc w:val="right"/>
        <w:rPr>
          <w:sz w:val="22"/>
          <w:szCs w:val="22"/>
        </w:rPr>
      </w:pPr>
      <w:r w:rsidRPr="000E08F1">
        <w:rPr>
          <w:sz w:val="22"/>
          <w:szCs w:val="22"/>
        </w:rPr>
        <w:t xml:space="preserve"> муниципального образования </w:t>
      </w:r>
    </w:p>
    <w:p w:rsidR="000E08F1" w:rsidRPr="000E08F1" w:rsidRDefault="000E08F1" w:rsidP="000E08F1">
      <w:pPr>
        <w:autoSpaceDE/>
        <w:autoSpaceDN/>
        <w:jc w:val="right"/>
        <w:rPr>
          <w:sz w:val="22"/>
          <w:szCs w:val="22"/>
        </w:rPr>
      </w:pPr>
      <w:r w:rsidRPr="000E08F1">
        <w:rPr>
          <w:sz w:val="22"/>
          <w:szCs w:val="22"/>
        </w:rPr>
        <w:t xml:space="preserve">от </w:t>
      </w:r>
      <w:r>
        <w:rPr>
          <w:sz w:val="22"/>
          <w:szCs w:val="22"/>
        </w:rPr>
        <w:t>20.05</w:t>
      </w:r>
      <w:r w:rsidRPr="000E08F1">
        <w:rPr>
          <w:sz w:val="22"/>
          <w:szCs w:val="22"/>
        </w:rPr>
        <w:t xml:space="preserve">.2020 г.  № </w:t>
      </w:r>
      <w:r>
        <w:rPr>
          <w:sz w:val="22"/>
          <w:szCs w:val="22"/>
        </w:rPr>
        <w:t>237</w:t>
      </w:r>
      <w:r w:rsidRPr="000E08F1">
        <w:rPr>
          <w:sz w:val="22"/>
          <w:szCs w:val="22"/>
        </w:rPr>
        <w:t>-п</w:t>
      </w:r>
    </w:p>
    <w:p w:rsidR="000E08F1" w:rsidRPr="000E08F1" w:rsidRDefault="000E08F1" w:rsidP="000E08F1">
      <w:pPr>
        <w:autoSpaceDE/>
        <w:autoSpaceDN/>
        <w:rPr>
          <w:b/>
          <w:sz w:val="24"/>
          <w:szCs w:val="24"/>
        </w:rPr>
      </w:pPr>
    </w:p>
    <w:p w:rsidR="000E08F1" w:rsidRPr="000E08F1" w:rsidRDefault="000E08F1" w:rsidP="000E08F1">
      <w:pPr>
        <w:autoSpaceDE/>
        <w:autoSpaceDN/>
        <w:rPr>
          <w:b/>
          <w:sz w:val="24"/>
          <w:szCs w:val="24"/>
        </w:rPr>
      </w:pPr>
    </w:p>
    <w:p w:rsidR="000E08F1" w:rsidRPr="000E08F1" w:rsidRDefault="000E08F1" w:rsidP="000E08F1">
      <w:pPr>
        <w:autoSpaceDE/>
        <w:autoSpaceDN/>
        <w:jc w:val="center"/>
        <w:rPr>
          <w:b/>
          <w:sz w:val="24"/>
          <w:szCs w:val="24"/>
        </w:rPr>
      </w:pPr>
      <w:r w:rsidRPr="000E08F1">
        <w:rPr>
          <w:b/>
          <w:sz w:val="24"/>
          <w:szCs w:val="24"/>
        </w:rPr>
        <w:t>4. ПЕРЕЧЕНЬ МЕРОПРИЯТИЙ ПРОГРАММЫ</w:t>
      </w:r>
    </w:p>
    <w:p w:rsidR="000E08F1" w:rsidRPr="000E08F1" w:rsidRDefault="000E08F1" w:rsidP="000E08F1">
      <w:pPr>
        <w:autoSpaceDE/>
        <w:autoSpaceDN/>
        <w:jc w:val="center"/>
        <w:rPr>
          <w:b/>
          <w:sz w:val="24"/>
          <w:szCs w:val="24"/>
        </w:rPr>
      </w:pPr>
    </w:p>
    <w:tbl>
      <w:tblPr>
        <w:tblStyle w:val="aa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709"/>
        <w:gridCol w:w="851"/>
        <w:gridCol w:w="779"/>
        <w:gridCol w:w="922"/>
        <w:gridCol w:w="1701"/>
        <w:gridCol w:w="2551"/>
      </w:tblGrid>
      <w:tr w:rsidR="000E08F1" w:rsidRPr="000E08F1" w:rsidTr="003C638F">
        <w:tc>
          <w:tcPr>
            <w:tcW w:w="817" w:type="dxa"/>
            <w:vMerge w:val="restart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 xml:space="preserve">    №   </w:t>
            </w:r>
          </w:p>
        </w:tc>
        <w:tc>
          <w:tcPr>
            <w:tcW w:w="5812" w:type="dxa"/>
            <w:vMerge w:val="restart"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</w:rPr>
            </w:pPr>
            <w:r w:rsidRPr="000E08F1">
              <w:rPr>
                <w:b/>
              </w:rPr>
              <w:t>Наименование  программных мероприятий</w:t>
            </w:r>
          </w:p>
        </w:tc>
        <w:tc>
          <w:tcPr>
            <w:tcW w:w="1417" w:type="dxa"/>
            <w:vMerge w:val="restart"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</w:rPr>
            </w:pPr>
            <w:r w:rsidRPr="000E08F1">
              <w:rPr>
                <w:b/>
              </w:rPr>
              <w:t>Срок  исполнения</w:t>
            </w:r>
          </w:p>
        </w:tc>
        <w:tc>
          <w:tcPr>
            <w:tcW w:w="3261" w:type="dxa"/>
            <w:gridSpan w:val="4"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</w:rPr>
            </w:pPr>
            <w:r w:rsidRPr="000E08F1">
              <w:rPr>
                <w:b/>
              </w:rPr>
              <w:t xml:space="preserve">Объём финансирования, (тыс. руб.) </w:t>
            </w:r>
          </w:p>
        </w:tc>
        <w:tc>
          <w:tcPr>
            <w:tcW w:w="1701" w:type="dxa"/>
            <w:vMerge w:val="restart"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</w:rPr>
            </w:pPr>
            <w:r w:rsidRPr="000E08F1">
              <w:rPr>
                <w:b/>
              </w:rPr>
              <w:t>Источник  финансирования</w:t>
            </w:r>
          </w:p>
        </w:tc>
        <w:tc>
          <w:tcPr>
            <w:tcW w:w="2551" w:type="dxa"/>
            <w:vMerge w:val="restart"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</w:rPr>
            </w:pPr>
            <w:r w:rsidRPr="000E08F1">
              <w:rPr>
                <w:b/>
              </w:rPr>
              <w:t>Исполнитель программных мероприятий</w:t>
            </w:r>
          </w:p>
        </w:tc>
      </w:tr>
      <w:tr w:rsidR="000E08F1" w:rsidRPr="000E08F1" w:rsidTr="003C638F">
        <w:tc>
          <w:tcPr>
            <w:tcW w:w="817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E08F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3"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0E08F1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0E08F1">
              <w:rPr>
                <w:b/>
                <w:sz w:val="24"/>
                <w:szCs w:val="24"/>
              </w:rPr>
              <w:t>т.ч</w:t>
            </w:r>
            <w:proofErr w:type="spellEnd"/>
            <w:r w:rsidRPr="000E08F1">
              <w:rPr>
                <w:b/>
                <w:sz w:val="24"/>
                <w:szCs w:val="24"/>
              </w:rPr>
              <w:t>. по годам</w:t>
            </w:r>
          </w:p>
        </w:tc>
        <w:tc>
          <w:tcPr>
            <w:tcW w:w="1701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0E08F1" w:rsidRPr="000E08F1" w:rsidTr="003C638F">
        <w:tc>
          <w:tcPr>
            <w:tcW w:w="817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2020г.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 xml:space="preserve">2021г.    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2022г.</w:t>
            </w:r>
          </w:p>
        </w:tc>
        <w:tc>
          <w:tcPr>
            <w:tcW w:w="1701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0E08F1" w:rsidRPr="000E08F1" w:rsidTr="003C638F">
        <w:trPr>
          <w:trHeight w:val="269"/>
        </w:trPr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 xml:space="preserve">1.Организационные  мероприятия 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1.1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Организация регулярного </w:t>
            </w:r>
            <w:proofErr w:type="gramStart"/>
            <w:r w:rsidRPr="000E08F1">
              <w:t>информирования  органов</w:t>
            </w:r>
            <w:proofErr w:type="gramEnd"/>
            <w:r w:rsidRPr="000E08F1">
              <w:t xml:space="preserve">  местного  самоуправления  о  состоянии  правопорядка  на  территории  района  и  работе  правоохранительных  органов  на  заседаниях  Административного  совета, на  заседаниях  Думы  УКМО.</w:t>
            </w:r>
          </w:p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Взаимное  информирование  исполнителей  программы  о  исполнении  и  корректировки  плана  мероприятий  по  настоящей  программе.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Еженедельно,</w:t>
            </w:r>
          </w:p>
          <w:p w:rsidR="000E08F1" w:rsidRPr="000E08F1" w:rsidRDefault="000E08F1" w:rsidP="000E08F1">
            <w:pPr>
              <w:autoSpaceDE/>
              <w:autoSpaceDN/>
              <w:jc w:val="center"/>
            </w:pPr>
            <w:proofErr w:type="gramStart"/>
            <w:r w:rsidRPr="000E08F1">
              <w:t>один  раз</w:t>
            </w:r>
            <w:proofErr w:type="gramEnd"/>
            <w:r w:rsidRPr="000E08F1">
              <w:t xml:space="preserve">  в  квартал, полугодие,</w:t>
            </w:r>
          </w:p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стат.  данные  в  установленные  сроки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МО МВД России «Усть-Кутский» (по согласованию), </w:t>
            </w:r>
          </w:p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Межведомственная  комиссия 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tabs>
                <w:tab w:val="center" w:pos="300"/>
              </w:tabs>
              <w:autoSpaceDE/>
              <w:autoSpaceDN/>
            </w:pPr>
            <w:r w:rsidRPr="000E08F1">
              <w:tab/>
              <w:t>1.2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proofErr w:type="gramStart"/>
            <w:r w:rsidRPr="000E08F1">
              <w:t>Проведение  совещания</w:t>
            </w:r>
            <w:proofErr w:type="gramEnd"/>
            <w:r w:rsidRPr="000E08F1">
              <w:t xml:space="preserve">  по  вопросам  состояния  законности  и  взаимодействия  субъектов системы  профилактики безнадзорности и правонарушений несовершеннолетних  на  территории  Усть-Кутского  муниципального образования   по  вопросам  защиты  прав  несовершеннолетних  и  организации  профилактической  работы с несовершеннолетними .  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Два  раза  в  год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КДН и ЗП,  УО,  МО МВД России «Усть-Кутский» (по согласованию) 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1.3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Проведение  в   организациях, осуществляющих образовательную деятельность,  совместных  семинаров,  совещаний  по  профилактике  распространения  наркомании,  токсикомании,  ВИЧ-инфекции  среди  несовершеннолетних  с  приглашением  специалистов  здравоохранения,   правоохранительных  органов.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В  течение  действия программы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rPr>
                <w:sz w:val="22"/>
                <w:szCs w:val="22"/>
              </w:rPr>
              <w:t>ОГБУЗ «</w:t>
            </w:r>
            <w:proofErr w:type="spellStart"/>
            <w:r w:rsidRPr="000E08F1">
              <w:rPr>
                <w:sz w:val="22"/>
                <w:szCs w:val="22"/>
              </w:rPr>
              <w:t>Усть-Кутская</w:t>
            </w:r>
            <w:proofErr w:type="spellEnd"/>
            <w:r w:rsidRPr="000E08F1">
              <w:rPr>
                <w:sz w:val="22"/>
                <w:szCs w:val="22"/>
              </w:rPr>
              <w:t xml:space="preserve"> РБ»</w:t>
            </w:r>
            <w:r w:rsidRPr="000E08F1">
              <w:t xml:space="preserve">,  УО,  МО МВД России «Усть-Кутский» (по согласованию),  Управление культуры УКМО, </w:t>
            </w:r>
            <w:r w:rsidRPr="000E08F1">
              <w:rPr>
                <w:sz w:val="22"/>
                <w:szCs w:val="22"/>
              </w:rPr>
              <w:t>ОМПС и К</w:t>
            </w:r>
            <w:r w:rsidRPr="000E08F1">
              <w:t xml:space="preserve"> МО г. Усть-Кут, КДН  и  ЗП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Итого по разделу 1: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rPr>
                <w:b/>
              </w:rPr>
              <w:t>2.  Информационно-аналитические  мероприятия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lastRenderedPageBreak/>
              <w:t>2.1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proofErr w:type="gramStart"/>
            <w:r w:rsidRPr="000E08F1">
              <w:t>Открытие  в</w:t>
            </w:r>
            <w:proofErr w:type="gramEnd"/>
            <w:r w:rsidRPr="000E08F1">
              <w:t xml:space="preserve"> местных СМИ  рубрики,  </w:t>
            </w:r>
            <w:proofErr w:type="spellStart"/>
            <w:r w:rsidRPr="000E08F1">
              <w:t>посвященной</w:t>
            </w:r>
            <w:proofErr w:type="spellEnd"/>
            <w:r w:rsidRPr="000E08F1">
              <w:t xml:space="preserve">  проблемам  профилактики  правонарушений,  работе МО МВД России «Усть-Кутский»   и  освещению  мероприятий  настоящей  программы.</w:t>
            </w:r>
          </w:p>
          <w:p w:rsidR="000E08F1" w:rsidRPr="000E08F1" w:rsidRDefault="000E08F1" w:rsidP="000E08F1">
            <w:pPr>
              <w:autoSpaceDE/>
              <w:autoSpaceDN/>
              <w:jc w:val="both"/>
            </w:pPr>
            <w:proofErr w:type="gramStart"/>
            <w:r w:rsidRPr="000E08F1">
              <w:t>Информирование  граждан</w:t>
            </w:r>
            <w:proofErr w:type="gramEnd"/>
            <w:r w:rsidRPr="000E08F1">
              <w:t xml:space="preserve">  о  способах  и средствах  правомерной  защиты  от  преступных  и  иных  посягательств  </w:t>
            </w:r>
            <w:proofErr w:type="spellStart"/>
            <w:r w:rsidRPr="000E08F1">
              <w:t>путем</w:t>
            </w:r>
            <w:proofErr w:type="spellEnd"/>
            <w:r w:rsidRPr="000E08F1">
              <w:t xml:space="preserve">  проведения  соответствующей  разъяснительной  работы в местных СМИ. </w:t>
            </w:r>
          </w:p>
          <w:p w:rsidR="000E08F1" w:rsidRPr="000E08F1" w:rsidRDefault="000E08F1" w:rsidP="000E08F1">
            <w:pPr>
              <w:autoSpaceDE/>
              <w:autoSpaceDN/>
            </w:pPr>
            <w:r w:rsidRPr="000E08F1">
              <w:t>Информирование   населения    района по вопросам материнства и детства, проблемам безнадзорности и правонарушений несовершеннолетних.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</w:t>
            </w:r>
          </w:p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1 раз в квартал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rPr>
                <w:b/>
              </w:rPr>
              <w:t xml:space="preserve"> </w:t>
            </w: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Администрация УКМО, МО МВД России «Усть-Кутский» (по согласованию), СМИ</w:t>
            </w:r>
          </w:p>
          <w:p w:rsidR="000E08F1" w:rsidRPr="000E08F1" w:rsidRDefault="000E08F1" w:rsidP="000E08F1">
            <w:pPr>
              <w:autoSpaceDE/>
              <w:autoSpaceDN/>
            </w:pPr>
          </w:p>
          <w:p w:rsidR="000E08F1" w:rsidRPr="000E08F1" w:rsidRDefault="000E08F1" w:rsidP="000E08F1">
            <w:pPr>
              <w:autoSpaceDE/>
              <w:autoSpaceDN/>
            </w:pPr>
          </w:p>
          <w:p w:rsidR="000E08F1" w:rsidRPr="000E08F1" w:rsidRDefault="000E08F1" w:rsidP="000E08F1">
            <w:pPr>
              <w:autoSpaceDE/>
              <w:autoSpaceDN/>
            </w:pPr>
          </w:p>
          <w:p w:rsidR="000E08F1" w:rsidRPr="000E08F1" w:rsidRDefault="000E08F1" w:rsidP="000E08F1">
            <w:pPr>
              <w:autoSpaceDE/>
              <w:autoSpaceDN/>
              <w:rPr>
                <w:color w:val="FF0000"/>
              </w:rPr>
            </w:pPr>
          </w:p>
          <w:p w:rsidR="000E08F1" w:rsidRPr="000E08F1" w:rsidRDefault="000E08F1" w:rsidP="000E08F1">
            <w:pPr>
              <w:autoSpaceDE/>
              <w:autoSpaceDN/>
            </w:pPr>
            <w:r w:rsidRPr="000E08F1">
              <w:rPr>
                <w:sz w:val="24"/>
                <w:szCs w:val="24"/>
              </w:rPr>
              <w:t>УСЗН</w:t>
            </w:r>
            <w:r w:rsidRPr="000E08F1">
              <w:t>, субъекты профилактики, СМИ (по согласованию)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2.2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proofErr w:type="gramStart"/>
            <w:r w:rsidRPr="000E08F1">
              <w:rPr>
                <w:bCs/>
              </w:rPr>
              <w:t>Приобретение  и</w:t>
            </w:r>
            <w:proofErr w:type="gramEnd"/>
            <w:r w:rsidRPr="000E08F1">
              <w:rPr>
                <w:bCs/>
              </w:rPr>
              <w:t xml:space="preserve"> распространение печатной продукции (информационных карт, листовок, брошюр, буклетов и т.д.) по вопросам правоохранительной направленности, профилактики терроризма, здорового образа жизни и др..</w:t>
            </w:r>
            <w:r w:rsidRPr="000E08F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 </w:t>
            </w:r>
          </w:p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30,0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МО МВД России «Усть-Кутский» (по согласованию), Администрация  УКМО,  администрации поселений УКМО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2.3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Работа  депутатов  в  округах: 1) информирование  населения  о  проводимой депутатами работе по содействию в решении вопросов правопорядка; 2)  работа с обращениями граждан по организации работы  правоохранительных органов;  3)  разъяснение  гражданам  о  возможных  формах  самоорганизации  в  целях  поддержания  порядка  по  месту  жительства.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Депутаты  Думы  УКМО, депутаты думы поселений (по согласованию)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Итого по разделу 2: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45,0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15,0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15,0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15,0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3.  Профилактика  правонарушений в отношении отдельных категорий лиц и по отдельным видам противоправной деятельности.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rPr>
                <w:b/>
              </w:rPr>
              <w:t>3.1.  Общие  мероприятия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3.1.1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Организация  на  базе  Центра  занятости  населения  предоставления  информационно-консультативных  и  </w:t>
            </w:r>
            <w:proofErr w:type="spellStart"/>
            <w:r w:rsidRPr="000E08F1">
              <w:t>проф</w:t>
            </w:r>
            <w:proofErr w:type="spellEnd"/>
            <w:r w:rsidRPr="000E08F1">
              <w:t xml:space="preserve">-ориентационных  услуг  в  области  трудовой  занятости  подростков  и  </w:t>
            </w:r>
            <w:proofErr w:type="spellStart"/>
            <w:r w:rsidRPr="000E08F1">
              <w:t>молодежи</w:t>
            </w:r>
            <w:proofErr w:type="spellEnd"/>
            <w:r w:rsidRPr="000E08F1">
              <w:t>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В  течение  действия программы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ГУ ЦЗН (по согласованию), муниципальный кабинет профориентации МОУ ДОД ДЮЦ УКМО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3.1.2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Проведение мониторинга досуга населения и анализ работы действующих клубных формирований, спортивных секций, кружков, учебных курсов, осуществление контроля за рациональным использованием спортивных залов муниципальных образовательных организаций во внеурочное время.  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В  течение  действия программы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  УО, СОЦ, Управление культуры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3.1.3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Организация  и  проведение  комплексных  оздоровительных,  физкультурно-спортивных  и  агитационно-пропагандистских  мероприятий: спартакиады,  фестивали,  летние  и  зимние  игры,  походы  и  </w:t>
            </w:r>
            <w:proofErr w:type="spellStart"/>
            <w:r w:rsidRPr="000E08F1">
              <w:t>слеты</w:t>
            </w:r>
            <w:proofErr w:type="spellEnd"/>
            <w:r w:rsidRPr="000E08F1">
              <w:t xml:space="preserve">,  спортивные  праздники  и  вечера,  олимпиады,  экскурсии    для  детей  и  </w:t>
            </w:r>
            <w:proofErr w:type="spellStart"/>
            <w:r w:rsidRPr="000E08F1">
              <w:t>молодежи</w:t>
            </w:r>
            <w:proofErr w:type="spellEnd"/>
            <w:r w:rsidRPr="000E08F1">
              <w:t>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В  течение  действия программы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УО, СОЦ,</w:t>
            </w:r>
          </w:p>
          <w:p w:rsidR="000E08F1" w:rsidRPr="000E08F1" w:rsidRDefault="000E08F1" w:rsidP="000E08F1">
            <w:pPr>
              <w:autoSpaceDE/>
              <w:autoSpaceDN/>
            </w:pPr>
            <w:r w:rsidRPr="000E08F1">
              <w:t>Управление культуры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lastRenderedPageBreak/>
              <w:t>3.1.4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Информирование населения о службах психологической помощи лицам,  оказавшимся  в  сложной  жизненной  ситуации.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В  течение  действия программы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ind w:right="-108"/>
            </w:pPr>
            <w:r w:rsidRPr="000E08F1">
              <w:t>ОГБУЗ «</w:t>
            </w:r>
            <w:proofErr w:type="spellStart"/>
            <w:r w:rsidRPr="000E08F1">
              <w:t>Усть-Кутская</w:t>
            </w:r>
            <w:proofErr w:type="spellEnd"/>
            <w:r w:rsidRPr="000E08F1">
              <w:t xml:space="preserve"> РБ,  УО,  органы  местного  самоуправления, УМС РО и П (по согласованию)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Итого по подразделу 3.1.: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rPr>
                <w:b/>
              </w:rPr>
              <w:t xml:space="preserve">3.2 Мероприятия по профилактике правонарушений среди несовершеннолетних 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jc w:val="center"/>
            </w:pPr>
            <w:r w:rsidRPr="000E08F1">
              <w:t>3.2.1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Проведение координационных совещаний с руководителями   органов и учреждений системы профилактики  безнадзорности и правонарушений несовершеннолетних  по проблемам социального сиротства, профилактики безнадзорности.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 xml:space="preserve">  По планам</w:t>
            </w:r>
          </w:p>
          <w:p w:rsidR="000E08F1" w:rsidRPr="000E08F1" w:rsidRDefault="000E08F1" w:rsidP="000E08F1">
            <w:pPr>
              <w:adjustRightInd w:val="0"/>
            </w:pPr>
            <w:r w:rsidRPr="000E08F1">
              <w:t xml:space="preserve">КДН и ЗП      </w:t>
            </w:r>
            <w:r w:rsidRPr="000E08F1">
              <w:br/>
              <w:t xml:space="preserve">ОДН,  УО    </w:t>
            </w:r>
            <w:r w:rsidRPr="000E08F1">
              <w:br/>
              <w:t>УСЗН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 xml:space="preserve">КДН и ЗП, УО,      </w:t>
            </w:r>
            <w:r w:rsidRPr="000E08F1">
              <w:br/>
              <w:t>ОДН,  УСЗН (по согласованию)</w:t>
            </w:r>
          </w:p>
          <w:p w:rsidR="000E08F1" w:rsidRPr="000E08F1" w:rsidRDefault="000E08F1" w:rsidP="000E08F1">
            <w:pPr>
              <w:adjustRightInd w:val="0"/>
            </w:pPr>
            <w:r w:rsidRPr="000E08F1">
              <w:t xml:space="preserve">           </w:t>
            </w:r>
            <w:r w:rsidRPr="000E08F1">
              <w:br/>
              <w:t xml:space="preserve"> 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firstLine="720"/>
            </w:pPr>
          </w:p>
          <w:p w:rsidR="000E08F1" w:rsidRPr="000E08F1" w:rsidRDefault="000E08F1" w:rsidP="000E08F1">
            <w:pPr>
              <w:autoSpaceDE/>
              <w:autoSpaceDN/>
            </w:pPr>
            <w:r w:rsidRPr="000E08F1">
              <w:t>3.2.2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Проведение обучающих   семинаров    для    работников</w:t>
            </w:r>
            <w:r w:rsidRPr="000E08F1">
              <w:br/>
              <w:t xml:space="preserve">образовательных  организаций  по   разработке   и реализации  программ психолого-педагогического сопровождения для учащихся с </w:t>
            </w:r>
            <w:proofErr w:type="spellStart"/>
            <w:r w:rsidRPr="000E08F1">
              <w:t>девиантным</w:t>
            </w:r>
            <w:proofErr w:type="spellEnd"/>
            <w:r w:rsidRPr="000E08F1">
              <w:t xml:space="preserve">  поведением. </w:t>
            </w:r>
          </w:p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Проведение семинаров, совещаний социальных педагогов по </w:t>
            </w:r>
            <w:proofErr w:type="gramStart"/>
            <w:r w:rsidRPr="000E08F1">
              <w:t>обмену  положительным</w:t>
            </w:r>
            <w:proofErr w:type="gramEnd"/>
            <w:r w:rsidRPr="000E08F1">
              <w:t xml:space="preserve">  опытом работы,   направленным   на профилактику социального сиротства.      </w:t>
            </w:r>
          </w:p>
          <w:p w:rsidR="000E08F1" w:rsidRPr="000E08F1" w:rsidRDefault="000E08F1" w:rsidP="000E08F1">
            <w:pPr>
              <w:autoSpaceDE/>
              <w:autoSpaceDN/>
              <w:jc w:val="both"/>
            </w:pPr>
            <w:proofErr w:type="gramStart"/>
            <w:r w:rsidRPr="000E08F1">
              <w:t>Организация  проведения</w:t>
            </w:r>
            <w:proofErr w:type="gramEnd"/>
            <w:r w:rsidRPr="000E08F1">
              <w:t xml:space="preserve">  круглых столов, семинаров  с   представителями органов государственной власти,  органов  местного самоуправления,  общественных объединений по актуальным вопросам семьи и детства.     </w:t>
            </w:r>
          </w:p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Проведение цикла </w:t>
            </w:r>
            <w:proofErr w:type="gramStart"/>
            <w:r w:rsidRPr="000E08F1">
              <w:t>семинаров  и</w:t>
            </w:r>
            <w:proofErr w:type="gramEnd"/>
            <w:r w:rsidRPr="000E08F1">
              <w:t xml:space="preserve">  лекций  для сотрудников образовательных организаций  по вопросам   подростковой    наркомании и алкоголизма.                                          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 xml:space="preserve">По планам УО, УСЗН, КДН и ЗП, </w:t>
            </w:r>
          </w:p>
          <w:p w:rsidR="000E08F1" w:rsidRPr="000E08F1" w:rsidRDefault="000E08F1" w:rsidP="000E08F1">
            <w:pPr>
              <w:adjustRightInd w:val="0"/>
            </w:pPr>
            <w:r w:rsidRPr="000E08F1">
              <w:t xml:space="preserve"> </w:t>
            </w:r>
          </w:p>
          <w:p w:rsidR="000E08F1" w:rsidRPr="000E08F1" w:rsidRDefault="000E08F1" w:rsidP="000E08F1">
            <w:pPr>
              <w:adjustRightInd w:val="0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>УО, КДН и ЗП, Администрация УКМО, Управление культуры УКМО, ОГБУЗ «</w:t>
            </w:r>
            <w:proofErr w:type="spellStart"/>
            <w:r w:rsidRPr="000E08F1">
              <w:t>Усть-Кутская</w:t>
            </w:r>
            <w:proofErr w:type="spellEnd"/>
            <w:r w:rsidRPr="000E08F1">
              <w:t xml:space="preserve"> РБ», УСЗН (по согласованию)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  <w:r w:rsidRPr="000E08F1">
              <w:t>3.2.3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Проведение конкурса рисунков на тему «Ты сильнее без алкоголя». Определение лучшего рисунка и награждение победителей.  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</w:t>
            </w:r>
          </w:p>
          <w:p w:rsidR="000E08F1" w:rsidRPr="000E08F1" w:rsidRDefault="000E08F1" w:rsidP="000E08F1">
            <w:pPr>
              <w:adjustRightInd w:val="0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>МО МВД России «Усть-Кутский (по согласованию</w:t>
            </w:r>
            <w:r w:rsidRPr="000E08F1">
              <w:rPr>
                <w:rFonts w:ascii="Arial" w:hAnsi="Arial" w:cs="Arial"/>
              </w:rPr>
              <w:t>)</w:t>
            </w:r>
            <w:r w:rsidRPr="000E08F1">
              <w:t>, сектор по торговле и БОН Администрации УКМО, УО.</w:t>
            </w:r>
          </w:p>
          <w:p w:rsidR="000E08F1" w:rsidRPr="000E08F1" w:rsidRDefault="000E08F1" w:rsidP="000E08F1">
            <w:pPr>
              <w:adjustRightInd w:val="0"/>
            </w:pPr>
          </w:p>
        </w:tc>
      </w:tr>
      <w:tr w:rsidR="000E08F1" w:rsidRPr="000E08F1" w:rsidTr="003C638F">
        <w:trPr>
          <w:trHeight w:val="2136"/>
        </w:trPr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hanging="360"/>
            </w:pPr>
            <w:r w:rsidRPr="000E08F1">
              <w:t>3</w:t>
            </w:r>
          </w:p>
          <w:p w:rsidR="000E08F1" w:rsidRPr="000E08F1" w:rsidRDefault="000E08F1" w:rsidP="000E08F1">
            <w:pPr>
              <w:autoSpaceDE/>
              <w:autoSpaceDN/>
            </w:pPr>
            <w:r w:rsidRPr="000E08F1">
              <w:t>3.2.4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Cs/>
              </w:rPr>
            </w:pPr>
            <w:r w:rsidRPr="000E08F1">
              <w:rPr>
                <w:bCs/>
              </w:rPr>
              <w:t>Проведение совместных профилактических рейдов:</w:t>
            </w:r>
          </w:p>
          <w:p w:rsidR="000E08F1" w:rsidRPr="000E08F1" w:rsidRDefault="000E08F1" w:rsidP="000E08F1">
            <w:pPr>
              <w:autoSpaceDE/>
              <w:autoSpaceDN/>
              <w:rPr>
                <w:bCs/>
              </w:rPr>
            </w:pPr>
            <w:r w:rsidRPr="000E08F1">
              <w:rPr>
                <w:bCs/>
              </w:rPr>
              <w:t>- по выявлению самовольных уходов воспитанников из учреждений социальной защиты;</w:t>
            </w:r>
          </w:p>
          <w:p w:rsidR="000E08F1" w:rsidRPr="000E08F1" w:rsidRDefault="000E08F1" w:rsidP="000E08F1">
            <w:pPr>
              <w:autoSpaceDE/>
              <w:autoSpaceDN/>
              <w:rPr>
                <w:bCs/>
              </w:rPr>
            </w:pPr>
            <w:r w:rsidRPr="000E08F1">
              <w:rPr>
                <w:bCs/>
              </w:rPr>
              <w:t>- по выявлению фактов жестокого обращения с детьми;</w:t>
            </w:r>
          </w:p>
          <w:p w:rsidR="000E08F1" w:rsidRPr="000E08F1" w:rsidRDefault="000E08F1" w:rsidP="000E08F1">
            <w:pPr>
              <w:autoSpaceDE/>
              <w:autoSpaceDN/>
              <w:rPr>
                <w:bCs/>
              </w:rPr>
            </w:pPr>
            <w:r w:rsidRPr="000E08F1">
              <w:rPr>
                <w:bCs/>
              </w:rPr>
              <w:t>- по выявлению несовершеннолетних, находящихся в общественных местах в вечернее время без сопровождения родителей или лиц их замещающих.  Осуществление мониторинга выявленных фактов.</w:t>
            </w:r>
          </w:p>
          <w:p w:rsidR="000E08F1" w:rsidRPr="000E08F1" w:rsidRDefault="000E08F1" w:rsidP="000E08F1">
            <w:pPr>
              <w:autoSpaceDE/>
              <w:autoSpaceDN/>
            </w:pPr>
            <w:r w:rsidRPr="000E08F1">
              <w:rPr>
                <w:bCs/>
              </w:rPr>
              <w:lastRenderedPageBreak/>
              <w:t>Проведение профилактических мероприятий, акций «</w:t>
            </w:r>
            <w:proofErr w:type="spellStart"/>
            <w:r w:rsidRPr="000E08F1">
              <w:rPr>
                <w:bCs/>
              </w:rPr>
              <w:t>Безопастность</w:t>
            </w:r>
            <w:proofErr w:type="spellEnd"/>
            <w:r w:rsidRPr="000E08F1">
              <w:rPr>
                <w:bCs/>
              </w:rPr>
              <w:t xml:space="preserve"> детства»,» «Сохрани </w:t>
            </w:r>
            <w:proofErr w:type="spellStart"/>
            <w:r w:rsidRPr="000E08F1">
              <w:rPr>
                <w:bCs/>
              </w:rPr>
              <w:t>ребенку</w:t>
            </w:r>
            <w:proofErr w:type="spellEnd"/>
            <w:r w:rsidRPr="000E08F1">
              <w:rPr>
                <w:bCs/>
              </w:rPr>
              <w:t xml:space="preserve"> жизнь» «Каждого </w:t>
            </w:r>
            <w:proofErr w:type="spellStart"/>
            <w:r w:rsidRPr="000E08F1">
              <w:rPr>
                <w:bCs/>
              </w:rPr>
              <w:t>ребенка</w:t>
            </w:r>
            <w:proofErr w:type="spellEnd"/>
            <w:r w:rsidRPr="000E08F1">
              <w:rPr>
                <w:bCs/>
              </w:rPr>
              <w:t xml:space="preserve"> за парту», «Дети на  улице», «Дети  и транспорт», «</w:t>
            </w:r>
            <w:proofErr w:type="spellStart"/>
            <w:r w:rsidRPr="000E08F1">
              <w:rPr>
                <w:bCs/>
              </w:rPr>
              <w:t>Условник</w:t>
            </w:r>
            <w:proofErr w:type="spellEnd"/>
            <w:r w:rsidRPr="000E08F1">
              <w:rPr>
                <w:bCs/>
              </w:rPr>
              <w:t>»   и др.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djustRightInd w:val="0"/>
            </w:pPr>
            <w:r w:rsidRPr="000E08F1">
              <w:lastRenderedPageBreak/>
              <w:t xml:space="preserve"> </w:t>
            </w:r>
          </w:p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</w:t>
            </w:r>
          </w:p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>МО МВД России «Усть-Кутский» (по согласованию</w:t>
            </w:r>
            <w:r w:rsidRPr="000E08F1">
              <w:rPr>
                <w:rFonts w:ascii="Arial" w:hAnsi="Arial" w:cs="Arial"/>
              </w:rPr>
              <w:t>),</w:t>
            </w:r>
            <w:r w:rsidRPr="000E08F1">
              <w:t xml:space="preserve"> УО, КДН и ЗП и все субъекты профилактики.           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hanging="360"/>
            </w:pPr>
          </w:p>
          <w:p w:rsidR="000E08F1" w:rsidRPr="000E08F1" w:rsidRDefault="000E08F1" w:rsidP="000E08F1">
            <w:pPr>
              <w:autoSpaceDE/>
              <w:autoSpaceDN/>
            </w:pPr>
            <w:r w:rsidRPr="000E08F1">
              <w:t>3.2.4.1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Cs/>
              </w:rPr>
            </w:pPr>
            <w:r w:rsidRPr="000E08F1">
              <w:rPr>
                <w:bCs/>
              </w:rPr>
              <w:t xml:space="preserve">Проведение муниципальных </w:t>
            </w:r>
            <w:proofErr w:type="spellStart"/>
            <w:r w:rsidRPr="000E08F1">
              <w:rPr>
                <w:bCs/>
              </w:rPr>
              <w:t>практико</w:t>
            </w:r>
            <w:proofErr w:type="spellEnd"/>
            <w:r w:rsidRPr="000E08F1">
              <w:rPr>
                <w:bCs/>
              </w:rPr>
              <w:t xml:space="preserve"> - ориентированных конкурсов на выявление лучших социальных практик, социальных проектов  среди организаций, осуществляющих образовательную деятельность, учреждений социального обслуживания несовершеннолетних на территории УКМО, направленных на профилактику правонарушений и безнадзорности среди несовершеннолетних.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>По планам</w:t>
            </w:r>
          </w:p>
          <w:p w:rsidR="000E08F1" w:rsidRPr="000E08F1" w:rsidRDefault="000E08F1" w:rsidP="000E08F1">
            <w:pPr>
              <w:adjustRightInd w:val="0"/>
            </w:pPr>
            <w:r w:rsidRPr="000E08F1">
              <w:t>КДН и ЗП, ОДН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150,0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 xml:space="preserve">КДН и ЗП, Администрация УКМО и все субъекты профилактики.              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hanging="360"/>
            </w:pPr>
          </w:p>
          <w:p w:rsidR="000E08F1" w:rsidRPr="000E08F1" w:rsidRDefault="000E08F1" w:rsidP="000E08F1">
            <w:pPr>
              <w:autoSpaceDE/>
              <w:autoSpaceDN/>
            </w:pPr>
            <w:r w:rsidRPr="000E08F1">
              <w:t>3.2.4.2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Cs/>
              </w:rPr>
            </w:pPr>
            <w:r w:rsidRPr="000E08F1">
              <w:rPr>
                <w:bCs/>
              </w:rPr>
              <w:t xml:space="preserve"> Изготовление печатной продукции – информационных листовок, брошюр, календарей, закладок и т.д. по вопросам профилактики правонарушений и преступлений подростков, защите прав  несовершеннолетних , в том числе по исполнению родителями (лицами, их заменяющими) Закона Иркутской области от 08.06.2010 г. № 38-оз «Об административной ответственности за неисполнение отдельных мер по защите детей от факторов, негативно влияющих на их физическое, интеллектуальное, психическое, духовное и нравственное развитие, в Иркутской области».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</w:t>
            </w:r>
          </w:p>
          <w:p w:rsidR="000E08F1" w:rsidRPr="000E08F1" w:rsidRDefault="000E08F1" w:rsidP="000E08F1">
            <w:pPr>
              <w:adjustRightInd w:val="0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60,0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20,0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20,0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20,0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 xml:space="preserve">КДН и ЗП, Администрация УКМО.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  <w:r w:rsidRPr="000E08F1">
              <w:t>3.2.5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proofErr w:type="gramStart"/>
            <w:r w:rsidRPr="000E08F1">
              <w:t>Проведение  социальной</w:t>
            </w:r>
            <w:proofErr w:type="gramEnd"/>
            <w:r w:rsidRPr="000E08F1">
              <w:t xml:space="preserve"> реабилитации детей-сирот, выпускников государственных учреждений. 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>По планам УСЗН, ГУ ЦЗН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>УСЗН,  ГУ ЦЗН (по согласованию</w:t>
            </w:r>
            <w:r w:rsidRPr="000E08F1">
              <w:rPr>
                <w:rFonts w:ascii="Arial" w:hAnsi="Arial" w:cs="Arial"/>
              </w:rPr>
              <w:t>)</w:t>
            </w:r>
            <w:r w:rsidRPr="000E08F1">
              <w:t xml:space="preserve">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  <w:r w:rsidRPr="000E08F1">
              <w:t>3.2.6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Организация ранней профилактики социального сиротства через образовательные организации, медицинские учреждения.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В  течение  действия программы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>УО,  ОГБУЗ «</w:t>
            </w:r>
            <w:proofErr w:type="spellStart"/>
            <w:r w:rsidRPr="000E08F1">
              <w:t>Усть-Кутская</w:t>
            </w:r>
            <w:proofErr w:type="spellEnd"/>
            <w:r w:rsidRPr="000E08F1">
              <w:t xml:space="preserve"> РБ», УСЗН (по согласованию</w:t>
            </w:r>
            <w:r w:rsidRPr="000E08F1">
              <w:rPr>
                <w:rFonts w:ascii="Arial" w:hAnsi="Arial" w:cs="Arial"/>
              </w:rPr>
              <w:t>)</w:t>
            </w:r>
            <w:r w:rsidRPr="000E08F1">
              <w:t xml:space="preserve">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  <w:r w:rsidRPr="000E08F1">
              <w:t>3.2.7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proofErr w:type="gramStart"/>
            <w:r w:rsidRPr="000E08F1">
              <w:t>Организация  работы</w:t>
            </w:r>
            <w:proofErr w:type="gramEnd"/>
            <w:r w:rsidRPr="000E08F1">
              <w:t xml:space="preserve"> по оказанию социально-психологической  помощи несовершеннолетним   и    их    родителям, оказавшимся в трудной жизненной ситуации</w:t>
            </w:r>
          </w:p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Оказание адресной помощи детям – сиротам ,детям , оставшимся без попечения родителей , детям оказавшимся  в трудной жизненной ситуации.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</w:t>
            </w:r>
          </w:p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90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30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30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30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 xml:space="preserve"> УСЗН (по согласованию</w:t>
            </w:r>
            <w:r w:rsidRPr="000E08F1">
              <w:rPr>
                <w:rFonts w:ascii="Arial" w:hAnsi="Arial" w:cs="Arial"/>
              </w:rPr>
              <w:t xml:space="preserve">), </w:t>
            </w:r>
            <w:r w:rsidRPr="000E08F1">
              <w:t>Администрация УКМО.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  <w:r w:rsidRPr="000E08F1">
              <w:t>3.2.8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Приобретение светоотражающих </w:t>
            </w:r>
            <w:proofErr w:type="spellStart"/>
            <w:r w:rsidRPr="000E08F1">
              <w:t>фликеров</w:t>
            </w:r>
            <w:proofErr w:type="spellEnd"/>
            <w:r w:rsidRPr="000E08F1">
              <w:t xml:space="preserve"> (наклейки, </w:t>
            </w:r>
            <w:proofErr w:type="spellStart"/>
            <w:r w:rsidRPr="000E08F1">
              <w:t>брелки</w:t>
            </w:r>
            <w:proofErr w:type="spellEnd"/>
            <w:r w:rsidRPr="000E08F1">
              <w:t>, значки и др.) для несовершеннолетних дошкольного и младшего школьного возраста как раздаточного материала в рамках проведения акций «Безопасное детство».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</w:t>
            </w:r>
          </w:p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150,0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 xml:space="preserve">КДН и ЗП, УО УКМО,             </w:t>
            </w:r>
          </w:p>
          <w:p w:rsidR="000E08F1" w:rsidRPr="000E08F1" w:rsidRDefault="000E08F1" w:rsidP="000E08F1">
            <w:pPr>
              <w:autoSpaceDE/>
              <w:autoSpaceDN/>
              <w:rPr>
                <w:sz w:val="24"/>
                <w:szCs w:val="24"/>
              </w:rPr>
            </w:pPr>
            <w:r w:rsidRPr="000E08F1">
              <w:lastRenderedPageBreak/>
              <w:t>МО МВД России «Усть-Кутский» (по согласованию), Администрация УКМО.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  <w:r w:rsidRPr="000E08F1">
              <w:lastRenderedPageBreak/>
              <w:t>3.2.9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color w:val="FF0000"/>
              </w:rPr>
            </w:pPr>
            <w:r w:rsidRPr="000E08F1">
              <w:t>Выявление      совершеннолетних       лиц, вовлекающих      несовершеннолетних      в совершение  правонарушений,  преступлений, употребление   алкоголя,   наркотиков    и психотропных средств , привлечение их к уголовной, административной ответственности.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</w:t>
            </w:r>
          </w:p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</w:pPr>
            <w:r w:rsidRPr="000E08F1">
              <w:t>МО МВД России «Усть-Кутский» (по согласованию</w:t>
            </w:r>
            <w:r w:rsidRPr="000E08F1">
              <w:rPr>
                <w:rFonts w:ascii="Arial" w:hAnsi="Arial" w:cs="Arial"/>
              </w:rPr>
              <w:t>)</w:t>
            </w:r>
            <w:r w:rsidRPr="000E08F1">
              <w:t xml:space="preserve">  </w:t>
            </w:r>
            <w:r w:rsidRPr="000E08F1">
              <w:rPr>
                <w:color w:val="FF0000"/>
              </w:rPr>
              <w:br/>
              <w:t xml:space="preserve">          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  <w:r w:rsidRPr="000E08F1">
              <w:t>3.2.10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Организация и проведение мероприятий профилактического характера с несовершеннолетними </w:t>
            </w:r>
            <w:proofErr w:type="spellStart"/>
            <w:r w:rsidRPr="000E08F1">
              <w:t>осужденными</w:t>
            </w:r>
            <w:proofErr w:type="spellEnd"/>
            <w:r w:rsidRPr="000E08F1">
              <w:t xml:space="preserve"> без изоляции от общества, вернувшимися из специальных школ, специальных училищ.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</w:t>
            </w:r>
          </w:p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КДН и ЗП, ОДН, УИИ (по согласованию)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  <w:r w:rsidRPr="000E08F1">
              <w:t>3.2.11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Организация муниципальных </w:t>
            </w:r>
            <w:proofErr w:type="gramStart"/>
            <w:r w:rsidRPr="000E08F1">
              <w:t>соревнований  юных</w:t>
            </w:r>
            <w:proofErr w:type="gramEnd"/>
            <w:r w:rsidRPr="000E08F1">
              <w:t xml:space="preserve">  инспекторов  безопасности  дорожного  движения, клубов, секций  и  кружков  по  изучению  основ  уголовного  и административного  законодательства,  правил  дорожного движения в образовательных  учреждениях. Участие победителей в региональных соревнованиях.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</w:t>
            </w:r>
          </w:p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40,0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40,0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 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УО,  МО МВД России «Усть-Кутский» (по согласованию)</w:t>
            </w:r>
          </w:p>
        </w:tc>
      </w:tr>
      <w:tr w:rsidR="000E08F1" w:rsidRPr="000E08F1" w:rsidTr="003C638F">
        <w:trPr>
          <w:trHeight w:val="617"/>
        </w:trPr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  <w:r w:rsidRPr="000E08F1">
              <w:t>3.2.12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Реализация превентивных программ по профилактике социально негативных явлений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В  течение  действия программы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УО</w:t>
            </w:r>
          </w:p>
        </w:tc>
      </w:tr>
      <w:tr w:rsidR="000E08F1" w:rsidRPr="000E08F1" w:rsidTr="003C638F">
        <w:trPr>
          <w:trHeight w:val="687"/>
        </w:trPr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  <w:r w:rsidRPr="000E08F1">
              <w:t>3.2.13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Проведение работы с детьми и подростками:</w:t>
            </w:r>
          </w:p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(конкурсы, фестивали, творческие концерты и т.д.)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150,0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Управление культуры УКМО, </w:t>
            </w:r>
            <w:r w:rsidRPr="000E08F1">
              <w:rPr>
                <w:sz w:val="22"/>
                <w:szCs w:val="22"/>
              </w:rPr>
              <w:t>ОМПС и К</w:t>
            </w:r>
            <w:r w:rsidRPr="000E08F1">
              <w:t xml:space="preserve"> МО г. Усть-Кут (по согласованию)</w:t>
            </w:r>
          </w:p>
        </w:tc>
      </w:tr>
      <w:tr w:rsidR="000E08F1" w:rsidRPr="000E08F1" w:rsidTr="003C638F">
        <w:trPr>
          <w:trHeight w:val="687"/>
        </w:trPr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  <w:rPr>
                <w:color w:val="000000" w:themeColor="text1"/>
              </w:rPr>
            </w:pPr>
            <w:r w:rsidRPr="000E08F1">
              <w:rPr>
                <w:color w:val="000000" w:themeColor="text1"/>
              </w:rPr>
              <w:t>3.2.14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color w:val="000000" w:themeColor="text1"/>
              </w:rPr>
            </w:pPr>
            <w:r w:rsidRPr="000E08F1">
              <w:rPr>
                <w:color w:val="000000" w:themeColor="text1"/>
              </w:rPr>
              <w:t xml:space="preserve">Проведение ежегодного творческого конкурса игрушек среди жителей Усть-Кутского района «Полицейский Дядя Степа» </w:t>
            </w:r>
          </w:p>
          <w:p w:rsidR="000E08F1" w:rsidRPr="000E08F1" w:rsidRDefault="000E08F1" w:rsidP="000E08F1">
            <w:pPr>
              <w:autoSpaceDE/>
              <w:autoSpaceDN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rPr>
                <w:color w:val="000000" w:themeColor="text1"/>
              </w:rPr>
            </w:pPr>
            <w:r w:rsidRPr="000E08F1">
              <w:rPr>
                <w:color w:val="000000" w:themeColor="text1"/>
              </w:rPr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color w:val="000000" w:themeColor="text1"/>
              </w:rPr>
            </w:pPr>
            <w:r w:rsidRPr="000E08F1">
              <w:rPr>
                <w:color w:val="000000" w:themeColor="text1"/>
              </w:rPr>
              <w:t>75,0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color w:val="000000" w:themeColor="text1"/>
              </w:rPr>
            </w:pPr>
            <w:r w:rsidRPr="000E08F1">
              <w:rPr>
                <w:color w:val="000000" w:themeColor="text1"/>
              </w:rPr>
              <w:t>25,0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color w:val="000000" w:themeColor="text1"/>
              </w:rPr>
            </w:pPr>
            <w:r w:rsidRPr="000E08F1">
              <w:rPr>
                <w:color w:val="000000" w:themeColor="text1"/>
              </w:rPr>
              <w:t>25,0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color w:val="000000" w:themeColor="text1"/>
              </w:rPr>
            </w:pPr>
            <w:r w:rsidRPr="000E08F1">
              <w:rPr>
                <w:color w:val="000000" w:themeColor="text1"/>
              </w:rPr>
              <w:t>25,0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color w:val="000000" w:themeColor="text1"/>
              </w:rPr>
            </w:pPr>
            <w:r w:rsidRPr="000E08F1">
              <w:rPr>
                <w:color w:val="000000" w:themeColor="text1"/>
              </w:rPr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rPr>
                <w:color w:val="000000" w:themeColor="text1"/>
              </w:rPr>
            </w:pPr>
            <w:r w:rsidRPr="000E08F1">
              <w:rPr>
                <w:color w:val="000000" w:themeColor="text1"/>
              </w:rPr>
              <w:t xml:space="preserve">МО МВД России «Усть-Кутский» </w:t>
            </w:r>
            <w:r w:rsidRPr="000E08F1">
              <w:t>(по согласованию), Администрация УКМО.</w:t>
            </w:r>
          </w:p>
          <w:p w:rsidR="000E08F1" w:rsidRPr="000E08F1" w:rsidRDefault="000E08F1" w:rsidP="000E08F1">
            <w:pPr>
              <w:autoSpaceDE/>
              <w:autoSpaceDN/>
              <w:rPr>
                <w:color w:val="000000" w:themeColor="text1"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Итого по подразделу 3.2.: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730,0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270,0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230,0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230,0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djustRightInd w:val="0"/>
              <w:ind w:left="360" w:hanging="360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rPr>
                <w:b/>
              </w:rPr>
              <w:t>3.3. Организация  профилактических  мероприятий  по  месту  жительства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3.3.1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Проведение информационно-разъяснительной работы с гражданами, управляющими компаниями о </w:t>
            </w:r>
            <w:proofErr w:type="gramStart"/>
            <w:r w:rsidRPr="000E08F1">
              <w:t>способах  обеспечения</w:t>
            </w:r>
            <w:proofErr w:type="gramEnd"/>
            <w:r w:rsidRPr="000E08F1">
              <w:t xml:space="preserve">  охраны  общего  и  личного  имущества  собственников  помещений  в  многоквартирных  домах,  об  организациях,  оказывающих  данные  виды  услуг  населению. 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Один  раз  в  квартал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МО МВД России «Усть-Кутский»,  управляющие  компании,  администрации  поселений (по согласованию).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lastRenderedPageBreak/>
              <w:t>3.3.2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В соответствии с законодательством </w:t>
            </w:r>
            <w:proofErr w:type="gramStart"/>
            <w:r w:rsidRPr="000E08F1">
              <w:t>взаимное  информирование</w:t>
            </w:r>
            <w:proofErr w:type="gramEnd"/>
            <w:r w:rsidRPr="000E08F1">
              <w:t xml:space="preserve">  о  месте  пребывания  условно-досрочно  </w:t>
            </w:r>
            <w:proofErr w:type="spellStart"/>
            <w:r w:rsidRPr="000E08F1">
              <w:t>освобожденных</w:t>
            </w:r>
            <w:proofErr w:type="spellEnd"/>
            <w:r w:rsidRPr="000E08F1">
              <w:t>,  граждан.  Организация  взаимодействия  ОВД,  управляющих  компаний,  учреждений  исполнения  наказания.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 </w:t>
            </w:r>
          </w:p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МО МВД России «Усть-Кутский»,  управляющие  компании, КП №20, УИИ (по согласованию)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Итого по подразделу 3.3.: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rPr>
                <w:b/>
              </w:rPr>
              <w:t xml:space="preserve">3.4  Профилактика  правонарушений  среди лиц,  освободившихся  из  мест  лишения  свободы,  лиц,  </w:t>
            </w:r>
            <w:proofErr w:type="spellStart"/>
            <w:r w:rsidRPr="000E08F1">
              <w:rPr>
                <w:b/>
              </w:rPr>
              <w:t>осужденных</w:t>
            </w:r>
            <w:proofErr w:type="spellEnd"/>
            <w:r w:rsidRPr="000E08F1">
              <w:rPr>
                <w:b/>
              </w:rPr>
              <w:t xml:space="preserve">  без изоляции от общества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3.4.1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Обеспечение своевременного информирования органов местного самоуправления о лицах, освобождающихся из мест лишения свободы и прибывающих на территорию района для постоянного места жительства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Постоянно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 УИИ (по согласованию)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3.4.2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Организация  и  проведение  мероприятий  профилактического  характера  с  условно  </w:t>
            </w:r>
            <w:proofErr w:type="spellStart"/>
            <w:r w:rsidRPr="000E08F1">
              <w:t>осужденными</w:t>
            </w:r>
            <w:proofErr w:type="spellEnd"/>
            <w:r w:rsidRPr="000E08F1">
              <w:t xml:space="preserve">  несовершеннолетними  и  несовершеннолетними,  совершившими  правонарушения  и  переданными  под  надзор  родителей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В  течение</w:t>
            </w:r>
            <w:proofErr w:type="gramEnd"/>
            <w:r w:rsidRPr="000E08F1">
              <w:t xml:space="preserve">  действия программы </w:t>
            </w:r>
          </w:p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ОДН   при  участии ЦЗН, УИИ (по согласованию)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3.4.3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 xml:space="preserve">Анализ и контроль исполнения наказаний в виде исправительных работ и взаимодействии УИИ  и администрации муниципального образования «город Усть-Кут» по трудоустройству лиц, </w:t>
            </w:r>
            <w:proofErr w:type="spellStart"/>
            <w:r w:rsidRPr="000E08F1">
              <w:t>осужденных</w:t>
            </w:r>
            <w:proofErr w:type="spellEnd"/>
            <w:r w:rsidRPr="000E08F1">
              <w:t xml:space="preserve"> к наказанию  в виде исправительных работ, в рамках соблюдения статьи 50 Уголовного кодекса Российской Федерации.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t>Один  раз  в  год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ЦЗН,  УИИ, администрация муниципального образования «город Усть-Кут», МО МВД России «Усть-Кутский» (по согласованию)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Итого по подразделу 3.4.: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3. 5  Профилактика  правонарушений  на  административных  участках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3.5.1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Проведение  совместных  </w:t>
            </w:r>
            <w:proofErr w:type="spellStart"/>
            <w:r w:rsidRPr="000E08F1">
              <w:t>отчетов</w:t>
            </w:r>
            <w:proofErr w:type="spellEnd"/>
            <w:r w:rsidRPr="000E08F1">
              <w:t xml:space="preserve"> участковых  уполномоченных  полиции  и   депутатов Думы УКМО, Дум городских и сельских поселений УКМО,  представителей Администрации УКМО, администраций городских и сельских поселений УКМО  перед  населением,  коллективами  предприятий,  учреждений,  организаций.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Один раз в год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Администрация УКМО, МО МВД России «Усть-Кутский», администрации городских и сельских поселений УКМО, депутаты Дум МО (по согласованию)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3.5.2.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«Поощрение лучшего  полицейского отдельного взвода патрульно-постовой службы полиции».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Один раз в год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МО МВД России «Усть-Кутский» (по согласованию), Администрация УКМО.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3.5.3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«Поощрение лучшего  участкового  уполномоченного полиции или инспектора отделения по делам </w:t>
            </w:r>
            <w:proofErr w:type="spellStart"/>
            <w:r w:rsidRPr="000E08F1">
              <w:t>несовершеннролетних</w:t>
            </w:r>
            <w:proofErr w:type="spellEnd"/>
            <w:r w:rsidRPr="000E08F1">
              <w:t>».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Один раз в год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МО МВД России «Усть-Кутский» (по согласованию), Администрация УКМО.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lastRenderedPageBreak/>
              <w:t>3.5.4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«Поощрение лучшего  инспектора  ДПС ГИБДД МО МВД России «Усть-Кутский»».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Один раз в год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МО МВД России «Усть-Кутский» (по согласованию), Администрация УКМО.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3.5.5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proofErr w:type="gramStart"/>
            <w:r w:rsidRPr="000E08F1">
              <w:t>Поощрение  лучших</w:t>
            </w:r>
            <w:proofErr w:type="gramEnd"/>
            <w:r w:rsidRPr="000E08F1">
              <w:t xml:space="preserve">  работников    в  связи  с  профессиональным  праздником  МВД России. 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Один раз в год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МО МВД России «Усть-Кутский» (по согласованию), Администрация УКМО.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Итого по подразделу 3.5.: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60,0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20,0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3.6. Профилактика правонарушений, обеспечение общественной безопасности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3.6.1.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Определение и награждение активных участников добровольных народных дружин.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В  течение  действия программы</w:t>
            </w: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15,0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5,0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Бюджет УКМО, бюджеты поселений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  <w:rPr>
                <w:rFonts w:ascii="Arial" w:hAnsi="Arial" w:cs="Arial"/>
              </w:rPr>
            </w:pPr>
            <w:r w:rsidRPr="000E08F1">
              <w:t>МО МВД России «Усть-Кутский», Администрации поселений</w:t>
            </w:r>
            <w:r w:rsidRPr="000E08F1">
              <w:rPr>
                <w:sz w:val="22"/>
                <w:szCs w:val="22"/>
              </w:rPr>
              <w:t xml:space="preserve"> </w:t>
            </w:r>
            <w:r w:rsidRPr="000E08F1">
              <w:t>(по согласованию</w:t>
            </w:r>
            <w:r w:rsidRPr="000E08F1">
              <w:rPr>
                <w:rFonts w:ascii="Arial" w:hAnsi="Arial" w:cs="Arial"/>
              </w:rPr>
              <w:t xml:space="preserve">), </w:t>
            </w:r>
            <w:r w:rsidRPr="000E08F1">
              <w:t>Администрация УКМО.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Итого по подразделу 3.6.: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15,0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5,0</w:t>
            </w: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Бюджет УКМО</w:t>
            </w:r>
          </w:p>
        </w:tc>
        <w:tc>
          <w:tcPr>
            <w:tcW w:w="2551" w:type="dxa"/>
          </w:tcPr>
          <w:p w:rsidR="000E08F1" w:rsidRPr="000E08F1" w:rsidRDefault="000E08F1" w:rsidP="000E08F1">
            <w:pPr>
              <w:adjustRightInd w:val="0"/>
              <w:jc w:val="center"/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rPr>
                <w:b/>
              </w:rPr>
              <w:t>3.7. Профилактика  нарушений  законодательства  о  гражданстве,  предупреждение  и  пресечение  нелегальной  миграции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  <w:r w:rsidRPr="000E08F1">
              <w:t>3.7.1</w:t>
            </w: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>Организовать в установленном законодательством порядке    сбор   и  обобщение  информации  о  необходимом  количестве  трудовых  мигрантов  с  целью  упорядочения  и  легализации  участия  в  трудовой  деятельности  иностранных  граждан  и  лиц  без  гражданства.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t xml:space="preserve">В течение действия программы </w:t>
            </w:r>
          </w:p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E08F1" w:rsidRPr="000E08F1" w:rsidRDefault="000E08F1" w:rsidP="000E08F1">
            <w:pPr>
              <w:autoSpaceDE/>
              <w:autoSpaceDN/>
              <w:jc w:val="both"/>
            </w:pPr>
            <w:r w:rsidRPr="000E08F1">
              <w:t>Без финансирования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t xml:space="preserve">Органы  местного  самоуправления, отделение в сфере миграции МО МВД России «Усть-Кутский»  </w:t>
            </w: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Итого по подразделу 3.7.:</w:t>
            </w: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</w:tcPr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  <w:r w:rsidRPr="000E08F1">
              <w:rPr>
                <w:b/>
              </w:rPr>
              <w:t>Итого по разделу 3</w:t>
            </w:r>
          </w:p>
          <w:p w:rsidR="000E08F1" w:rsidRPr="000E08F1" w:rsidRDefault="000E08F1" w:rsidP="000E08F1">
            <w:pPr>
              <w:autoSpaceDE/>
              <w:autoSpaceDN/>
              <w:rPr>
                <w:b/>
              </w:rPr>
            </w:pP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805,0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295,0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255,0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255,0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</w:tr>
      <w:tr w:rsidR="000E08F1" w:rsidRPr="000E08F1" w:rsidTr="003C638F">
        <w:tc>
          <w:tcPr>
            <w:tcW w:w="817" w:type="dxa"/>
          </w:tcPr>
          <w:p w:rsidR="000E08F1" w:rsidRPr="000E08F1" w:rsidRDefault="000E08F1" w:rsidP="000E08F1">
            <w:pPr>
              <w:autoSpaceDE/>
              <w:autoSpaceDN/>
              <w:jc w:val="center"/>
            </w:pPr>
          </w:p>
        </w:tc>
        <w:tc>
          <w:tcPr>
            <w:tcW w:w="5812" w:type="dxa"/>
            <w:vAlign w:val="center"/>
          </w:tcPr>
          <w:p w:rsidR="000E08F1" w:rsidRPr="000E08F1" w:rsidRDefault="000E08F1" w:rsidP="000E08F1">
            <w:pPr>
              <w:autoSpaceDE/>
              <w:autoSpaceDN/>
            </w:pPr>
            <w:r w:rsidRPr="000E08F1">
              <w:rPr>
                <w:b/>
              </w:rPr>
              <w:t>Итого объём финансирования по всем мероприятиям (</w:t>
            </w:r>
            <w:proofErr w:type="spellStart"/>
            <w:r w:rsidRPr="000E08F1">
              <w:rPr>
                <w:b/>
              </w:rPr>
              <w:t>тыс.руб</w:t>
            </w:r>
            <w:proofErr w:type="spellEnd"/>
            <w:r w:rsidRPr="000E08F1">
              <w:rPr>
                <w:b/>
              </w:rPr>
              <w:t>.)</w:t>
            </w:r>
          </w:p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1417" w:type="dxa"/>
          </w:tcPr>
          <w:p w:rsidR="000E08F1" w:rsidRPr="000E08F1" w:rsidRDefault="000E08F1" w:rsidP="000E08F1">
            <w:pPr>
              <w:autoSpaceDE/>
              <w:autoSpaceDN/>
            </w:pPr>
          </w:p>
        </w:tc>
        <w:tc>
          <w:tcPr>
            <w:tcW w:w="70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850,0</w:t>
            </w:r>
          </w:p>
        </w:tc>
        <w:tc>
          <w:tcPr>
            <w:tcW w:w="851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310,0</w:t>
            </w:r>
          </w:p>
        </w:tc>
        <w:tc>
          <w:tcPr>
            <w:tcW w:w="779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270,0</w:t>
            </w:r>
          </w:p>
        </w:tc>
        <w:tc>
          <w:tcPr>
            <w:tcW w:w="922" w:type="dxa"/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270,0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E08F1" w:rsidRPr="000E08F1" w:rsidRDefault="000E08F1" w:rsidP="000E08F1">
            <w:pPr>
              <w:autoSpaceDE/>
              <w:autoSpaceDN/>
              <w:jc w:val="both"/>
              <w:rPr>
                <w:b/>
              </w:rPr>
            </w:pPr>
            <w:r w:rsidRPr="000E08F1">
              <w:rPr>
                <w:b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1" w:rsidRPr="000E08F1" w:rsidRDefault="000E08F1" w:rsidP="000E08F1">
            <w:pPr>
              <w:autoSpaceDE/>
              <w:autoSpaceDN/>
              <w:jc w:val="both"/>
            </w:pPr>
          </w:p>
        </w:tc>
      </w:tr>
    </w:tbl>
    <w:p w:rsidR="000E08F1" w:rsidRPr="000E08F1" w:rsidRDefault="000E08F1" w:rsidP="000E08F1">
      <w:pPr>
        <w:autoSpaceDE/>
        <w:autoSpaceDN/>
        <w:jc w:val="both"/>
        <w:rPr>
          <w:b/>
        </w:rPr>
      </w:pPr>
    </w:p>
    <w:p w:rsidR="000E08F1" w:rsidRPr="000E08F1" w:rsidRDefault="000E08F1" w:rsidP="000E08F1">
      <w:pPr>
        <w:autoSpaceDE/>
        <w:autoSpaceDN/>
      </w:pPr>
    </w:p>
    <w:p w:rsidR="000E08F1" w:rsidRPr="000E08F1" w:rsidRDefault="000E08F1" w:rsidP="000E08F1">
      <w:pPr>
        <w:autoSpaceDE/>
        <w:autoSpaceDN/>
        <w:rPr>
          <w:b/>
          <w:sz w:val="24"/>
          <w:szCs w:val="24"/>
        </w:rPr>
      </w:pPr>
      <w:r w:rsidRPr="000E08F1">
        <w:rPr>
          <w:b/>
          <w:sz w:val="24"/>
          <w:szCs w:val="24"/>
        </w:rPr>
        <w:t>Консультант (по ГО и ЧС) Сектора по ГО и ЧС</w:t>
      </w:r>
    </w:p>
    <w:p w:rsidR="000E08F1" w:rsidRDefault="000E08F1" w:rsidP="000E08F1">
      <w:pPr>
        <w:autoSpaceDE/>
        <w:autoSpaceDN/>
        <w:rPr>
          <w:b/>
          <w:sz w:val="24"/>
          <w:szCs w:val="24"/>
        </w:rPr>
      </w:pPr>
      <w:r w:rsidRPr="000E08F1">
        <w:rPr>
          <w:b/>
          <w:sz w:val="24"/>
          <w:szCs w:val="24"/>
        </w:rPr>
        <w:t xml:space="preserve">Администрации Усть-Кутского муниципального образования                                                                                                      С.В. Моисеев </w:t>
      </w:r>
    </w:p>
    <w:p w:rsidR="00FB1F12" w:rsidRPr="00441B72" w:rsidRDefault="00FB1F12" w:rsidP="00EC714A">
      <w:pPr>
        <w:rPr>
          <w:bCs/>
          <w:sz w:val="24"/>
          <w:szCs w:val="24"/>
        </w:rPr>
      </w:pPr>
      <w:bookmarkStart w:id="0" w:name="_GoBack"/>
      <w:bookmarkEnd w:id="0"/>
    </w:p>
    <w:sectPr w:rsidR="00FB1F12" w:rsidRPr="00441B72" w:rsidSect="000E08F1">
      <w:pgSz w:w="16838" w:h="11906" w:orient="landscape"/>
      <w:pgMar w:top="1701" w:right="1134" w:bottom="567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0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09361D"/>
    <w:multiLevelType w:val="multilevel"/>
    <w:tmpl w:val="1E30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4D5F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61E3465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12D05C5"/>
    <w:multiLevelType w:val="hybridMultilevel"/>
    <w:tmpl w:val="5F8A9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0416"/>
    <w:multiLevelType w:val="hybridMultilevel"/>
    <w:tmpl w:val="AB1CCE48"/>
    <w:lvl w:ilvl="0" w:tplc="3746ED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41B48"/>
    <w:multiLevelType w:val="hybridMultilevel"/>
    <w:tmpl w:val="E61C5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2C9587B"/>
    <w:multiLevelType w:val="singleLevel"/>
    <w:tmpl w:val="628AD2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4F55517"/>
    <w:multiLevelType w:val="singleLevel"/>
    <w:tmpl w:val="2BF009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EE"/>
    <w:rsid w:val="00003707"/>
    <w:rsid w:val="000078C5"/>
    <w:rsid w:val="00012E86"/>
    <w:rsid w:val="00013EB0"/>
    <w:rsid w:val="00027796"/>
    <w:rsid w:val="00031B9C"/>
    <w:rsid w:val="000328AB"/>
    <w:rsid w:val="0003525F"/>
    <w:rsid w:val="00040E13"/>
    <w:rsid w:val="00041846"/>
    <w:rsid w:val="00044B92"/>
    <w:rsid w:val="00046B33"/>
    <w:rsid w:val="000556D7"/>
    <w:rsid w:val="000602F2"/>
    <w:rsid w:val="00065B77"/>
    <w:rsid w:val="000A76B9"/>
    <w:rsid w:val="000B0074"/>
    <w:rsid w:val="000B485E"/>
    <w:rsid w:val="000C18C1"/>
    <w:rsid w:val="000C25F6"/>
    <w:rsid w:val="000C6D1F"/>
    <w:rsid w:val="000D1916"/>
    <w:rsid w:val="000E08F1"/>
    <w:rsid w:val="000F20EC"/>
    <w:rsid w:val="00100607"/>
    <w:rsid w:val="00101DC8"/>
    <w:rsid w:val="00106E8D"/>
    <w:rsid w:val="001238F4"/>
    <w:rsid w:val="001247F1"/>
    <w:rsid w:val="0013468C"/>
    <w:rsid w:val="001639E8"/>
    <w:rsid w:val="001704FD"/>
    <w:rsid w:val="001762B4"/>
    <w:rsid w:val="00176DA7"/>
    <w:rsid w:val="0019381F"/>
    <w:rsid w:val="001939B2"/>
    <w:rsid w:val="001A4933"/>
    <w:rsid w:val="001B2410"/>
    <w:rsid w:val="001B2AA1"/>
    <w:rsid w:val="001B6EA3"/>
    <w:rsid w:val="001C2396"/>
    <w:rsid w:val="001D3FF2"/>
    <w:rsid w:val="001E1BE1"/>
    <w:rsid w:val="001E248C"/>
    <w:rsid w:val="001E5AFC"/>
    <w:rsid w:val="001F26FD"/>
    <w:rsid w:val="001F7805"/>
    <w:rsid w:val="00206DF6"/>
    <w:rsid w:val="00215678"/>
    <w:rsid w:val="0021621B"/>
    <w:rsid w:val="002203A6"/>
    <w:rsid w:val="002253D2"/>
    <w:rsid w:val="00231EB0"/>
    <w:rsid w:val="002372A3"/>
    <w:rsid w:val="00241ADC"/>
    <w:rsid w:val="00251132"/>
    <w:rsid w:val="00256565"/>
    <w:rsid w:val="00257616"/>
    <w:rsid w:val="002640FA"/>
    <w:rsid w:val="0028408D"/>
    <w:rsid w:val="002B251F"/>
    <w:rsid w:val="002B51F0"/>
    <w:rsid w:val="002D17C0"/>
    <w:rsid w:val="002F510A"/>
    <w:rsid w:val="00300BEE"/>
    <w:rsid w:val="00306B8A"/>
    <w:rsid w:val="0032157A"/>
    <w:rsid w:val="00323A7E"/>
    <w:rsid w:val="003331C7"/>
    <w:rsid w:val="003336CA"/>
    <w:rsid w:val="003341E6"/>
    <w:rsid w:val="0034513A"/>
    <w:rsid w:val="00345299"/>
    <w:rsid w:val="00347363"/>
    <w:rsid w:val="003705F0"/>
    <w:rsid w:val="00384B17"/>
    <w:rsid w:val="003C336E"/>
    <w:rsid w:val="003D1C1F"/>
    <w:rsid w:val="003D1D1B"/>
    <w:rsid w:val="003D3530"/>
    <w:rsid w:val="003D54BC"/>
    <w:rsid w:val="003E776D"/>
    <w:rsid w:val="003F1F06"/>
    <w:rsid w:val="0040144A"/>
    <w:rsid w:val="0041523B"/>
    <w:rsid w:val="00417C32"/>
    <w:rsid w:val="00420B20"/>
    <w:rsid w:val="00440AC4"/>
    <w:rsid w:val="00441337"/>
    <w:rsid w:val="00441B72"/>
    <w:rsid w:val="00441E01"/>
    <w:rsid w:val="00446313"/>
    <w:rsid w:val="0045793E"/>
    <w:rsid w:val="0046377D"/>
    <w:rsid w:val="00471721"/>
    <w:rsid w:val="00474067"/>
    <w:rsid w:val="0048161C"/>
    <w:rsid w:val="00483835"/>
    <w:rsid w:val="004943B5"/>
    <w:rsid w:val="004970C5"/>
    <w:rsid w:val="004A4FAB"/>
    <w:rsid w:val="004A6FB1"/>
    <w:rsid w:val="004A7DF2"/>
    <w:rsid w:val="004B0549"/>
    <w:rsid w:val="004B2FB7"/>
    <w:rsid w:val="004C112F"/>
    <w:rsid w:val="004C751A"/>
    <w:rsid w:val="004D586E"/>
    <w:rsid w:val="004D64CF"/>
    <w:rsid w:val="004E395E"/>
    <w:rsid w:val="004E480E"/>
    <w:rsid w:val="004E6B94"/>
    <w:rsid w:val="004F3706"/>
    <w:rsid w:val="004F4819"/>
    <w:rsid w:val="004F69D4"/>
    <w:rsid w:val="0050191E"/>
    <w:rsid w:val="005077CE"/>
    <w:rsid w:val="005216B9"/>
    <w:rsid w:val="00531DCA"/>
    <w:rsid w:val="00541B09"/>
    <w:rsid w:val="005464C2"/>
    <w:rsid w:val="00553CED"/>
    <w:rsid w:val="00567422"/>
    <w:rsid w:val="00575214"/>
    <w:rsid w:val="00577759"/>
    <w:rsid w:val="00585E06"/>
    <w:rsid w:val="00587F6C"/>
    <w:rsid w:val="00596CD7"/>
    <w:rsid w:val="005A6D29"/>
    <w:rsid w:val="005B5EED"/>
    <w:rsid w:val="005B6856"/>
    <w:rsid w:val="005E04C0"/>
    <w:rsid w:val="005E6801"/>
    <w:rsid w:val="005F1E5F"/>
    <w:rsid w:val="005F26A5"/>
    <w:rsid w:val="005F5A7A"/>
    <w:rsid w:val="006023BF"/>
    <w:rsid w:val="006024DF"/>
    <w:rsid w:val="00603340"/>
    <w:rsid w:val="0065498C"/>
    <w:rsid w:val="00656E21"/>
    <w:rsid w:val="00676C82"/>
    <w:rsid w:val="006900D5"/>
    <w:rsid w:val="00690D56"/>
    <w:rsid w:val="00693DD3"/>
    <w:rsid w:val="006964B7"/>
    <w:rsid w:val="006A0891"/>
    <w:rsid w:val="006A5AED"/>
    <w:rsid w:val="006A6124"/>
    <w:rsid w:val="006B4565"/>
    <w:rsid w:val="006C2E68"/>
    <w:rsid w:val="006C762D"/>
    <w:rsid w:val="006E372F"/>
    <w:rsid w:val="006E4539"/>
    <w:rsid w:val="006F259F"/>
    <w:rsid w:val="007055CB"/>
    <w:rsid w:val="00716189"/>
    <w:rsid w:val="007203E2"/>
    <w:rsid w:val="00720EF9"/>
    <w:rsid w:val="00726A85"/>
    <w:rsid w:val="0073384A"/>
    <w:rsid w:val="00775883"/>
    <w:rsid w:val="00796B65"/>
    <w:rsid w:val="007A1341"/>
    <w:rsid w:val="007A3BDE"/>
    <w:rsid w:val="007B05B9"/>
    <w:rsid w:val="007B6DCE"/>
    <w:rsid w:val="007B7D69"/>
    <w:rsid w:val="007C65CC"/>
    <w:rsid w:val="007C6D8E"/>
    <w:rsid w:val="007D12A6"/>
    <w:rsid w:val="007E7DA1"/>
    <w:rsid w:val="007F586D"/>
    <w:rsid w:val="008071A2"/>
    <w:rsid w:val="00834CBB"/>
    <w:rsid w:val="00842962"/>
    <w:rsid w:val="00857D95"/>
    <w:rsid w:val="0086500F"/>
    <w:rsid w:val="0087015C"/>
    <w:rsid w:val="0088101B"/>
    <w:rsid w:val="008925B5"/>
    <w:rsid w:val="0089609F"/>
    <w:rsid w:val="008B45D9"/>
    <w:rsid w:val="008B6EB9"/>
    <w:rsid w:val="008E1671"/>
    <w:rsid w:val="008E2D91"/>
    <w:rsid w:val="008E398C"/>
    <w:rsid w:val="008E60F1"/>
    <w:rsid w:val="0090622B"/>
    <w:rsid w:val="009178FF"/>
    <w:rsid w:val="00930427"/>
    <w:rsid w:val="00934381"/>
    <w:rsid w:val="009474B8"/>
    <w:rsid w:val="00954167"/>
    <w:rsid w:val="009571D0"/>
    <w:rsid w:val="00961B62"/>
    <w:rsid w:val="00963959"/>
    <w:rsid w:val="0096461A"/>
    <w:rsid w:val="009705A6"/>
    <w:rsid w:val="009830DE"/>
    <w:rsid w:val="00983F1F"/>
    <w:rsid w:val="00986720"/>
    <w:rsid w:val="0099031F"/>
    <w:rsid w:val="00990C93"/>
    <w:rsid w:val="00996D66"/>
    <w:rsid w:val="009A5E76"/>
    <w:rsid w:val="009A7FF0"/>
    <w:rsid w:val="009C7FE3"/>
    <w:rsid w:val="009D130A"/>
    <w:rsid w:val="00A65B89"/>
    <w:rsid w:val="00A7241D"/>
    <w:rsid w:val="00A73A85"/>
    <w:rsid w:val="00A9209E"/>
    <w:rsid w:val="00AA0353"/>
    <w:rsid w:val="00AB5A86"/>
    <w:rsid w:val="00AD05DD"/>
    <w:rsid w:val="00AE6A4A"/>
    <w:rsid w:val="00B103CB"/>
    <w:rsid w:val="00B12A45"/>
    <w:rsid w:val="00B13F38"/>
    <w:rsid w:val="00B32EC3"/>
    <w:rsid w:val="00B34E24"/>
    <w:rsid w:val="00B41335"/>
    <w:rsid w:val="00B46DF2"/>
    <w:rsid w:val="00B60DFF"/>
    <w:rsid w:val="00B63C40"/>
    <w:rsid w:val="00B75230"/>
    <w:rsid w:val="00B77B9E"/>
    <w:rsid w:val="00B820DD"/>
    <w:rsid w:val="00B91F22"/>
    <w:rsid w:val="00B94D61"/>
    <w:rsid w:val="00B94DEA"/>
    <w:rsid w:val="00B9752D"/>
    <w:rsid w:val="00BB4828"/>
    <w:rsid w:val="00BC3F9B"/>
    <w:rsid w:val="00BC5F27"/>
    <w:rsid w:val="00BD2175"/>
    <w:rsid w:val="00BE6BD0"/>
    <w:rsid w:val="00BE6E67"/>
    <w:rsid w:val="00BE7FB7"/>
    <w:rsid w:val="00BF24EA"/>
    <w:rsid w:val="00BF546C"/>
    <w:rsid w:val="00C04054"/>
    <w:rsid w:val="00C16B76"/>
    <w:rsid w:val="00C24AE3"/>
    <w:rsid w:val="00C31354"/>
    <w:rsid w:val="00C37E62"/>
    <w:rsid w:val="00C645C6"/>
    <w:rsid w:val="00C64647"/>
    <w:rsid w:val="00C76A04"/>
    <w:rsid w:val="00C81F03"/>
    <w:rsid w:val="00C86D35"/>
    <w:rsid w:val="00C9010C"/>
    <w:rsid w:val="00C94F1D"/>
    <w:rsid w:val="00C95ADC"/>
    <w:rsid w:val="00C95CCB"/>
    <w:rsid w:val="00C97CE7"/>
    <w:rsid w:val="00CC0E35"/>
    <w:rsid w:val="00CC1349"/>
    <w:rsid w:val="00CE2CC6"/>
    <w:rsid w:val="00CE39E1"/>
    <w:rsid w:val="00CE50A6"/>
    <w:rsid w:val="00CF3300"/>
    <w:rsid w:val="00D047F6"/>
    <w:rsid w:val="00D06CCF"/>
    <w:rsid w:val="00D07B71"/>
    <w:rsid w:val="00D24C55"/>
    <w:rsid w:val="00D351B9"/>
    <w:rsid w:val="00D44D77"/>
    <w:rsid w:val="00D4596A"/>
    <w:rsid w:val="00D52909"/>
    <w:rsid w:val="00D53F6C"/>
    <w:rsid w:val="00D5535A"/>
    <w:rsid w:val="00D609BE"/>
    <w:rsid w:val="00D632AF"/>
    <w:rsid w:val="00D724A8"/>
    <w:rsid w:val="00D72CAB"/>
    <w:rsid w:val="00D73191"/>
    <w:rsid w:val="00D906B7"/>
    <w:rsid w:val="00D935C5"/>
    <w:rsid w:val="00DA4E06"/>
    <w:rsid w:val="00DC1F78"/>
    <w:rsid w:val="00DC20C6"/>
    <w:rsid w:val="00DC25B2"/>
    <w:rsid w:val="00DC4A93"/>
    <w:rsid w:val="00DF5DD3"/>
    <w:rsid w:val="00E10C3D"/>
    <w:rsid w:val="00E13D7D"/>
    <w:rsid w:val="00E16634"/>
    <w:rsid w:val="00E45127"/>
    <w:rsid w:val="00E51D91"/>
    <w:rsid w:val="00E52076"/>
    <w:rsid w:val="00E54472"/>
    <w:rsid w:val="00E55696"/>
    <w:rsid w:val="00E66ED3"/>
    <w:rsid w:val="00E75DFC"/>
    <w:rsid w:val="00E81A5C"/>
    <w:rsid w:val="00EB0B52"/>
    <w:rsid w:val="00EB33DD"/>
    <w:rsid w:val="00EB5E0E"/>
    <w:rsid w:val="00EC4B6C"/>
    <w:rsid w:val="00EC714A"/>
    <w:rsid w:val="00EC767E"/>
    <w:rsid w:val="00ED1F22"/>
    <w:rsid w:val="00ED24BB"/>
    <w:rsid w:val="00EF21FD"/>
    <w:rsid w:val="00EF60F1"/>
    <w:rsid w:val="00EF770B"/>
    <w:rsid w:val="00F00834"/>
    <w:rsid w:val="00F06D13"/>
    <w:rsid w:val="00F25ACA"/>
    <w:rsid w:val="00F26B27"/>
    <w:rsid w:val="00F452D4"/>
    <w:rsid w:val="00F46A7E"/>
    <w:rsid w:val="00F53B55"/>
    <w:rsid w:val="00F67DA2"/>
    <w:rsid w:val="00F71694"/>
    <w:rsid w:val="00F8088F"/>
    <w:rsid w:val="00F91C1F"/>
    <w:rsid w:val="00F92148"/>
    <w:rsid w:val="00FA0AD2"/>
    <w:rsid w:val="00FA71EE"/>
    <w:rsid w:val="00FB1F12"/>
    <w:rsid w:val="00FB47E4"/>
    <w:rsid w:val="00FE7ADC"/>
    <w:rsid w:val="00FF0341"/>
    <w:rsid w:val="00FF26C0"/>
    <w:rsid w:val="00FF2CAA"/>
    <w:rsid w:val="00FF3871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C86F48"/>
  <w15:docId w15:val="{5C852526-0191-4BD0-8375-D27D1A0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6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96B65"/>
    <w:pPr>
      <w:keepNext/>
      <w:outlineLvl w:val="0"/>
    </w:pPr>
    <w:rPr>
      <w:rFonts w:ascii="Arial" w:hAnsi="Arial" w:cs="Arial"/>
      <w:sz w:val="24"/>
      <w:szCs w:val="24"/>
    </w:rPr>
  </w:style>
  <w:style w:type="character" w:customStyle="1" w:styleId="a3">
    <w:name w:val="Основной шрифт"/>
    <w:rsid w:val="00796B65"/>
  </w:style>
  <w:style w:type="paragraph" w:styleId="a4">
    <w:name w:val="Body Text"/>
    <w:basedOn w:val="a"/>
    <w:link w:val="a5"/>
    <w:rsid w:val="00796B65"/>
    <w:pPr>
      <w:jc w:val="both"/>
    </w:pPr>
    <w:rPr>
      <w:rFonts w:ascii="Arial" w:hAnsi="Arial" w:cs="Arial"/>
      <w:sz w:val="24"/>
      <w:szCs w:val="24"/>
    </w:rPr>
  </w:style>
  <w:style w:type="paragraph" w:styleId="a6">
    <w:name w:val="Title"/>
    <w:basedOn w:val="a"/>
    <w:qFormat/>
    <w:rsid w:val="00796B65"/>
    <w:pPr>
      <w:jc w:val="center"/>
    </w:pPr>
    <w:rPr>
      <w:b/>
      <w:bCs/>
      <w:sz w:val="36"/>
      <w:szCs w:val="36"/>
    </w:rPr>
  </w:style>
  <w:style w:type="paragraph" w:styleId="a7">
    <w:name w:val="Body Text Indent"/>
    <w:basedOn w:val="a"/>
    <w:rsid w:val="00796B65"/>
    <w:pPr>
      <w:ind w:left="720"/>
    </w:pPr>
    <w:rPr>
      <w:rFonts w:ascii="Arial" w:hAnsi="Arial" w:cs="Arial"/>
      <w:sz w:val="24"/>
      <w:szCs w:val="24"/>
    </w:rPr>
  </w:style>
  <w:style w:type="paragraph" w:styleId="2">
    <w:name w:val="Body Text Indent 2"/>
    <w:basedOn w:val="a"/>
    <w:rsid w:val="00796B65"/>
    <w:pPr>
      <w:ind w:firstLine="720"/>
    </w:pPr>
    <w:rPr>
      <w:rFonts w:ascii="Arial" w:hAnsi="Arial" w:cs="Arial"/>
      <w:sz w:val="24"/>
      <w:szCs w:val="24"/>
    </w:rPr>
  </w:style>
  <w:style w:type="paragraph" w:styleId="a8">
    <w:name w:val="footnote text"/>
    <w:basedOn w:val="a"/>
    <w:semiHidden/>
    <w:rsid w:val="00C81F03"/>
    <w:pPr>
      <w:autoSpaceDE/>
      <w:autoSpaceDN/>
    </w:pPr>
  </w:style>
  <w:style w:type="character" w:styleId="a9">
    <w:name w:val="footnote reference"/>
    <w:semiHidden/>
    <w:rsid w:val="00C81F03"/>
    <w:rPr>
      <w:vertAlign w:val="superscript"/>
    </w:rPr>
  </w:style>
  <w:style w:type="table" w:styleId="aa">
    <w:name w:val="Table Grid"/>
    <w:basedOn w:val="a1"/>
    <w:rsid w:val="000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156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15678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6E372F"/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34"/>
    <w:qFormat/>
    <w:rsid w:val="001939B2"/>
    <w:pPr>
      <w:ind w:left="720"/>
      <w:contextualSpacing/>
    </w:pPr>
  </w:style>
  <w:style w:type="character" w:styleId="ae">
    <w:name w:val="Hyperlink"/>
    <w:uiPriority w:val="99"/>
    <w:rsid w:val="004943B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61C5-1043-406B-AFD9-2450413B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2822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создании  антитеррористической</vt:lpstr>
    </vt:vector>
  </TitlesOfParts>
  <Company>Administration</Company>
  <LinksUpToDate>false</LinksUpToDate>
  <CharactersWithSpaces>18875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создании  антитеррористической</dc:title>
  <dc:creator>Larisa</dc:creator>
  <cp:lastModifiedBy>Кравчук Т.Ю.</cp:lastModifiedBy>
  <cp:revision>2</cp:revision>
  <cp:lastPrinted>2020-05-22T02:14:00Z</cp:lastPrinted>
  <dcterms:created xsi:type="dcterms:W3CDTF">2020-05-25T01:54:00Z</dcterms:created>
  <dcterms:modified xsi:type="dcterms:W3CDTF">2020-05-25T01:54:00Z</dcterms:modified>
</cp:coreProperties>
</file>