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93" w:rsidRPr="008C3425" w:rsidRDefault="009D45EE" w:rsidP="009D45EE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8C3425">
        <w:rPr>
          <w:rFonts w:ascii="Arial" w:hAnsi="Arial" w:cs="Arial"/>
          <w:b/>
          <w:sz w:val="32"/>
          <w:szCs w:val="32"/>
        </w:rPr>
        <w:t>ОТ 18.05.2020Г. №234-П</w:t>
      </w:r>
    </w:p>
    <w:p w:rsidR="009D45EE" w:rsidRPr="008C3425" w:rsidRDefault="009D45EE" w:rsidP="009D45EE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8C342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D45EE" w:rsidRPr="008C3425" w:rsidRDefault="009D45EE" w:rsidP="009D45EE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8C3425">
        <w:rPr>
          <w:rFonts w:ascii="Arial" w:hAnsi="Arial" w:cs="Arial"/>
          <w:b/>
          <w:sz w:val="32"/>
          <w:szCs w:val="32"/>
        </w:rPr>
        <w:t>ИРКУТСКАЯ ОБЛАСТЬ</w:t>
      </w:r>
    </w:p>
    <w:p w:rsidR="009D45EE" w:rsidRPr="008C3425" w:rsidRDefault="009D45EE" w:rsidP="009D45EE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8C3425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A03293" w:rsidRPr="008C3425" w:rsidRDefault="00A03293" w:rsidP="009D45EE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8C3425">
        <w:rPr>
          <w:rFonts w:ascii="Arial" w:hAnsi="Arial" w:cs="Arial"/>
          <w:b/>
          <w:sz w:val="32"/>
          <w:szCs w:val="32"/>
        </w:rPr>
        <w:t>АДМИНИСТРАЦИЯ</w:t>
      </w:r>
    </w:p>
    <w:p w:rsidR="00A03293" w:rsidRPr="008C3425" w:rsidRDefault="00A03293" w:rsidP="00A03293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8C3425">
        <w:rPr>
          <w:rFonts w:ascii="Arial" w:hAnsi="Arial" w:cs="Arial"/>
          <w:b/>
          <w:sz w:val="32"/>
          <w:szCs w:val="32"/>
        </w:rPr>
        <w:t>ПОСТАНОВЛЕНИЕ</w:t>
      </w:r>
    </w:p>
    <w:p w:rsidR="009D45EE" w:rsidRPr="008C3425" w:rsidRDefault="009D45EE" w:rsidP="00A03293">
      <w:pPr>
        <w:ind w:right="425"/>
        <w:jc w:val="center"/>
        <w:rPr>
          <w:rFonts w:ascii="Arial" w:hAnsi="Arial" w:cs="Arial"/>
          <w:b/>
          <w:sz w:val="32"/>
          <w:szCs w:val="32"/>
        </w:rPr>
      </w:pPr>
    </w:p>
    <w:p w:rsidR="00A03293" w:rsidRDefault="009D45EE" w:rsidP="008C3425">
      <w:pPr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8C3425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УСТЬ-КУТСКОГО М</w:t>
      </w:r>
      <w:r w:rsidR="008C3425" w:rsidRPr="008C3425">
        <w:rPr>
          <w:rFonts w:ascii="Arial" w:hAnsi="Arial" w:cs="Arial"/>
          <w:b/>
          <w:sz w:val="32"/>
          <w:szCs w:val="32"/>
        </w:rPr>
        <w:t>УНИЦИПАЛЬНОГО ОБРАЗОВАНИЯ ОТ 07.08.</w:t>
      </w:r>
      <w:r w:rsidRPr="008C3425">
        <w:rPr>
          <w:rFonts w:ascii="Arial" w:hAnsi="Arial" w:cs="Arial"/>
          <w:b/>
          <w:sz w:val="32"/>
          <w:szCs w:val="32"/>
        </w:rPr>
        <w:t>2018Г. №311-П «ОБ УТВЕРЖДЕНИИ АДМИНИСТРАТИВНОГО РЕГЛАМЕНТА ПРЕДОСТАВЛЕНИЯ МУНИЦИПАЛЬНОЙ УСЛУГИ</w:t>
      </w:r>
      <w:r w:rsidR="00DE730A" w:rsidRPr="008C3425">
        <w:rPr>
          <w:rFonts w:ascii="Arial" w:hAnsi="Arial" w:cs="Arial"/>
          <w:b/>
          <w:sz w:val="32"/>
          <w:szCs w:val="32"/>
        </w:rPr>
        <w:t xml:space="preserve"> «ВЫДАЧА РАЗРЕШЕНИЯ НА ИСПОЛЬЗОВАНИЕ ЗЕМЕЛЬ ИЛИ ЗЕМЕЛЬНЫХ УЧАСТКОВ БЕЗ ПРЕДОСТАВЛЕНИЯ ЗЕМЕЛЬНЫХ УЧАСТКОВ И УСТАНОВЛЕНИЯ СЕРВИТУТА»</w:t>
      </w:r>
    </w:p>
    <w:p w:rsidR="008C3425" w:rsidRPr="008C3425" w:rsidRDefault="008C3425" w:rsidP="008C3425">
      <w:pPr>
        <w:ind w:right="425"/>
        <w:jc w:val="center"/>
        <w:rPr>
          <w:rFonts w:ascii="Arial" w:hAnsi="Arial" w:cs="Arial"/>
          <w:b/>
          <w:sz w:val="32"/>
          <w:szCs w:val="32"/>
        </w:rPr>
      </w:pPr>
    </w:p>
    <w:p w:rsidR="00A03293" w:rsidRPr="008C3425" w:rsidRDefault="00A03293" w:rsidP="008C3425">
      <w:pPr>
        <w:autoSpaceDE w:val="0"/>
        <w:autoSpaceDN w:val="0"/>
        <w:adjustRightInd w:val="0"/>
        <w:ind w:right="425" w:firstLine="708"/>
        <w:jc w:val="both"/>
        <w:rPr>
          <w:rFonts w:ascii="Arial" w:hAnsi="Arial" w:cs="Arial"/>
        </w:rPr>
      </w:pPr>
      <w:r w:rsidRPr="008C3425">
        <w:rPr>
          <w:rFonts w:ascii="Arial" w:hAnsi="Arial" w:cs="Arial"/>
        </w:rPr>
        <w:t>В соответствии с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A03293" w:rsidRPr="008C3425" w:rsidRDefault="00A03293" w:rsidP="00A03293">
      <w:pPr>
        <w:autoSpaceDE w:val="0"/>
        <w:autoSpaceDN w:val="0"/>
        <w:adjustRightInd w:val="0"/>
        <w:ind w:right="425" w:firstLine="540"/>
        <w:rPr>
          <w:rFonts w:ascii="Arial" w:hAnsi="Arial" w:cs="Arial"/>
          <w:bCs/>
        </w:rPr>
      </w:pPr>
    </w:p>
    <w:p w:rsidR="00A03293" w:rsidRPr="008C3425" w:rsidRDefault="00A03293" w:rsidP="008C3425">
      <w:pPr>
        <w:pStyle w:val="ConsPlusNormal"/>
        <w:ind w:right="425" w:firstLine="540"/>
        <w:jc w:val="center"/>
        <w:rPr>
          <w:b/>
          <w:sz w:val="30"/>
          <w:szCs w:val="30"/>
        </w:rPr>
      </w:pPr>
      <w:r w:rsidRPr="008C3425">
        <w:rPr>
          <w:b/>
          <w:sz w:val="30"/>
          <w:szCs w:val="30"/>
        </w:rPr>
        <w:t>ПОСТАНОВЛЯЮ:</w:t>
      </w:r>
    </w:p>
    <w:p w:rsidR="00A03293" w:rsidRPr="008C3425" w:rsidRDefault="00A03293" w:rsidP="008C3425">
      <w:pPr>
        <w:pStyle w:val="ConsPlusTitle"/>
        <w:ind w:right="425"/>
        <w:jc w:val="center"/>
        <w:outlineLvl w:val="0"/>
        <w:rPr>
          <w:sz w:val="30"/>
          <w:szCs w:val="30"/>
        </w:rPr>
      </w:pPr>
    </w:p>
    <w:p w:rsidR="00A03293" w:rsidRPr="008C3425" w:rsidRDefault="00A03293" w:rsidP="008C3425">
      <w:pPr>
        <w:pStyle w:val="ConsPlusNormal"/>
        <w:ind w:right="425" w:firstLine="708"/>
        <w:jc w:val="both"/>
        <w:rPr>
          <w:sz w:val="24"/>
          <w:szCs w:val="24"/>
        </w:rPr>
      </w:pPr>
      <w:r w:rsidRPr="008C3425">
        <w:rPr>
          <w:sz w:val="24"/>
          <w:szCs w:val="24"/>
        </w:rPr>
        <w:t>1. Внести изменения в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сервитута», утвержденный постановлением Администрации Усть-Кутского муниципального образования от 07.08.2018 года № 311-п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 с изменениями от 16.10.2019г. № 421-п (далее – административный регламент), следующего содержания:</w:t>
      </w:r>
    </w:p>
    <w:p w:rsidR="00A03293" w:rsidRPr="008C3425" w:rsidRDefault="00A03293" w:rsidP="008C3425">
      <w:pPr>
        <w:autoSpaceDE w:val="0"/>
        <w:autoSpaceDN w:val="0"/>
        <w:adjustRightInd w:val="0"/>
        <w:ind w:right="425" w:firstLine="708"/>
        <w:jc w:val="both"/>
        <w:rPr>
          <w:rFonts w:ascii="Arial" w:hAnsi="Arial" w:cs="Arial"/>
        </w:rPr>
      </w:pPr>
      <w:r w:rsidRPr="008C3425">
        <w:rPr>
          <w:rFonts w:ascii="Arial" w:hAnsi="Arial" w:cs="Arial"/>
        </w:rPr>
        <w:t xml:space="preserve">1.1. </w:t>
      </w:r>
      <w:hyperlink r:id="rId4" w:history="1">
        <w:r w:rsidRPr="008C3425">
          <w:rPr>
            <w:rStyle w:val="a3"/>
            <w:rFonts w:ascii="Arial" w:hAnsi="Arial" w:cs="Arial"/>
            <w:color w:val="auto"/>
            <w:u w:val="none"/>
          </w:rPr>
          <w:t>Пункт 19</w:t>
        </w:r>
      </w:hyperlink>
      <w:r w:rsidRPr="008C3425">
        <w:rPr>
          <w:rFonts w:ascii="Arial" w:hAnsi="Arial" w:cs="Arial"/>
        </w:rPr>
        <w:t xml:space="preserve"> главы 3 административного регламента «График приема заявителей в уполномоченном органе» считать пунктом 20.1.;</w:t>
      </w:r>
    </w:p>
    <w:p w:rsidR="00A03293" w:rsidRPr="008C3425" w:rsidRDefault="00A03293" w:rsidP="008C3425">
      <w:pPr>
        <w:autoSpaceDE w:val="0"/>
        <w:autoSpaceDN w:val="0"/>
        <w:adjustRightInd w:val="0"/>
        <w:ind w:right="425" w:firstLine="708"/>
        <w:jc w:val="both"/>
        <w:rPr>
          <w:rFonts w:ascii="Arial" w:hAnsi="Arial" w:cs="Arial"/>
        </w:rPr>
      </w:pPr>
      <w:r w:rsidRPr="008C3425">
        <w:rPr>
          <w:rFonts w:ascii="Arial" w:hAnsi="Arial" w:cs="Arial"/>
        </w:rPr>
        <w:t xml:space="preserve">1.2. </w:t>
      </w:r>
      <w:hyperlink r:id="rId5" w:history="1">
        <w:r w:rsidRPr="008C3425">
          <w:rPr>
            <w:rStyle w:val="a3"/>
            <w:rFonts w:ascii="Arial" w:hAnsi="Arial" w:cs="Arial"/>
            <w:color w:val="auto"/>
            <w:u w:val="none"/>
          </w:rPr>
          <w:t>Пункт 27.1</w:t>
        </w:r>
      </w:hyperlink>
      <w:r w:rsidRPr="008C3425">
        <w:rPr>
          <w:rStyle w:val="a3"/>
          <w:rFonts w:ascii="Arial" w:hAnsi="Arial" w:cs="Arial"/>
          <w:color w:val="auto"/>
          <w:u w:val="none"/>
        </w:rPr>
        <w:t xml:space="preserve"> г</w:t>
      </w:r>
      <w:r w:rsidRPr="008C3425">
        <w:rPr>
          <w:rFonts w:ascii="Arial" w:hAnsi="Arial" w:cs="Arial"/>
        </w:rPr>
        <w:t>лавы 7 административного регламента начинающийся словами «Днем регистрации заявления…» считать  пунктом 27.2.;</w:t>
      </w:r>
    </w:p>
    <w:p w:rsidR="00A03293" w:rsidRPr="008C3425" w:rsidRDefault="00A03293" w:rsidP="008C3425">
      <w:pPr>
        <w:autoSpaceDE w:val="0"/>
        <w:autoSpaceDN w:val="0"/>
        <w:ind w:right="425" w:firstLine="708"/>
        <w:jc w:val="both"/>
        <w:rPr>
          <w:rFonts w:ascii="Arial" w:hAnsi="Arial" w:cs="Arial"/>
        </w:rPr>
      </w:pPr>
      <w:r w:rsidRPr="008C3425">
        <w:rPr>
          <w:rFonts w:ascii="Arial" w:hAnsi="Arial" w:cs="Arial"/>
        </w:rPr>
        <w:t>1.3. Абзац 3 пункта 38 главы 11 административного регламента изложить в следующей редакции:</w:t>
      </w:r>
    </w:p>
    <w:p w:rsidR="00A03293" w:rsidRPr="008C3425" w:rsidRDefault="00A03293" w:rsidP="008C3425">
      <w:pPr>
        <w:autoSpaceDE w:val="0"/>
        <w:autoSpaceDN w:val="0"/>
        <w:ind w:right="425" w:firstLine="708"/>
        <w:jc w:val="both"/>
        <w:rPr>
          <w:rFonts w:ascii="Arial" w:hAnsi="Arial" w:cs="Arial"/>
        </w:rPr>
      </w:pPr>
      <w:r w:rsidRPr="008C3425">
        <w:rPr>
          <w:rFonts w:ascii="Arial" w:hAnsi="Arial" w:cs="Arial"/>
        </w:rPr>
        <w:lastRenderedPageBreak/>
        <w:t>«В случае отказа в приёме документов, поданных в форме электронных документов, заявителю или его представителю в течение 2 рабочих дней со дня получения документов, поданных в форме электронных документов, направляется уведомление об отказе в приеме документов с указанием причин отказа на адрес электронной почты, указанный в заявлении, и в письменной форме по почтовому адресу, указанному в заявлении.»;</w:t>
      </w:r>
    </w:p>
    <w:p w:rsidR="00A03293" w:rsidRPr="008C3425" w:rsidRDefault="00A03293" w:rsidP="008C3425">
      <w:pPr>
        <w:autoSpaceDE w:val="0"/>
        <w:autoSpaceDN w:val="0"/>
        <w:ind w:right="425" w:firstLine="708"/>
        <w:jc w:val="both"/>
        <w:rPr>
          <w:rFonts w:ascii="Arial" w:eastAsia="Times New Roman" w:hAnsi="Arial" w:cs="Arial"/>
          <w:kern w:val="2"/>
          <w:lang w:eastAsia="ru-RU"/>
        </w:rPr>
      </w:pPr>
      <w:r w:rsidRPr="008C3425">
        <w:rPr>
          <w:rFonts w:ascii="Arial" w:hAnsi="Arial" w:cs="Arial"/>
        </w:rPr>
        <w:t xml:space="preserve">1.4. Пункт </w:t>
      </w:r>
      <w:r w:rsidRPr="008C3425">
        <w:rPr>
          <w:rFonts w:ascii="Arial" w:eastAsia="Times New Roman" w:hAnsi="Arial" w:cs="Arial"/>
          <w:kern w:val="2"/>
          <w:lang w:eastAsia="ru-RU"/>
        </w:rPr>
        <w:t>52 главы 18 административного регламента изложить в следующей редакции:</w:t>
      </w:r>
    </w:p>
    <w:p w:rsidR="00A03293" w:rsidRPr="008C3425" w:rsidRDefault="00A03293" w:rsidP="008C3425">
      <w:pPr>
        <w:autoSpaceDE w:val="0"/>
        <w:autoSpaceDN w:val="0"/>
        <w:ind w:right="425" w:firstLine="708"/>
        <w:jc w:val="both"/>
        <w:rPr>
          <w:rFonts w:ascii="Arial" w:eastAsia="Times New Roman" w:hAnsi="Arial" w:cs="Arial"/>
          <w:kern w:val="2"/>
          <w:lang w:eastAsia="ru-RU"/>
        </w:rPr>
      </w:pPr>
      <w:r w:rsidRPr="008C3425">
        <w:rPr>
          <w:rFonts w:ascii="Arial" w:eastAsia="Times New Roman" w:hAnsi="Arial" w:cs="Arial"/>
          <w:kern w:val="2"/>
          <w:lang w:eastAsia="ru-RU"/>
        </w:rPr>
        <w:t>«52. В случаях, если здание невозможно полностью приспособить с учетом потребностей инвалидов, администрация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муниципальной услуги.»;</w:t>
      </w:r>
    </w:p>
    <w:p w:rsidR="00A03293" w:rsidRPr="008C3425" w:rsidRDefault="00A03293" w:rsidP="008C3425">
      <w:pPr>
        <w:autoSpaceDE w:val="0"/>
        <w:autoSpaceDN w:val="0"/>
        <w:ind w:right="425" w:firstLine="708"/>
        <w:jc w:val="both"/>
        <w:rPr>
          <w:rFonts w:ascii="Arial" w:eastAsia="Times New Roman" w:hAnsi="Arial" w:cs="Arial"/>
          <w:kern w:val="2"/>
          <w:lang w:eastAsia="ru-RU"/>
        </w:rPr>
      </w:pPr>
      <w:r w:rsidRPr="008C3425">
        <w:rPr>
          <w:rFonts w:ascii="Arial" w:eastAsia="Times New Roman" w:hAnsi="Arial" w:cs="Arial"/>
          <w:kern w:val="2"/>
          <w:lang w:eastAsia="ru-RU"/>
        </w:rPr>
        <w:t>1.5. Абзац второй пункта 53 главы 18 административного регламента исключить.</w:t>
      </w:r>
    </w:p>
    <w:p w:rsidR="00A03293" w:rsidRPr="008C3425" w:rsidRDefault="00A03293" w:rsidP="008C3425">
      <w:pPr>
        <w:autoSpaceDE w:val="0"/>
        <w:autoSpaceDN w:val="0"/>
        <w:ind w:right="425" w:firstLine="708"/>
        <w:jc w:val="both"/>
        <w:rPr>
          <w:rFonts w:ascii="Arial" w:eastAsia="Times New Roman" w:hAnsi="Arial" w:cs="Arial"/>
          <w:kern w:val="2"/>
          <w:lang w:eastAsia="ru-RU"/>
        </w:rPr>
      </w:pPr>
      <w:r w:rsidRPr="008C3425">
        <w:rPr>
          <w:rFonts w:ascii="Arial" w:eastAsia="Times New Roman" w:hAnsi="Arial" w:cs="Arial"/>
          <w:kern w:val="2"/>
          <w:lang w:eastAsia="ru-RU"/>
        </w:rPr>
        <w:t>1.6. Пункт 79 главы 22 административного регламента изложить в следующей редакции:</w:t>
      </w:r>
    </w:p>
    <w:p w:rsidR="00A03293" w:rsidRPr="008C3425" w:rsidRDefault="00A03293" w:rsidP="008C3425">
      <w:pPr>
        <w:autoSpaceDE w:val="0"/>
        <w:autoSpaceDN w:val="0"/>
        <w:ind w:right="425" w:firstLine="708"/>
        <w:jc w:val="both"/>
        <w:rPr>
          <w:rFonts w:ascii="Arial" w:eastAsiaTheme="minorHAnsi" w:hAnsi="Arial" w:cs="Arial"/>
        </w:rPr>
      </w:pPr>
      <w:r w:rsidRPr="008C3425">
        <w:rPr>
          <w:rFonts w:ascii="Arial" w:eastAsia="Times New Roman" w:hAnsi="Arial" w:cs="Arial"/>
          <w:kern w:val="2"/>
          <w:lang w:eastAsia="ru-RU"/>
        </w:rPr>
        <w:t xml:space="preserve">«79. Результатом административной процедуры является прием и регистрация </w:t>
      </w:r>
      <w:r w:rsidRPr="008C3425">
        <w:rPr>
          <w:rFonts w:ascii="Arial" w:eastAsiaTheme="minorHAnsi" w:hAnsi="Arial" w:cs="Arial"/>
        </w:rPr>
        <w:t xml:space="preserve">представленных заявителем документов </w:t>
      </w:r>
      <w:r w:rsidRPr="008C3425">
        <w:rPr>
          <w:rFonts w:ascii="Arial" w:eastAsia="Times New Roman" w:hAnsi="Arial" w:cs="Arial"/>
          <w:kern w:val="2"/>
          <w:lang w:eastAsia="ru-RU"/>
        </w:rPr>
        <w:t xml:space="preserve">и их </w:t>
      </w:r>
      <w:r w:rsidRPr="008C3425">
        <w:rPr>
          <w:rFonts w:ascii="Arial" w:eastAsiaTheme="minorHAnsi" w:hAnsi="Arial" w:cs="Arial"/>
        </w:rPr>
        <w:t>передача должностному лицу, ответственному за предоставление муниципальной услуги, либо направление заявителю уведомления об отказе в приеме представленных документов.»;</w:t>
      </w:r>
    </w:p>
    <w:p w:rsidR="00A03293" w:rsidRPr="008C3425" w:rsidRDefault="00A03293" w:rsidP="008C3425">
      <w:pPr>
        <w:autoSpaceDE w:val="0"/>
        <w:autoSpaceDN w:val="0"/>
        <w:ind w:right="425" w:firstLine="708"/>
        <w:jc w:val="both"/>
        <w:rPr>
          <w:rFonts w:ascii="Arial" w:eastAsiaTheme="minorHAnsi" w:hAnsi="Arial" w:cs="Arial"/>
        </w:rPr>
      </w:pPr>
      <w:r w:rsidRPr="008C3425">
        <w:rPr>
          <w:rFonts w:ascii="Arial" w:eastAsiaTheme="minorHAnsi" w:hAnsi="Arial" w:cs="Arial"/>
        </w:rPr>
        <w:t>1.7. Пункт 80 главы 22 административного регламента изложить в следующей редакции:</w:t>
      </w:r>
    </w:p>
    <w:p w:rsidR="00A03293" w:rsidRPr="008C3425" w:rsidRDefault="00A03293" w:rsidP="008C3425">
      <w:pPr>
        <w:autoSpaceDE w:val="0"/>
        <w:autoSpaceDN w:val="0"/>
        <w:ind w:right="425" w:firstLine="708"/>
        <w:jc w:val="both"/>
        <w:rPr>
          <w:rFonts w:ascii="Arial" w:eastAsiaTheme="minorHAnsi" w:hAnsi="Arial" w:cs="Arial"/>
        </w:rPr>
      </w:pPr>
      <w:r w:rsidRPr="008C3425">
        <w:rPr>
          <w:rFonts w:ascii="Arial" w:eastAsiaTheme="minorHAnsi" w:hAnsi="Arial" w:cs="Arial"/>
        </w:rPr>
        <w:t>«80</w:t>
      </w:r>
      <w:r w:rsidRPr="008C3425">
        <w:rPr>
          <w:rFonts w:ascii="Arial" w:eastAsia="Times New Roman" w:hAnsi="Arial" w:cs="Arial"/>
          <w:kern w:val="2"/>
          <w:lang w:eastAsia="ru-RU"/>
        </w:rPr>
        <w:t xml:space="preserve">. Способом фиксации результата административной процедуры является регистрация должностным лицом </w:t>
      </w:r>
      <w:r w:rsidRPr="008C3425">
        <w:rPr>
          <w:rFonts w:ascii="Arial" w:eastAsiaTheme="minorHAnsi" w:hAnsi="Arial" w:cs="Arial"/>
        </w:rPr>
        <w:t>администрации</w:t>
      </w:r>
      <w:r w:rsidRPr="008C3425">
        <w:rPr>
          <w:rFonts w:ascii="Arial" w:eastAsia="Times New Roman" w:hAnsi="Arial" w:cs="Arial"/>
          <w:kern w:val="2"/>
          <w:lang w:eastAsia="ru-RU"/>
        </w:rPr>
        <w:t xml:space="preserve">, ответственным за прием и регистрацию корреспонденции, представленных заявителем или его представителем документов, и факта передачи представленных документов должностному лицу </w:t>
      </w:r>
      <w:r w:rsidRPr="008C3425">
        <w:rPr>
          <w:rFonts w:ascii="Arial" w:eastAsiaTheme="minorHAnsi" w:hAnsi="Arial" w:cs="Arial"/>
        </w:rPr>
        <w:t>администрации</w:t>
      </w:r>
      <w:r w:rsidRPr="008C3425">
        <w:rPr>
          <w:rFonts w:ascii="Arial" w:eastAsia="Times New Roman" w:hAnsi="Arial" w:cs="Arial"/>
          <w:kern w:val="2"/>
          <w:lang w:eastAsia="ru-RU"/>
        </w:rPr>
        <w:t xml:space="preserve">, ответственному за предоставление муниципальной услуги, в журнале входящей корреспонденции, </w:t>
      </w:r>
      <w:r w:rsidRPr="008C3425">
        <w:rPr>
          <w:rFonts w:ascii="Arial" w:eastAsiaTheme="minorHAnsi" w:hAnsi="Arial" w:cs="Arial"/>
        </w:rPr>
        <w:t>либо уведомления об отказе в приеме представленных документов в журнале исходящей корреспонденции.»;</w:t>
      </w:r>
    </w:p>
    <w:p w:rsidR="00A03293" w:rsidRPr="008C3425" w:rsidRDefault="00A03293" w:rsidP="008C3425">
      <w:pPr>
        <w:autoSpaceDE w:val="0"/>
        <w:autoSpaceDN w:val="0"/>
        <w:ind w:right="425" w:firstLine="708"/>
        <w:jc w:val="both"/>
        <w:rPr>
          <w:rFonts w:ascii="Arial" w:eastAsiaTheme="minorHAnsi" w:hAnsi="Arial" w:cs="Arial"/>
        </w:rPr>
      </w:pPr>
      <w:r w:rsidRPr="008C3425">
        <w:rPr>
          <w:rFonts w:ascii="Arial" w:eastAsiaTheme="minorHAnsi" w:hAnsi="Arial" w:cs="Arial"/>
        </w:rPr>
        <w:t>1.8 Пункт 107 главы 27 административного регламента изложить в следующей редакции:</w:t>
      </w:r>
    </w:p>
    <w:p w:rsidR="00A03293" w:rsidRPr="008C3425" w:rsidRDefault="00A03293" w:rsidP="008C3425">
      <w:pPr>
        <w:autoSpaceDE w:val="0"/>
        <w:autoSpaceDN w:val="0"/>
        <w:ind w:right="425" w:firstLine="708"/>
        <w:jc w:val="both"/>
        <w:rPr>
          <w:rFonts w:ascii="Arial" w:eastAsiaTheme="minorHAnsi" w:hAnsi="Arial" w:cs="Arial"/>
        </w:rPr>
      </w:pPr>
      <w:r w:rsidRPr="008C3425">
        <w:rPr>
          <w:rFonts w:ascii="Arial" w:eastAsiaTheme="minorHAnsi" w:hAnsi="Arial" w:cs="Arial"/>
        </w:rPr>
        <w:t>«107. Должностное лицо уполномоченного органа в течение 10 календарных дней со дня принятия решения по результатам внеплановой проверки уведомляет заявителя о результатах внеплановой проверки.».;</w:t>
      </w:r>
    </w:p>
    <w:p w:rsidR="00A03293" w:rsidRPr="008C3425" w:rsidRDefault="00A03293" w:rsidP="008C3425">
      <w:pPr>
        <w:autoSpaceDE w:val="0"/>
        <w:autoSpaceDN w:val="0"/>
        <w:ind w:right="425" w:firstLine="708"/>
        <w:jc w:val="both"/>
        <w:rPr>
          <w:rFonts w:ascii="Arial" w:eastAsiaTheme="minorHAnsi" w:hAnsi="Arial" w:cs="Arial"/>
        </w:rPr>
      </w:pPr>
      <w:r w:rsidRPr="008C3425">
        <w:rPr>
          <w:rFonts w:ascii="Arial" w:eastAsiaTheme="minorHAnsi" w:hAnsi="Arial" w:cs="Arial"/>
        </w:rPr>
        <w:t>1.9 Первый абзац пункта 86 главы 23 административного регламента изложить в следующей редакции:</w:t>
      </w:r>
    </w:p>
    <w:p w:rsidR="00A03293" w:rsidRPr="008C3425" w:rsidRDefault="00A03293" w:rsidP="008C3425">
      <w:pPr>
        <w:autoSpaceDE w:val="0"/>
        <w:autoSpaceDN w:val="0"/>
        <w:ind w:right="425" w:firstLine="708"/>
        <w:jc w:val="both"/>
        <w:rPr>
          <w:rFonts w:ascii="Arial" w:eastAsiaTheme="minorHAnsi" w:hAnsi="Arial" w:cs="Arial"/>
        </w:rPr>
      </w:pPr>
      <w:r w:rsidRPr="008C3425">
        <w:rPr>
          <w:rFonts w:ascii="Arial" w:eastAsiaTheme="minorHAnsi" w:hAnsi="Arial" w:cs="Arial"/>
        </w:rPr>
        <w:t xml:space="preserve">«86. </w:t>
      </w:r>
      <w:r w:rsidRPr="008C3425">
        <w:rPr>
          <w:rFonts w:ascii="Arial" w:eastAsia="Times New Roman" w:hAnsi="Arial" w:cs="Arial"/>
          <w:kern w:val="2"/>
        </w:rPr>
        <w:t xml:space="preserve">Не позднее одного рабочего дня со дня поступления ответа на межведомственный запрос должностное лицо </w:t>
      </w:r>
      <w:r w:rsidRPr="008C3425">
        <w:rPr>
          <w:rFonts w:ascii="Arial" w:eastAsiaTheme="minorHAnsi" w:hAnsi="Arial" w:cs="Arial"/>
        </w:rPr>
        <w:t>уполномоченного органа, ответственное за предоставление муниципальной услуги, приобщает ответы на межведомственные запросы к соответствующему запросу.».</w:t>
      </w:r>
    </w:p>
    <w:p w:rsidR="00A03293" w:rsidRPr="008C3425" w:rsidRDefault="00A03293" w:rsidP="008C3425">
      <w:pPr>
        <w:pStyle w:val="ConsPlusNormal"/>
        <w:ind w:right="425" w:firstLine="708"/>
        <w:jc w:val="both"/>
        <w:rPr>
          <w:rFonts w:eastAsia="MS Mincho"/>
          <w:sz w:val="24"/>
          <w:szCs w:val="24"/>
        </w:rPr>
      </w:pPr>
      <w:r w:rsidRPr="008C3425">
        <w:rPr>
          <w:sz w:val="24"/>
          <w:szCs w:val="24"/>
        </w:rPr>
        <w:t xml:space="preserve">2. Разместить настоящее постановление на официальном </w:t>
      </w:r>
      <w:r w:rsidRPr="008C3425">
        <w:rPr>
          <w:rFonts w:eastAsia="MS Mincho"/>
          <w:sz w:val="24"/>
          <w:szCs w:val="24"/>
        </w:rPr>
        <w:t>сайте Администрации Усть-Кутского муниципального образования в сети «Интернет» (</w:t>
      </w:r>
      <w:hyperlink r:id="rId6" w:history="1">
        <w:r w:rsidRPr="008C3425">
          <w:rPr>
            <w:rStyle w:val="a3"/>
            <w:rFonts w:eastAsia="MS Mincho"/>
            <w:color w:val="auto"/>
            <w:sz w:val="24"/>
            <w:szCs w:val="24"/>
            <w:lang w:val="en-US"/>
          </w:rPr>
          <w:t>www</w:t>
        </w:r>
        <w:r w:rsidRPr="008C3425">
          <w:rPr>
            <w:rStyle w:val="a3"/>
            <w:rFonts w:eastAsia="MS Mincho"/>
            <w:color w:val="auto"/>
            <w:sz w:val="24"/>
            <w:szCs w:val="24"/>
          </w:rPr>
          <w:t>.</w:t>
        </w:r>
        <w:r w:rsidRPr="008C3425">
          <w:rPr>
            <w:rStyle w:val="a3"/>
            <w:rFonts w:eastAsia="MS Mincho"/>
            <w:color w:val="auto"/>
            <w:sz w:val="24"/>
            <w:szCs w:val="24"/>
            <w:lang w:val="en-US"/>
          </w:rPr>
          <w:t>admin</w:t>
        </w:r>
        <w:r w:rsidRPr="008C3425">
          <w:rPr>
            <w:rStyle w:val="a3"/>
            <w:rFonts w:eastAsia="MS Mincho"/>
            <w:color w:val="auto"/>
            <w:sz w:val="24"/>
            <w:szCs w:val="24"/>
          </w:rPr>
          <w:t>-</w:t>
        </w:r>
        <w:proofErr w:type="spellStart"/>
        <w:r w:rsidRPr="008C3425">
          <w:rPr>
            <w:rStyle w:val="a3"/>
            <w:rFonts w:eastAsia="MS Mincho"/>
            <w:color w:val="auto"/>
            <w:sz w:val="24"/>
            <w:szCs w:val="24"/>
            <w:lang w:val="en-US"/>
          </w:rPr>
          <w:t>ukmo</w:t>
        </w:r>
        <w:proofErr w:type="spellEnd"/>
        <w:r w:rsidRPr="008C3425">
          <w:rPr>
            <w:rStyle w:val="a3"/>
            <w:rFonts w:eastAsia="MS Mincho"/>
            <w:color w:val="auto"/>
            <w:sz w:val="24"/>
            <w:szCs w:val="24"/>
          </w:rPr>
          <w:t>.</w:t>
        </w:r>
        <w:proofErr w:type="spellStart"/>
        <w:r w:rsidRPr="008C3425">
          <w:rPr>
            <w:rStyle w:val="a3"/>
            <w:rFonts w:eastAsia="MS Mincho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C3425">
        <w:rPr>
          <w:rFonts w:eastAsia="MS Mincho"/>
          <w:sz w:val="24"/>
          <w:szCs w:val="24"/>
        </w:rPr>
        <w:t>).</w:t>
      </w:r>
    </w:p>
    <w:p w:rsidR="00A03293" w:rsidRPr="008C3425" w:rsidRDefault="00A03293" w:rsidP="008C3425">
      <w:pPr>
        <w:widowControl w:val="0"/>
        <w:autoSpaceDE w:val="0"/>
        <w:autoSpaceDN w:val="0"/>
        <w:adjustRightInd w:val="0"/>
        <w:ind w:right="425" w:firstLine="708"/>
        <w:jc w:val="both"/>
        <w:rPr>
          <w:rFonts w:ascii="Arial" w:hAnsi="Arial" w:cs="Arial"/>
        </w:rPr>
      </w:pPr>
      <w:r w:rsidRPr="008C3425">
        <w:rPr>
          <w:rFonts w:ascii="Arial" w:hAnsi="Arial" w:cs="Arial"/>
        </w:rPr>
        <w:t>3.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A03293" w:rsidRPr="008C3425" w:rsidRDefault="00A03293" w:rsidP="00A03293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Arial" w:hAnsi="Arial" w:cs="Arial"/>
        </w:rPr>
      </w:pPr>
    </w:p>
    <w:p w:rsidR="00A03293" w:rsidRPr="008C3425" w:rsidRDefault="00A03293" w:rsidP="00A03293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Arial" w:hAnsi="Arial" w:cs="Arial"/>
        </w:rPr>
      </w:pPr>
    </w:p>
    <w:p w:rsidR="00A03293" w:rsidRPr="008C3425" w:rsidRDefault="00A03293" w:rsidP="00A03293">
      <w:pPr>
        <w:ind w:right="425"/>
        <w:jc w:val="both"/>
        <w:rPr>
          <w:rFonts w:ascii="Arial" w:hAnsi="Arial" w:cs="Arial"/>
        </w:rPr>
      </w:pPr>
      <w:r w:rsidRPr="008C3425">
        <w:rPr>
          <w:rFonts w:ascii="Arial" w:hAnsi="Arial" w:cs="Arial"/>
        </w:rPr>
        <w:lastRenderedPageBreak/>
        <w:t xml:space="preserve">Мэр Усть-Кутского </w:t>
      </w:r>
    </w:p>
    <w:p w:rsidR="008C3425" w:rsidRPr="008C3425" w:rsidRDefault="00A03293" w:rsidP="00A03293">
      <w:pPr>
        <w:ind w:right="425"/>
        <w:jc w:val="both"/>
        <w:rPr>
          <w:rFonts w:ascii="Arial" w:hAnsi="Arial" w:cs="Arial"/>
        </w:rPr>
      </w:pPr>
      <w:r w:rsidRPr="008C3425">
        <w:rPr>
          <w:rFonts w:ascii="Arial" w:hAnsi="Arial" w:cs="Arial"/>
        </w:rPr>
        <w:t>муниципального образования</w:t>
      </w:r>
    </w:p>
    <w:p w:rsidR="00680AB9" w:rsidRPr="008C3425" w:rsidRDefault="00A03293" w:rsidP="008C3425">
      <w:pPr>
        <w:ind w:right="425"/>
        <w:jc w:val="both"/>
        <w:rPr>
          <w:rFonts w:ascii="Arial" w:hAnsi="Arial" w:cs="Arial"/>
        </w:rPr>
      </w:pPr>
      <w:r w:rsidRPr="008C3425">
        <w:rPr>
          <w:rFonts w:ascii="Arial" w:hAnsi="Arial" w:cs="Arial"/>
        </w:rPr>
        <w:t>Т.А. Климина</w:t>
      </w:r>
      <w:bookmarkStart w:id="0" w:name="_GoBack"/>
      <w:bookmarkEnd w:id="0"/>
    </w:p>
    <w:sectPr w:rsidR="00680AB9" w:rsidRPr="008C3425" w:rsidSect="009D45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87"/>
    <w:rsid w:val="00680AB9"/>
    <w:rsid w:val="0071221C"/>
    <w:rsid w:val="008C3425"/>
    <w:rsid w:val="009D45EE"/>
    <w:rsid w:val="00A03293"/>
    <w:rsid w:val="00B96F87"/>
    <w:rsid w:val="00DE730A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EB7D"/>
  <w15:chartTrackingRefBased/>
  <w15:docId w15:val="{D0E4C887-867E-43B6-BFB4-CB3BDBE9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29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293"/>
    <w:rPr>
      <w:color w:val="0000FF"/>
      <w:u w:val="single"/>
    </w:rPr>
  </w:style>
  <w:style w:type="paragraph" w:customStyle="1" w:styleId="ConsPlusNormal">
    <w:name w:val="ConsPlusNormal"/>
    <w:rsid w:val="00A032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32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-ukmo.ru" TargetMode="External"/><Relationship Id="rId5" Type="http://schemas.openxmlformats.org/officeDocument/2006/relationships/hyperlink" Target="consultantplus://offline/ref=8CB7503478B4C474555998ED30BE3586C95FC22AE504C242967DCEA9685B8FCBD7476280A47FFF106F1E900C73S0G" TargetMode="External"/><Relationship Id="rId4" Type="http://schemas.openxmlformats.org/officeDocument/2006/relationships/hyperlink" Target="consultantplus://offline/ref=8CB7503478B4C474555998ED30BE3586C95FC22AE504C242967DCEA9685B8FCBD7476280A47FFF106F1E900C73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3</cp:revision>
  <dcterms:created xsi:type="dcterms:W3CDTF">2020-05-20T03:42:00Z</dcterms:created>
  <dcterms:modified xsi:type="dcterms:W3CDTF">2020-05-20T04:04:00Z</dcterms:modified>
</cp:coreProperties>
</file>