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4F" w:rsidRDefault="00D8394F" w:rsidP="00D8394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8394F" w:rsidRDefault="00D8394F" w:rsidP="00D8394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установлени</w:t>
      </w:r>
      <w:r w:rsidR="00B60E0A">
        <w:rPr>
          <w:rFonts w:ascii="Times New Roman" w:hAnsi="Times New Roman" w:cs="Times New Roman"/>
          <w:sz w:val="24"/>
          <w:szCs w:val="24"/>
        </w:rPr>
        <w:t>и публичного сервитута с целью размещения (строительства</w:t>
      </w:r>
      <w:proofErr w:type="gramStart"/>
      <w:r w:rsidR="00B60E0A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="00B60E0A">
        <w:rPr>
          <w:rFonts w:ascii="Times New Roman" w:hAnsi="Times New Roman" w:cs="Times New Roman"/>
          <w:sz w:val="24"/>
          <w:szCs w:val="24"/>
        </w:rPr>
        <w:t xml:space="preserve">ооружения: строительство участка ЛЭП-6кВ </w:t>
      </w:r>
      <w:proofErr w:type="spellStart"/>
      <w:r w:rsidR="00B60E0A">
        <w:rPr>
          <w:rFonts w:ascii="Times New Roman" w:hAnsi="Times New Roman" w:cs="Times New Roman"/>
          <w:sz w:val="24"/>
          <w:szCs w:val="24"/>
        </w:rPr>
        <w:t>Каймоновский</w:t>
      </w:r>
      <w:proofErr w:type="spellEnd"/>
      <w:r w:rsidR="00B60E0A">
        <w:rPr>
          <w:rFonts w:ascii="Times New Roman" w:hAnsi="Times New Roman" w:cs="Times New Roman"/>
          <w:sz w:val="24"/>
          <w:szCs w:val="24"/>
        </w:rPr>
        <w:t xml:space="preserve"> ЛПХ-РРС-12612 на земельном</w:t>
      </w:r>
      <w:r w:rsidR="00EC0C51">
        <w:rPr>
          <w:rFonts w:ascii="Times New Roman" w:hAnsi="Times New Roman" w:cs="Times New Roman"/>
          <w:sz w:val="24"/>
          <w:szCs w:val="24"/>
        </w:rPr>
        <w:t xml:space="preserve"> </w:t>
      </w:r>
      <w:r w:rsidR="00B60E0A">
        <w:rPr>
          <w:rFonts w:ascii="Times New Roman" w:hAnsi="Times New Roman" w:cs="Times New Roman"/>
          <w:sz w:val="24"/>
          <w:szCs w:val="24"/>
        </w:rPr>
        <w:t>участке с кадастровыми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B60E0A">
        <w:rPr>
          <w:rFonts w:ascii="Times New Roman" w:hAnsi="Times New Roman" w:cs="Times New Roman"/>
          <w:sz w:val="24"/>
          <w:szCs w:val="24"/>
        </w:rPr>
        <w:t>38:18:000000:693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разграничена, расположенных</w:t>
      </w:r>
      <w:r w:rsidR="00B60E0A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B60E0A">
        <w:rPr>
          <w:rFonts w:ascii="Times New Roman" w:hAnsi="Times New Roman" w:cs="Times New Roman"/>
          <w:sz w:val="24"/>
          <w:szCs w:val="24"/>
        </w:rPr>
        <w:t>Ручейского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   в  Комитете по управлению муниципальным имуществом Усть-Кутского муниципального образования по адресу: РФ, Иркутская обл., г. Усть-Кут, ул. Халтурина, 48а в рабочие дни с 10.00 до 13.00</w:t>
      </w:r>
      <w:r w:rsidR="00271F3B">
        <w:rPr>
          <w:rFonts w:ascii="Times New Roman" w:hAnsi="Times New Roman" w:cs="Times New Roman"/>
          <w:sz w:val="24"/>
          <w:szCs w:val="24"/>
        </w:rPr>
        <w:t xml:space="preserve"> и с 15.00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D8394F" w:rsidRDefault="00271F3B" w:rsidP="00D8394F">
      <w:pPr>
        <w:spacing w:after="0" w:line="240" w:lineRule="auto"/>
        <w:ind w:left="180" w:right="3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C51">
        <w:rPr>
          <w:rFonts w:ascii="Times New Roman" w:hAnsi="Times New Roman" w:cs="Times New Roman"/>
          <w:sz w:val="24"/>
          <w:szCs w:val="24"/>
        </w:rPr>
        <w:t xml:space="preserve"> </w:t>
      </w:r>
      <w:r w:rsidR="00D8394F">
        <w:rPr>
          <w:rFonts w:ascii="Times New Roman" w:hAnsi="Times New Roman"/>
          <w:sz w:val="28"/>
          <w:szCs w:val="28"/>
        </w:rPr>
        <w:tab/>
      </w: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37785" cy="73044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73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94F" w:rsidRDefault="00D8394F" w:rsidP="00D8394F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123"/>
        <w:gridCol w:w="2300"/>
      </w:tblGrid>
      <w:tr w:rsidR="00D8394F" w:rsidRPr="00153D6E" w:rsidTr="00D8394F">
        <w:trPr>
          <w:trHeight w:hRule="exact" w:val="319"/>
        </w:trPr>
        <w:tc>
          <w:tcPr>
            <w:tcW w:w="1905" w:type="dxa"/>
          </w:tcPr>
          <w:p w:rsidR="00D8394F" w:rsidRPr="00153D6E" w:rsidRDefault="00D8394F" w:rsidP="00D8394F">
            <w:pPr>
              <w:spacing w:after="0" w:line="240" w:lineRule="auto"/>
              <w:rPr>
                <w:rFonts w:ascii="Times New Roman" w:hAnsi="Times New Roman"/>
              </w:rPr>
            </w:pPr>
            <w:r w:rsidRPr="00153D6E">
              <w:rPr>
                <w:rFonts w:ascii="Times New Roman" w:hAnsi="Times New Roman"/>
              </w:rPr>
              <w:t>№ точки</w:t>
            </w:r>
          </w:p>
        </w:tc>
        <w:tc>
          <w:tcPr>
            <w:tcW w:w="2123" w:type="dxa"/>
          </w:tcPr>
          <w:p w:rsidR="00D8394F" w:rsidRPr="00153D6E" w:rsidRDefault="00D8394F" w:rsidP="00D8394F">
            <w:pPr>
              <w:spacing w:after="0" w:line="240" w:lineRule="auto"/>
              <w:rPr>
                <w:rFonts w:ascii="Times New Roman" w:hAnsi="Times New Roman"/>
              </w:rPr>
            </w:pPr>
            <w:r w:rsidRPr="00153D6E">
              <w:rPr>
                <w:rFonts w:ascii="Times New Roman" w:hAnsi="Times New Roman"/>
              </w:rPr>
              <w:t>Х</w:t>
            </w:r>
          </w:p>
        </w:tc>
        <w:tc>
          <w:tcPr>
            <w:tcW w:w="2300" w:type="dxa"/>
          </w:tcPr>
          <w:p w:rsidR="00D8394F" w:rsidRPr="00153D6E" w:rsidRDefault="00D8394F" w:rsidP="00D8394F">
            <w:pPr>
              <w:spacing w:after="0" w:line="240" w:lineRule="auto"/>
              <w:rPr>
                <w:rFonts w:ascii="Times New Roman" w:hAnsi="Times New Roman"/>
              </w:rPr>
            </w:pPr>
            <w:r w:rsidRPr="00153D6E">
              <w:rPr>
                <w:rFonts w:ascii="Times New Roman" w:hAnsi="Times New Roman"/>
              </w:rPr>
              <w:t>У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892836.37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4189000.47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892765.16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4188992.67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892585.75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4189061.64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892514.82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4189089.69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892635.59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4189283.01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892673.72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4189394.72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892642.62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4189433.83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892636.59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4189444.57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892633.99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4189441.03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892639.29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4189431.59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892669.23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4189393.94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892631.95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4189284.74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892508.87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4189087.71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892584.28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4189057.92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892764.63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4188988.58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892835.17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4188996.32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892839.18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4188993.11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tcBorders>
              <w:bottom w:val="single" w:sz="4" w:space="0" w:color="auto"/>
            </w:tcBorders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892843.01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4188995.18</w:t>
            </w:r>
          </w:p>
        </w:tc>
      </w:tr>
      <w:tr w:rsidR="00D8394F" w:rsidRPr="00153D6E" w:rsidTr="00D8394F">
        <w:trPr>
          <w:trHeight w:hRule="exact" w:val="319"/>
        </w:trPr>
        <w:tc>
          <w:tcPr>
            <w:tcW w:w="1905" w:type="dxa"/>
            <w:vAlign w:val="bottom"/>
          </w:tcPr>
          <w:p w:rsidR="00D8394F" w:rsidRDefault="00D8394F" w:rsidP="00D839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3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892836.37</w:t>
            </w:r>
          </w:p>
        </w:tc>
        <w:tc>
          <w:tcPr>
            <w:tcW w:w="2300" w:type="dxa"/>
            <w:vAlign w:val="bottom"/>
          </w:tcPr>
          <w:p w:rsidR="00D8394F" w:rsidRDefault="00D8394F" w:rsidP="00D839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4189000.47</w:t>
            </w:r>
          </w:p>
        </w:tc>
      </w:tr>
    </w:tbl>
    <w:p w:rsidR="00D8394F" w:rsidRPr="00D8394F" w:rsidRDefault="00D8394F" w:rsidP="00D8394F">
      <w:pPr>
        <w:rPr>
          <w:rFonts w:ascii="Times New Roman" w:hAnsi="Times New Roman"/>
          <w:sz w:val="24"/>
          <w:szCs w:val="24"/>
        </w:rPr>
      </w:pPr>
    </w:p>
    <w:sectPr w:rsidR="00D8394F" w:rsidRPr="00D8394F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271F3B"/>
    <w:rsid w:val="004274EF"/>
    <w:rsid w:val="00616E2E"/>
    <w:rsid w:val="00891162"/>
    <w:rsid w:val="00A14B81"/>
    <w:rsid w:val="00A23F11"/>
    <w:rsid w:val="00B60E0A"/>
    <w:rsid w:val="00D8394F"/>
    <w:rsid w:val="00E34F37"/>
    <w:rsid w:val="00EC0C51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Холодилова</cp:lastModifiedBy>
  <cp:revision>5</cp:revision>
  <cp:lastPrinted>2022-12-20T04:16:00Z</cp:lastPrinted>
  <dcterms:created xsi:type="dcterms:W3CDTF">2020-02-03T03:16:00Z</dcterms:created>
  <dcterms:modified xsi:type="dcterms:W3CDTF">2023-01-16T08:26:00Z</dcterms:modified>
</cp:coreProperties>
</file>