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6E" w:rsidRPr="00426E6E" w:rsidRDefault="00426E6E" w:rsidP="00426E6E">
      <w:pPr>
        <w:shd w:val="clear" w:color="auto" w:fill="FFFFFF"/>
        <w:spacing w:before="150" w:after="30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26E6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Информационное сообщение о приватизации муниципального имущества Усть-Кутского муниципального образования путем предоставления арендатору преимущественного права выкупа арендуемого им имущества.</w:t>
      </w:r>
    </w:p>
    <w:p w:rsidR="00426E6E" w:rsidRPr="00426E6E" w:rsidRDefault="00426E6E" w:rsidP="00426E6E">
      <w:pPr>
        <w:shd w:val="clear" w:color="auto" w:fill="FFFFFF"/>
        <w:spacing w:line="28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6E6E">
        <w:rPr>
          <w:rFonts w:ascii="Times New Roman" w:hAnsi="Times New Roman" w:cs="Times New Roman"/>
          <w:sz w:val="24"/>
          <w:szCs w:val="24"/>
        </w:rPr>
        <w:t>В</w:t>
      </w:r>
      <w:r w:rsidRPr="00426E6E">
        <w:rPr>
          <w:rFonts w:ascii="Times New Roman" w:hAnsi="Times New Roman" w:cs="Times New Roman"/>
          <w:sz w:val="24"/>
          <w:szCs w:val="24"/>
        </w:rPr>
        <w:t xml:space="preserve"> соответствии Федеральным законом от 21 декабря 2001 года № 178-ФЗ «О приватизации государственного и муниципального имущества», Федеральным законом от 22.07.2008 г.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426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26E6E">
        <w:rPr>
          <w:rFonts w:ascii="Times New Roman" w:hAnsi="Times New Roman" w:cs="Times New Roman"/>
          <w:sz w:val="24"/>
          <w:szCs w:val="24"/>
        </w:rPr>
        <w:t>Комитетом по управлению муниципальным имуществом Усть-Кутского муниципального образования</w:t>
      </w:r>
      <w:r w:rsidRPr="0042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принято решение</w:t>
      </w:r>
      <w:proofErr w:type="gramEnd"/>
      <w:r w:rsidRPr="0042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от 08.07.2022 г.  № 186/01-10 «О приватизации муниципального имущества Усть-Кутского муниципального образования»: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8"/>
        <w:gridCol w:w="2842"/>
      </w:tblGrid>
      <w:tr w:rsidR="00426E6E" w:rsidRPr="00426E6E" w:rsidTr="00426E6E">
        <w:tc>
          <w:tcPr>
            <w:tcW w:w="6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E6E" w:rsidRPr="00426E6E" w:rsidRDefault="00426E6E" w:rsidP="00426E6E">
            <w:pPr>
              <w:spacing w:line="281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E6E" w:rsidRPr="00426E6E" w:rsidRDefault="00426E6E" w:rsidP="00426E6E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 стоимость, руб.</w:t>
            </w:r>
          </w:p>
        </w:tc>
      </w:tr>
      <w:tr w:rsidR="00426E6E" w:rsidRPr="00426E6E" w:rsidTr="00426E6E">
        <w:tc>
          <w:tcPr>
            <w:tcW w:w="6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E6E" w:rsidRPr="00426E6E" w:rsidRDefault="00426E6E" w:rsidP="00426E6E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-Железнодорожный путь необщего пользования, назначение: железнодорожный транспорт, протяженность 1841 м. Кадастровый номер: 38:18:000000:851. –</w:t>
            </w:r>
          </w:p>
          <w:p w:rsidR="00426E6E" w:rsidRPr="00426E6E" w:rsidRDefault="00426E6E" w:rsidP="00426E6E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2181, </w:t>
            </w:r>
          </w:p>
          <w:p w:rsidR="00426E6E" w:rsidRPr="00426E6E" w:rsidRDefault="00426E6E" w:rsidP="00426E6E">
            <w:pPr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путь необщего пользования, назначение: железнодорожного транспорта, протяженность 333 м. Кадастровый номер: 38:18:000000:513.</w:t>
            </w:r>
          </w:p>
          <w:p w:rsidR="00426E6E" w:rsidRPr="00426E6E" w:rsidRDefault="00426E6E" w:rsidP="0042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Местоположение: Иркутская область, Усть-Кутский район, пос. Ручей от  стрелочного перевода № 38 до стрелочного перевода № 36 станции Ручей Вос</w:t>
            </w:r>
            <w:r w:rsidRPr="004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точно-Сибирской железной дороги.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6E6E" w:rsidRPr="00426E6E" w:rsidRDefault="00426E6E" w:rsidP="00426E6E">
            <w:pPr>
              <w:spacing w:line="281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1 896 000,00</w:t>
            </w:r>
          </w:p>
        </w:tc>
      </w:tr>
      <w:tr w:rsidR="00426E6E" w:rsidRPr="00426E6E" w:rsidTr="00426E6E">
        <w:tc>
          <w:tcPr>
            <w:tcW w:w="6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E6E" w:rsidRPr="00426E6E" w:rsidRDefault="00426E6E" w:rsidP="0042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Козловой кран ЛТ-62, год выпуска 1986, заводской номер 731</w:t>
            </w:r>
          </w:p>
          <w:p w:rsidR="00426E6E" w:rsidRPr="00426E6E" w:rsidRDefault="00426E6E" w:rsidP="00426E6E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E6E" w:rsidRPr="00426E6E" w:rsidRDefault="00426E6E" w:rsidP="00426E6E">
            <w:pPr>
              <w:spacing w:line="281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998 000,00</w:t>
            </w:r>
          </w:p>
        </w:tc>
      </w:tr>
      <w:tr w:rsidR="00426E6E" w:rsidRPr="00426E6E" w:rsidTr="00426E6E">
        <w:tc>
          <w:tcPr>
            <w:tcW w:w="6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E6E" w:rsidRPr="00426E6E" w:rsidRDefault="00426E6E" w:rsidP="0042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6E">
              <w:rPr>
                <w:rFonts w:ascii="Times New Roman" w:hAnsi="Times New Roman" w:cs="Times New Roman"/>
                <w:sz w:val="24"/>
                <w:szCs w:val="24"/>
              </w:rPr>
              <w:t>Козловой кран ККС-10, год выпуска 1984, заводской номер 4363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E6E" w:rsidRPr="00426E6E" w:rsidRDefault="00426E6E" w:rsidP="00426E6E">
            <w:pPr>
              <w:spacing w:line="281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611 000,00</w:t>
            </w:r>
          </w:p>
        </w:tc>
      </w:tr>
    </w:tbl>
    <w:p w:rsidR="00426E6E" w:rsidRPr="00426E6E" w:rsidRDefault="00426E6E" w:rsidP="00426E6E">
      <w:pPr>
        <w:shd w:val="clear" w:color="auto" w:fill="FFFFFF"/>
        <w:spacing w:after="0" w:line="281" w:lineRule="atLeast"/>
        <w:ind w:firstLine="709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26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42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Арендатор имущества –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бщество с ограниченной ответственностью «Лесопромышленное предприятие «АНГАРА»</w:t>
      </w:r>
      <w:r w:rsidRPr="0042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</w:t>
      </w:r>
    </w:p>
    <w:p w:rsidR="00426E6E" w:rsidRPr="00426E6E" w:rsidRDefault="00426E6E" w:rsidP="00426E6E">
      <w:pPr>
        <w:shd w:val="clear" w:color="auto" w:fill="FFFFFF"/>
        <w:spacing w:after="0" w:line="281" w:lineRule="atLeast"/>
        <w:ind w:firstLine="709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2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по Договору осуществляется в рассрочку в течение 5 (пяти) лет со дня его заключения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631B" w:rsidRPr="00426E6E" w:rsidRDefault="00D0631B">
      <w:pPr>
        <w:rPr>
          <w:rFonts w:ascii="Times New Roman" w:hAnsi="Times New Roman" w:cs="Times New Roman"/>
          <w:sz w:val="24"/>
          <w:szCs w:val="24"/>
        </w:rPr>
      </w:pPr>
    </w:p>
    <w:sectPr w:rsidR="00D0631B" w:rsidRPr="0042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BF"/>
    <w:rsid w:val="00426E6E"/>
    <w:rsid w:val="00D0631B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dcterms:created xsi:type="dcterms:W3CDTF">2022-07-11T07:18:00Z</dcterms:created>
  <dcterms:modified xsi:type="dcterms:W3CDTF">2022-07-11T07:24:00Z</dcterms:modified>
</cp:coreProperties>
</file>