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051" w:rsidRPr="00677579" w:rsidRDefault="00A6005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60051" w:rsidRPr="00C45EE4" w:rsidRDefault="00A6005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60051" w:rsidRDefault="00A60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A60051">
        <w:rPr>
          <w:sz w:val="28"/>
          <w:szCs w:val="28"/>
        </w:rPr>
        <w:t>211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0051">
        <w:rPr>
          <w:sz w:val="28"/>
          <w:szCs w:val="28"/>
        </w:rPr>
        <w:t>Печенкин Владимир Дмитриевич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A60051">
        <w:rPr>
          <w:sz w:val="28"/>
          <w:szCs w:val="28"/>
        </w:rPr>
        <w:t xml:space="preserve">Печенкина Владимира Дмитриевича </w:t>
      </w:r>
      <w:bookmarkStart w:id="0" w:name="_GoBack"/>
      <w:bookmarkEnd w:id="0"/>
      <w:r w:rsidR="00CF3ABB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665AF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A60051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28</cp:revision>
  <cp:lastPrinted>2024-07-24T08:30:00Z</cp:lastPrinted>
  <dcterms:created xsi:type="dcterms:W3CDTF">2024-02-06T04:07:00Z</dcterms:created>
  <dcterms:modified xsi:type="dcterms:W3CDTF">2024-07-24T09:22:00Z</dcterms:modified>
</cp:coreProperties>
</file>