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8F95" w14:textId="77777777" w:rsidR="00DC52F8" w:rsidRPr="00DC52F8" w:rsidRDefault="00DC52F8" w:rsidP="00DC52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52F8">
        <w:rPr>
          <w:rFonts w:ascii="Times New Roman" w:hAnsi="Times New Roman" w:cs="Times New Roman"/>
          <w:b/>
          <w:bCs/>
          <w:sz w:val="28"/>
          <w:szCs w:val="28"/>
        </w:rPr>
        <w:t>О запрете продажи безалкогольных тонизирующих напитков (в том числе энергетических) несовершеннолетним</w:t>
      </w:r>
    </w:p>
    <w:p w14:paraId="1C6C5665" w14:textId="0D932916" w:rsidR="00DC52F8" w:rsidRPr="00DC52F8" w:rsidRDefault="00DC52F8" w:rsidP="00DC52F8">
      <w:pPr>
        <w:rPr>
          <w:rFonts w:ascii="Times New Roman" w:hAnsi="Times New Roman" w:cs="Times New Roman"/>
          <w:sz w:val="28"/>
          <w:szCs w:val="28"/>
        </w:rPr>
      </w:pPr>
      <w:r w:rsidRPr="00DC52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2D3B8860" wp14:editId="28E8FF34">
                <wp:extent cx="304800" cy="304800"/>
                <wp:effectExtent l="0" t="0" r="0" b="0"/>
                <wp:docPr id="2130144866" name="Прямоугольник 2" descr="О запрете продажи безалкогольных тонизирующих напитков (в том числе энергетических) несовершеннолетним">
                  <a:hlinkClick xmlns:a="http://schemas.openxmlformats.org/drawingml/2006/main" r:id="rId4" tooltip="&quot;О запрете продажи безалкогольных тонизирующих напитков (в том числе энергетических) несовершеннолетним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056AD" id="Прямоугольник 2" o:spid="_x0000_s1026" alt="О запрете продажи безалкогольных тонизирующих напитков (в том числе энергетических) несовершеннолетним" href="https://irkobl.ru/upload/iblock/5ea/e253lyjt0eo7knhu88ecwhtzifoysesh/energetiki.jpg" title="&quot;О запрете продажи безалкогольных тонизирующих напитков (в том числе энергетических) несовершеннолетним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C310AEB" w14:textId="77777777" w:rsidR="00DC52F8" w:rsidRPr="00DC52F8" w:rsidRDefault="00DC52F8" w:rsidP="00DC52F8">
      <w:pPr>
        <w:rPr>
          <w:rFonts w:ascii="Times New Roman" w:hAnsi="Times New Roman" w:cs="Times New Roman"/>
          <w:sz w:val="28"/>
          <w:szCs w:val="28"/>
        </w:rPr>
      </w:pPr>
      <w:r w:rsidRPr="00DC52F8">
        <w:rPr>
          <w:rFonts w:ascii="Times New Roman" w:hAnsi="Times New Roman" w:cs="Times New Roman"/>
          <w:sz w:val="28"/>
          <w:szCs w:val="28"/>
        </w:rPr>
        <w:t> С 1 марта 2025 года действует Федеральный закон № 304-ФЗ, согласно которому введен запрет на продажу безалкогольных тонизирующих напитков (в том числе энергетических) несовершеннолетним.</w:t>
      </w:r>
    </w:p>
    <w:p w14:paraId="507C8CB3" w14:textId="77777777" w:rsidR="00DC52F8" w:rsidRPr="00DC52F8" w:rsidRDefault="00DC52F8" w:rsidP="00DC52F8">
      <w:pPr>
        <w:rPr>
          <w:rFonts w:ascii="Times New Roman" w:hAnsi="Times New Roman" w:cs="Times New Roman"/>
          <w:sz w:val="28"/>
          <w:szCs w:val="28"/>
        </w:rPr>
      </w:pPr>
      <w:r w:rsidRPr="00DC52F8">
        <w:rPr>
          <w:rFonts w:ascii="Times New Roman" w:hAnsi="Times New Roman" w:cs="Times New Roman"/>
          <w:sz w:val="28"/>
          <w:szCs w:val="28"/>
        </w:rPr>
        <w:t> Для недопущения нарушения требований данного закона продавцам дано право требовать у покупателя безалкогольных тонизирующих напитков (в том числе энергетических) документ, позволяющий установить его возраст.</w:t>
      </w:r>
    </w:p>
    <w:p w14:paraId="552E89C1" w14:textId="77777777" w:rsidR="00DC52F8" w:rsidRPr="00DC52F8" w:rsidRDefault="00DC52F8" w:rsidP="00DC52F8">
      <w:pPr>
        <w:rPr>
          <w:rFonts w:ascii="Times New Roman" w:hAnsi="Times New Roman" w:cs="Times New Roman"/>
          <w:sz w:val="28"/>
          <w:szCs w:val="28"/>
        </w:rPr>
      </w:pPr>
      <w:r w:rsidRPr="00DC52F8">
        <w:rPr>
          <w:rFonts w:ascii="Times New Roman" w:hAnsi="Times New Roman" w:cs="Times New Roman"/>
          <w:sz w:val="28"/>
          <w:szCs w:val="28"/>
        </w:rPr>
        <w:t> Перечень документов, позволяющих установить возраст покупателя, определен </w:t>
      </w:r>
      <w:hyperlink r:id="rId5" w:history="1">
        <w:r w:rsidRPr="00DC52F8">
          <w:rPr>
            <w:rStyle w:val="ac"/>
            <w:rFonts w:ascii="Times New Roman" w:hAnsi="Times New Roman" w:cs="Times New Roman"/>
            <w:sz w:val="28"/>
            <w:szCs w:val="28"/>
          </w:rPr>
          <w:t>приказом Минпромторга России 07.02.2025 № 536</w:t>
        </w:r>
      </w:hyperlink>
      <w:r w:rsidRPr="00DC52F8">
        <w:rPr>
          <w:rFonts w:ascii="Times New Roman" w:hAnsi="Times New Roman" w:cs="Times New Roman"/>
          <w:sz w:val="28"/>
          <w:szCs w:val="28"/>
        </w:rPr>
        <w:t>. Кроме этого, возраст покупателя можно проверить посредством Цифрового ID MAX.</w:t>
      </w:r>
    </w:p>
    <w:p w14:paraId="7567A0C1" w14:textId="77777777" w:rsidR="00DC52F8" w:rsidRPr="00DC52F8" w:rsidRDefault="00DC52F8" w:rsidP="00DC52F8">
      <w:pPr>
        <w:rPr>
          <w:rFonts w:ascii="Times New Roman" w:hAnsi="Times New Roman" w:cs="Times New Roman"/>
          <w:sz w:val="28"/>
          <w:szCs w:val="28"/>
        </w:rPr>
      </w:pPr>
      <w:r w:rsidRPr="00DC52F8">
        <w:rPr>
          <w:rFonts w:ascii="Times New Roman" w:hAnsi="Times New Roman" w:cs="Times New Roman"/>
          <w:sz w:val="28"/>
          <w:szCs w:val="28"/>
        </w:rPr>
        <w:t> Региональный государственный контроль в области продажи безалкогольных тонизирующих напитков (в том числе энергетических) в Иркутской области уполномочена осуществлять служба потребительского рынка и лицензирования Иркутской области.</w:t>
      </w:r>
    </w:p>
    <w:p w14:paraId="238EFEAE" w14:textId="77777777" w:rsidR="00DC52F8" w:rsidRPr="00DC52F8" w:rsidRDefault="00DC52F8" w:rsidP="00DC52F8">
      <w:pPr>
        <w:rPr>
          <w:rFonts w:ascii="Times New Roman" w:hAnsi="Times New Roman" w:cs="Times New Roman"/>
          <w:sz w:val="28"/>
          <w:szCs w:val="28"/>
        </w:rPr>
      </w:pPr>
      <w:r w:rsidRPr="00DC52F8">
        <w:rPr>
          <w:rFonts w:ascii="Times New Roman" w:hAnsi="Times New Roman" w:cs="Times New Roman"/>
          <w:sz w:val="28"/>
          <w:szCs w:val="28"/>
        </w:rPr>
        <w:t> По возникающим вопросам в сфере регионального контроля за продажей тонизирующих напитков обращаться:</w:t>
      </w:r>
    </w:p>
    <w:p w14:paraId="3FCD28B6" w14:textId="77777777" w:rsidR="00DC52F8" w:rsidRPr="00DC52F8" w:rsidRDefault="00DC52F8" w:rsidP="00DC52F8">
      <w:pPr>
        <w:rPr>
          <w:rFonts w:ascii="Times New Roman" w:hAnsi="Times New Roman" w:cs="Times New Roman"/>
          <w:sz w:val="28"/>
          <w:szCs w:val="28"/>
        </w:rPr>
      </w:pPr>
      <w:r w:rsidRPr="00DC52F8">
        <w:rPr>
          <w:rFonts w:ascii="Times New Roman" w:hAnsi="Times New Roman" w:cs="Times New Roman"/>
          <w:sz w:val="28"/>
          <w:szCs w:val="28"/>
        </w:rPr>
        <w:t xml:space="preserve">* лично в часы приема в службу по адресу: г. Иркутск, ул. Российская, д. 12, </w:t>
      </w:r>
      <w:proofErr w:type="spellStart"/>
      <w:r w:rsidRPr="00DC52F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C52F8">
        <w:rPr>
          <w:rFonts w:ascii="Times New Roman" w:hAnsi="Times New Roman" w:cs="Times New Roman"/>
          <w:sz w:val="28"/>
          <w:szCs w:val="28"/>
        </w:rPr>
        <w:t>. 601, 602: понедельник, вторник, среда, четверг, пятница - с 9-00 до 13-00, с 14-00 до 18-00 (кроме выходных и праздничных дней);</w:t>
      </w:r>
    </w:p>
    <w:p w14:paraId="53ED633E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83"/>
    <w:rsid w:val="00044283"/>
    <w:rsid w:val="004935B5"/>
    <w:rsid w:val="00575965"/>
    <w:rsid w:val="00D703EE"/>
    <w:rsid w:val="00DC52F8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F491F-DCE1-494D-B60C-70D8A030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2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2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2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2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2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2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2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52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5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11428589/" TargetMode="External"/><Relationship Id="rId4" Type="http://schemas.openxmlformats.org/officeDocument/2006/relationships/hyperlink" Target="https://irkobl.ru/upload/iblock/5ea/e253lyjt0eo7knhu88ecwhtzifoysesh/energetik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2</cp:revision>
  <dcterms:created xsi:type="dcterms:W3CDTF">2025-12-25T01:03:00Z</dcterms:created>
  <dcterms:modified xsi:type="dcterms:W3CDTF">2025-12-25T01:05:00Z</dcterms:modified>
</cp:coreProperties>
</file>