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8" w:rsidRDefault="00313D8C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26.10.2018Г. №425</w:t>
      </w:r>
      <w:bookmarkStart w:id="0" w:name="_GoBack"/>
      <w:bookmarkEnd w:id="0"/>
      <w:r w:rsidR="000614A6">
        <w:rPr>
          <w:rFonts w:ascii="Arial" w:hAnsi="Arial" w:cs="Arial"/>
          <w:b/>
          <w:sz w:val="32"/>
          <w:szCs w:val="32"/>
        </w:rPr>
        <w:t>-П</w:t>
      </w: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614A6" w:rsidRDefault="000614A6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ИЗМЕНЕНИЯ В ПРАВИЛА </w:t>
      </w:r>
      <w:r w:rsidR="00347609">
        <w:rPr>
          <w:rFonts w:ascii="Arial" w:hAnsi="Arial" w:cs="Arial"/>
          <w:b/>
          <w:sz w:val="32"/>
          <w:szCs w:val="32"/>
        </w:rPr>
        <w:t>ОПРЕДЕЛЕНИЯ ТРЕБОВАНИЙ К ЗАКУПАЕМЫМ МУНИЦИПАЛЬНЫМИ ОРГАНАМИ УСТЬ-КУТСКОГО МУНИЦИПАЛЬНОГО ОБРАЗОВАНИЯ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</w:t>
      </w:r>
    </w:p>
    <w:p w:rsidR="00347609" w:rsidRPr="000614A6" w:rsidRDefault="00347609" w:rsidP="000614A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67278" w:rsidRPr="00347609" w:rsidRDefault="00967278" w:rsidP="000614A6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347609">
        <w:rPr>
          <w:rFonts w:ascii="Arial" w:hAnsi="Arial" w:cs="Arial"/>
          <w:sz w:val="24"/>
          <w:szCs w:val="24"/>
        </w:rPr>
        <w:t xml:space="preserve">В </w:t>
      </w:r>
      <w:r w:rsidR="00DD29E8" w:rsidRPr="00347609">
        <w:rPr>
          <w:rFonts w:ascii="Arial" w:eastAsia="Calibri" w:hAnsi="Arial" w:cs="Arial"/>
          <w:sz w:val="24"/>
          <w:szCs w:val="24"/>
        </w:rPr>
        <w:t>соответствии с Федеральным законом от 06.10.2003</w:t>
      </w:r>
      <w:r w:rsidR="00665045" w:rsidRPr="00347609">
        <w:rPr>
          <w:rFonts w:ascii="Arial" w:eastAsia="Calibri" w:hAnsi="Arial" w:cs="Arial"/>
          <w:sz w:val="24"/>
          <w:szCs w:val="24"/>
        </w:rPr>
        <w:t>г.</w:t>
      </w:r>
      <w:r w:rsidR="00DD29E8" w:rsidRPr="00347609"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7B366B" w:rsidRPr="00347609">
        <w:rPr>
          <w:rFonts w:ascii="Arial" w:eastAsia="Times New Roman" w:hAnsi="Arial" w:cs="Arial"/>
          <w:color w:val="000000"/>
          <w:sz w:val="24"/>
          <w:szCs w:val="24"/>
        </w:rPr>
        <w:t>с ч.4</w:t>
      </w:r>
      <w:r w:rsidR="000F3B3C" w:rsidRPr="00347609">
        <w:rPr>
          <w:rFonts w:ascii="Arial" w:eastAsia="Times New Roman" w:hAnsi="Arial" w:cs="Arial"/>
          <w:color w:val="000000"/>
          <w:sz w:val="24"/>
          <w:szCs w:val="24"/>
        </w:rPr>
        <w:t xml:space="preserve"> ст. 19</w:t>
      </w:r>
      <w:r w:rsidR="000F3B3C" w:rsidRPr="00347609">
        <w:rPr>
          <w:rFonts w:ascii="Arial" w:eastAsia="Times New Roman" w:hAnsi="Arial" w:cs="Arial"/>
          <w:color w:val="000000"/>
          <w:sz w:val="28"/>
          <w:szCs w:val="28"/>
          <w:lang w:eastAsia="zh-CN"/>
        </w:rPr>
        <w:t xml:space="preserve"> </w:t>
      </w:r>
      <w:r w:rsidRPr="00347609">
        <w:rPr>
          <w:rFonts w:ascii="Arial" w:hAnsi="Arial" w:cs="Arial"/>
          <w:sz w:val="24"/>
          <w:szCs w:val="24"/>
        </w:rPr>
        <w:t>Фе</w:t>
      </w:r>
      <w:r w:rsidR="005E48D2" w:rsidRPr="00347609">
        <w:rPr>
          <w:rFonts w:ascii="Arial" w:hAnsi="Arial" w:cs="Arial"/>
          <w:sz w:val="24"/>
          <w:szCs w:val="24"/>
        </w:rPr>
        <w:t>дерального закона от 05.04.2013</w:t>
      </w:r>
      <w:r w:rsidR="00C8449C" w:rsidRPr="00347609">
        <w:rPr>
          <w:rFonts w:ascii="Arial" w:hAnsi="Arial" w:cs="Arial"/>
          <w:sz w:val="24"/>
          <w:szCs w:val="24"/>
        </w:rPr>
        <w:t>г. N 44-ФЗ «</w:t>
      </w:r>
      <w:r w:rsidRPr="00347609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C8449C" w:rsidRPr="00347609">
        <w:rPr>
          <w:rFonts w:ascii="Arial" w:hAnsi="Arial" w:cs="Arial"/>
          <w:sz w:val="24"/>
          <w:szCs w:val="24"/>
        </w:rPr>
        <w:t>х и муниципальных нужд»</w:t>
      </w:r>
      <w:r w:rsidRPr="00347609">
        <w:rPr>
          <w:rFonts w:ascii="Arial" w:hAnsi="Arial" w:cs="Arial"/>
          <w:sz w:val="24"/>
          <w:szCs w:val="24"/>
        </w:rPr>
        <w:t xml:space="preserve">, </w:t>
      </w:r>
      <w:r w:rsidR="00016FCF" w:rsidRPr="00347609">
        <w:rPr>
          <w:rFonts w:ascii="Arial" w:hAnsi="Arial" w:cs="Arial"/>
          <w:sz w:val="24"/>
          <w:szCs w:val="24"/>
        </w:rPr>
        <w:t>п</w:t>
      </w:r>
      <w:r w:rsidR="007B366B" w:rsidRPr="00347609">
        <w:rPr>
          <w:rFonts w:ascii="Arial" w:hAnsi="Arial" w:cs="Arial"/>
          <w:sz w:val="24"/>
          <w:szCs w:val="24"/>
        </w:rPr>
        <w:t>остановлением</w:t>
      </w:r>
      <w:r w:rsidR="002F4B32" w:rsidRPr="00347609">
        <w:rPr>
          <w:rFonts w:ascii="Arial" w:hAnsi="Arial" w:cs="Arial"/>
          <w:sz w:val="24"/>
          <w:szCs w:val="24"/>
        </w:rPr>
        <w:t xml:space="preserve"> Правительства Российской Федерации от 02.09.2015г. N926 (ред. от 10.02.2017г.)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0803CC" w:rsidRPr="00347609">
        <w:rPr>
          <w:rFonts w:ascii="Arial" w:hAnsi="Arial" w:cs="Arial"/>
          <w:sz w:val="24"/>
          <w:szCs w:val="24"/>
        </w:rPr>
        <w:t xml:space="preserve">, </w:t>
      </w:r>
      <w:r w:rsidR="000803CC" w:rsidRPr="00347609">
        <w:rPr>
          <w:rFonts w:ascii="Arial" w:eastAsia="Calibri" w:hAnsi="Arial" w:cs="Arial"/>
          <w:sz w:val="24"/>
          <w:szCs w:val="24"/>
        </w:rPr>
        <w:t>п</w:t>
      </w:r>
      <w:r w:rsidR="006B4181" w:rsidRPr="00347609">
        <w:rPr>
          <w:rFonts w:ascii="Arial" w:eastAsia="Calibri" w:hAnsi="Arial" w:cs="Arial"/>
          <w:sz w:val="24"/>
          <w:szCs w:val="24"/>
        </w:rPr>
        <w:t xml:space="preserve">остановлением Администрации Усть-Кутского </w:t>
      </w:r>
      <w:r w:rsidR="000803CC" w:rsidRPr="00347609">
        <w:rPr>
          <w:rFonts w:ascii="Arial" w:eastAsia="Calibri" w:hAnsi="Arial" w:cs="Arial"/>
          <w:sz w:val="24"/>
          <w:szCs w:val="24"/>
        </w:rPr>
        <w:t>муни</w:t>
      </w:r>
      <w:r w:rsidR="007B366B" w:rsidRPr="00347609">
        <w:rPr>
          <w:rFonts w:ascii="Arial" w:eastAsia="Calibri" w:hAnsi="Arial" w:cs="Arial"/>
          <w:sz w:val="24"/>
          <w:szCs w:val="24"/>
        </w:rPr>
        <w:t>ципального образования от 16.12.2015г. №1217</w:t>
      </w:r>
      <w:r w:rsidR="006B4181" w:rsidRPr="00347609">
        <w:rPr>
          <w:rFonts w:ascii="Arial" w:eastAsia="Calibri" w:hAnsi="Arial" w:cs="Arial"/>
          <w:sz w:val="24"/>
          <w:szCs w:val="24"/>
        </w:rPr>
        <w:t>-п</w:t>
      </w:r>
      <w:r w:rsidR="007B366B" w:rsidRPr="00347609">
        <w:rPr>
          <w:rFonts w:ascii="Arial" w:eastAsia="Calibri" w:hAnsi="Arial" w:cs="Arial"/>
          <w:sz w:val="24"/>
          <w:szCs w:val="24"/>
        </w:rPr>
        <w:t xml:space="preserve">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</w:t>
      </w:r>
      <w:r w:rsidR="006B4181" w:rsidRPr="00347609">
        <w:rPr>
          <w:rFonts w:ascii="Arial" w:eastAsia="Calibri" w:hAnsi="Arial" w:cs="Arial"/>
          <w:sz w:val="24"/>
          <w:szCs w:val="24"/>
        </w:rPr>
        <w:t>,</w:t>
      </w:r>
      <w:r w:rsidR="00DD29E8" w:rsidRPr="00347609">
        <w:rPr>
          <w:rFonts w:ascii="Arial" w:eastAsia="Calibri" w:hAnsi="Arial" w:cs="Arial"/>
          <w:sz w:val="24"/>
          <w:szCs w:val="24"/>
        </w:rPr>
        <w:t xml:space="preserve"> </w:t>
      </w:r>
      <w:r w:rsidR="00B50DA8" w:rsidRPr="00347609">
        <w:rPr>
          <w:rFonts w:ascii="Arial" w:hAnsi="Arial" w:cs="Arial"/>
          <w:sz w:val="24"/>
          <w:szCs w:val="24"/>
        </w:rPr>
        <w:t>руководствуясь ст. 48 Устава Усть-Кут</w:t>
      </w:r>
      <w:r w:rsidR="008E714B" w:rsidRPr="00347609">
        <w:rPr>
          <w:rFonts w:ascii="Arial" w:hAnsi="Arial" w:cs="Arial"/>
          <w:sz w:val="24"/>
          <w:szCs w:val="24"/>
        </w:rPr>
        <w:t>с</w:t>
      </w:r>
      <w:r w:rsidR="00B50DA8" w:rsidRPr="00347609">
        <w:rPr>
          <w:rFonts w:ascii="Arial" w:hAnsi="Arial" w:cs="Arial"/>
          <w:sz w:val="24"/>
          <w:szCs w:val="24"/>
        </w:rPr>
        <w:t>кого муниципального образования,</w:t>
      </w:r>
    </w:p>
    <w:p w:rsidR="00967278" w:rsidRPr="00347609" w:rsidRDefault="00967278" w:rsidP="00AF6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401B" w:rsidRDefault="0062401B" w:rsidP="00AF690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F6902">
        <w:rPr>
          <w:rFonts w:ascii="Arial" w:hAnsi="Arial" w:cs="Arial"/>
          <w:b/>
          <w:sz w:val="30"/>
          <w:szCs w:val="30"/>
        </w:rPr>
        <w:t>ПОСТАНОВЛЯЮ:</w:t>
      </w:r>
    </w:p>
    <w:p w:rsidR="00AF6902" w:rsidRPr="00AF6902" w:rsidRDefault="00AF6902" w:rsidP="00AF690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7B366B" w:rsidRPr="00347609" w:rsidRDefault="002C3C1E" w:rsidP="00AF69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7609">
        <w:rPr>
          <w:rFonts w:ascii="Arial" w:hAnsi="Arial" w:cs="Arial"/>
          <w:sz w:val="24"/>
          <w:szCs w:val="24"/>
        </w:rPr>
        <w:t xml:space="preserve">1. Внести </w:t>
      </w:r>
      <w:r w:rsidR="007B366B" w:rsidRPr="00347609">
        <w:rPr>
          <w:rFonts w:ascii="Arial" w:hAnsi="Arial" w:cs="Arial"/>
          <w:sz w:val="24"/>
          <w:szCs w:val="24"/>
        </w:rPr>
        <w:t xml:space="preserve">в Правила определения </w:t>
      </w:r>
      <w:r w:rsidR="007E3AD7" w:rsidRPr="00347609">
        <w:rPr>
          <w:rFonts w:ascii="Arial" w:hAnsi="Arial" w:cs="Arial"/>
          <w:sz w:val="24"/>
          <w:szCs w:val="24"/>
        </w:rPr>
        <w:t>требований к закупаемым муниципальными органами</w:t>
      </w:r>
      <w:r w:rsidR="007B366B" w:rsidRPr="00347609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7E3AD7" w:rsidRPr="00347609">
        <w:rPr>
          <w:rFonts w:ascii="Arial" w:hAnsi="Arial" w:cs="Arial"/>
          <w:sz w:val="24"/>
          <w:szCs w:val="24"/>
        </w:rPr>
        <w:t xml:space="preserve"> и</w:t>
      </w:r>
      <w:r w:rsidR="007B366B" w:rsidRPr="00347609">
        <w:rPr>
          <w:rFonts w:ascii="Arial" w:hAnsi="Arial" w:cs="Arial"/>
          <w:sz w:val="24"/>
          <w:szCs w:val="24"/>
        </w:rPr>
        <w:t xml:space="preserve"> </w:t>
      </w:r>
      <w:r w:rsidR="007E3AD7" w:rsidRPr="00347609">
        <w:rPr>
          <w:rFonts w:ascii="Arial" w:hAnsi="Arial" w:cs="Arial"/>
          <w:sz w:val="24"/>
          <w:szCs w:val="24"/>
        </w:rPr>
        <w:t>подведомственными им</w:t>
      </w:r>
      <w:r w:rsidR="007B366B" w:rsidRPr="00347609">
        <w:rPr>
          <w:rFonts w:ascii="Arial" w:hAnsi="Arial" w:cs="Arial"/>
          <w:sz w:val="24"/>
          <w:szCs w:val="24"/>
        </w:rPr>
        <w:t xml:space="preserve"> к</w:t>
      </w:r>
      <w:r w:rsidR="007E3AD7" w:rsidRPr="00347609">
        <w:rPr>
          <w:rFonts w:ascii="Arial" w:hAnsi="Arial" w:cs="Arial"/>
          <w:sz w:val="24"/>
          <w:szCs w:val="24"/>
        </w:rPr>
        <w:t xml:space="preserve">азенными </w:t>
      </w:r>
      <w:r w:rsidR="00F03C55" w:rsidRPr="00347609">
        <w:rPr>
          <w:rFonts w:ascii="Arial" w:hAnsi="Arial" w:cs="Arial"/>
          <w:sz w:val="24"/>
          <w:szCs w:val="24"/>
        </w:rPr>
        <w:t xml:space="preserve">учреждениями, </w:t>
      </w:r>
      <w:r w:rsidR="007E3AD7" w:rsidRPr="00347609">
        <w:rPr>
          <w:rFonts w:ascii="Arial" w:hAnsi="Arial" w:cs="Arial"/>
          <w:sz w:val="24"/>
          <w:szCs w:val="24"/>
        </w:rPr>
        <w:t>бюджетными</w:t>
      </w:r>
      <w:r w:rsidR="007C20AD" w:rsidRPr="00347609">
        <w:rPr>
          <w:rFonts w:ascii="Arial" w:hAnsi="Arial" w:cs="Arial"/>
          <w:sz w:val="24"/>
          <w:szCs w:val="24"/>
        </w:rPr>
        <w:t xml:space="preserve"> учреждения</w:t>
      </w:r>
      <w:r w:rsidR="007E3AD7" w:rsidRPr="00347609">
        <w:rPr>
          <w:rFonts w:ascii="Arial" w:hAnsi="Arial" w:cs="Arial"/>
          <w:sz w:val="24"/>
          <w:szCs w:val="24"/>
        </w:rPr>
        <w:t xml:space="preserve">ми </w:t>
      </w:r>
      <w:r w:rsidR="00F03C55" w:rsidRPr="00347609">
        <w:rPr>
          <w:rFonts w:ascii="Arial" w:hAnsi="Arial" w:cs="Arial"/>
          <w:sz w:val="24"/>
          <w:szCs w:val="24"/>
        </w:rPr>
        <w:t xml:space="preserve">и унитарными предприятиями </w:t>
      </w:r>
      <w:r w:rsidR="007E3AD7" w:rsidRPr="00347609">
        <w:rPr>
          <w:rFonts w:ascii="Arial" w:hAnsi="Arial" w:cs="Arial"/>
          <w:sz w:val="24"/>
          <w:szCs w:val="24"/>
        </w:rPr>
        <w:t>отдельным видам товаров, работ, услуг (в том числе предельных цен товаров, работ, услуг)</w:t>
      </w:r>
      <w:r w:rsidR="007C20AD" w:rsidRPr="003476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20AD" w:rsidRPr="00347609">
        <w:rPr>
          <w:rFonts w:ascii="Arial" w:hAnsi="Arial" w:cs="Arial"/>
          <w:sz w:val="24"/>
          <w:szCs w:val="24"/>
        </w:rPr>
        <w:t>утвержденные</w:t>
      </w:r>
      <w:proofErr w:type="spellEnd"/>
      <w:r w:rsidR="007B366B" w:rsidRPr="00347609">
        <w:rPr>
          <w:rFonts w:ascii="Arial" w:hAnsi="Arial" w:cs="Arial"/>
          <w:sz w:val="24"/>
          <w:szCs w:val="24"/>
        </w:rPr>
        <w:t xml:space="preserve"> постановлением Администрации Усть-Кутского </w:t>
      </w:r>
      <w:r w:rsidR="007C20AD" w:rsidRPr="00347609">
        <w:rPr>
          <w:rFonts w:ascii="Arial" w:hAnsi="Arial" w:cs="Arial"/>
          <w:sz w:val="24"/>
          <w:szCs w:val="24"/>
        </w:rPr>
        <w:t>муниципаль</w:t>
      </w:r>
      <w:r w:rsidR="002C1746" w:rsidRPr="00347609">
        <w:rPr>
          <w:rFonts w:ascii="Arial" w:hAnsi="Arial" w:cs="Arial"/>
          <w:sz w:val="24"/>
          <w:szCs w:val="24"/>
        </w:rPr>
        <w:t>ного образования от 30</w:t>
      </w:r>
      <w:r w:rsidR="007C20AD" w:rsidRPr="00347609">
        <w:rPr>
          <w:rFonts w:ascii="Arial" w:hAnsi="Arial" w:cs="Arial"/>
          <w:sz w:val="24"/>
          <w:szCs w:val="24"/>
        </w:rPr>
        <w:t>.12.2015</w:t>
      </w:r>
      <w:r w:rsidR="007B366B" w:rsidRPr="00347609">
        <w:rPr>
          <w:rFonts w:ascii="Arial" w:hAnsi="Arial" w:cs="Arial"/>
          <w:sz w:val="24"/>
          <w:szCs w:val="24"/>
        </w:rPr>
        <w:t>г. №</w:t>
      </w:r>
      <w:r w:rsidR="002C1746" w:rsidRPr="00347609">
        <w:rPr>
          <w:rFonts w:ascii="Arial" w:hAnsi="Arial" w:cs="Arial"/>
          <w:sz w:val="24"/>
          <w:szCs w:val="24"/>
        </w:rPr>
        <w:t>1260</w:t>
      </w:r>
      <w:r w:rsidR="007B366B" w:rsidRPr="00347609">
        <w:rPr>
          <w:rFonts w:ascii="Arial" w:hAnsi="Arial" w:cs="Arial"/>
          <w:sz w:val="24"/>
          <w:szCs w:val="24"/>
        </w:rPr>
        <w:t>-п</w:t>
      </w:r>
      <w:r w:rsidR="00016FCF" w:rsidRPr="00347609">
        <w:rPr>
          <w:rFonts w:ascii="Arial" w:hAnsi="Arial" w:cs="Arial"/>
          <w:sz w:val="24"/>
          <w:szCs w:val="24"/>
        </w:rPr>
        <w:t xml:space="preserve"> (с измен</w:t>
      </w:r>
      <w:r w:rsidR="000D3721" w:rsidRPr="00347609">
        <w:rPr>
          <w:rFonts w:ascii="Arial" w:hAnsi="Arial" w:cs="Arial"/>
          <w:sz w:val="24"/>
          <w:szCs w:val="24"/>
        </w:rPr>
        <w:t>ениями, внесенными постановления</w:t>
      </w:r>
      <w:r w:rsidR="00016FCF" w:rsidRPr="00347609">
        <w:rPr>
          <w:rFonts w:ascii="Arial" w:hAnsi="Arial" w:cs="Arial"/>
          <w:sz w:val="24"/>
          <w:szCs w:val="24"/>
        </w:rPr>
        <w:t>м</w:t>
      </w:r>
      <w:r w:rsidR="000D3721" w:rsidRPr="00347609">
        <w:rPr>
          <w:rFonts w:ascii="Arial" w:hAnsi="Arial" w:cs="Arial"/>
          <w:sz w:val="24"/>
          <w:szCs w:val="24"/>
        </w:rPr>
        <w:t>и</w:t>
      </w:r>
      <w:r w:rsidR="00016FCF" w:rsidRPr="00347609">
        <w:rPr>
          <w:rFonts w:ascii="Arial" w:hAnsi="Arial" w:cs="Arial"/>
          <w:sz w:val="24"/>
          <w:szCs w:val="24"/>
        </w:rPr>
        <w:t xml:space="preserve"> Администрации УКМО</w:t>
      </w:r>
      <w:r w:rsidR="00F03C55" w:rsidRPr="00347609">
        <w:rPr>
          <w:rFonts w:ascii="Arial" w:hAnsi="Arial" w:cs="Arial"/>
          <w:sz w:val="24"/>
          <w:szCs w:val="24"/>
        </w:rPr>
        <w:t xml:space="preserve"> </w:t>
      </w:r>
      <w:r w:rsidR="00050259" w:rsidRPr="00347609">
        <w:rPr>
          <w:rFonts w:ascii="Arial" w:hAnsi="Arial" w:cs="Arial"/>
          <w:sz w:val="24"/>
          <w:szCs w:val="24"/>
        </w:rPr>
        <w:t xml:space="preserve">от 13.09.2018г. №350-п, </w:t>
      </w:r>
      <w:r w:rsidR="00F03C55" w:rsidRPr="00347609">
        <w:rPr>
          <w:rFonts w:ascii="Arial" w:hAnsi="Arial" w:cs="Arial"/>
          <w:sz w:val="24"/>
          <w:szCs w:val="24"/>
        </w:rPr>
        <w:t>от 21.05.2018г. №197-п, от 29.08.2016г. №635-п)</w:t>
      </w:r>
      <w:r w:rsidR="00016FCF" w:rsidRPr="00347609">
        <w:rPr>
          <w:rFonts w:ascii="Arial" w:hAnsi="Arial" w:cs="Arial"/>
          <w:sz w:val="24"/>
          <w:szCs w:val="24"/>
        </w:rPr>
        <w:t>, следующее изменение</w:t>
      </w:r>
      <w:r w:rsidR="007B366B" w:rsidRPr="00347609">
        <w:rPr>
          <w:rFonts w:ascii="Arial" w:hAnsi="Arial" w:cs="Arial"/>
          <w:sz w:val="24"/>
          <w:szCs w:val="24"/>
        </w:rPr>
        <w:t>:</w:t>
      </w:r>
    </w:p>
    <w:p w:rsidR="00E8611A" w:rsidRPr="00347609" w:rsidRDefault="00CE534A" w:rsidP="00AF69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7609">
        <w:rPr>
          <w:rFonts w:ascii="Arial" w:hAnsi="Arial" w:cs="Arial"/>
          <w:sz w:val="24"/>
          <w:szCs w:val="24"/>
        </w:rPr>
        <w:t>приложение №2</w:t>
      </w:r>
      <w:r w:rsidR="00E8611A" w:rsidRPr="00347609">
        <w:rPr>
          <w:rFonts w:ascii="Arial" w:hAnsi="Arial" w:cs="Arial"/>
          <w:sz w:val="24"/>
          <w:szCs w:val="24"/>
        </w:rPr>
        <w:t xml:space="preserve"> «</w:t>
      </w:r>
      <w:r w:rsidRPr="00347609">
        <w:rPr>
          <w:rFonts w:ascii="Arial" w:hAnsi="Arial" w:cs="Arial"/>
          <w:sz w:val="24"/>
          <w:szCs w:val="24"/>
        </w:rPr>
        <w:t>Обязательный перечень отдельных видов товаров, работ, услуг, в отношении которых определяются</w:t>
      </w:r>
      <w:r w:rsidR="00B75212" w:rsidRPr="00347609">
        <w:rPr>
          <w:rFonts w:ascii="Arial" w:hAnsi="Arial" w:cs="Arial"/>
          <w:sz w:val="24"/>
          <w:szCs w:val="24"/>
        </w:rPr>
        <w:t xml:space="preserve"> требования к потребительским</w:t>
      </w:r>
      <w:r w:rsidRPr="00347609">
        <w:rPr>
          <w:rFonts w:ascii="Arial" w:hAnsi="Arial" w:cs="Arial"/>
          <w:sz w:val="24"/>
          <w:szCs w:val="24"/>
        </w:rPr>
        <w:t xml:space="preserve"> свойства</w:t>
      </w:r>
      <w:r w:rsidR="00B75212" w:rsidRPr="00347609">
        <w:rPr>
          <w:rFonts w:ascii="Arial" w:hAnsi="Arial" w:cs="Arial"/>
          <w:sz w:val="24"/>
          <w:szCs w:val="24"/>
        </w:rPr>
        <w:t>м</w:t>
      </w:r>
      <w:r w:rsidRPr="00347609">
        <w:rPr>
          <w:rFonts w:ascii="Arial" w:hAnsi="Arial" w:cs="Arial"/>
          <w:sz w:val="24"/>
          <w:szCs w:val="24"/>
        </w:rPr>
        <w:t xml:space="preserve"> (в том числе качеству)</w:t>
      </w:r>
      <w:r w:rsidR="00E8611A" w:rsidRPr="00347609">
        <w:rPr>
          <w:rFonts w:ascii="Arial" w:hAnsi="Arial" w:cs="Arial"/>
          <w:sz w:val="24"/>
          <w:szCs w:val="24"/>
        </w:rPr>
        <w:t xml:space="preserve"> </w:t>
      </w:r>
      <w:r w:rsidRPr="00347609">
        <w:rPr>
          <w:rFonts w:ascii="Arial" w:hAnsi="Arial" w:cs="Arial"/>
          <w:sz w:val="24"/>
          <w:szCs w:val="24"/>
        </w:rPr>
        <w:t>и иным характеристикам</w:t>
      </w:r>
      <w:r w:rsidR="00B75212" w:rsidRPr="00347609">
        <w:rPr>
          <w:rFonts w:ascii="Arial" w:hAnsi="Arial" w:cs="Arial"/>
          <w:sz w:val="24"/>
          <w:szCs w:val="24"/>
        </w:rPr>
        <w:t>»</w:t>
      </w:r>
      <w:r w:rsidRPr="00347609">
        <w:rPr>
          <w:rFonts w:ascii="Arial" w:hAnsi="Arial" w:cs="Arial"/>
          <w:sz w:val="24"/>
          <w:szCs w:val="24"/>
        </w:rPr>
        <w:t xml:space="preserve"> </w:t>
      </w:r>
      <w:r w:rsidR="00E8611A" w:rsidRPr="00347609">
        <w:rPr>
          <w:rFonts w:ascii="Arial" w:hAnsi="Arial" w:cs="Arial"/>
          <w:sz w:val="24"/>
          <w:szCs w:val="24"/>
        </w:rPr>
        <w:t>изложить в новой редакции (прилагается).</w:t>
      </w:r>
    </w:p>
    <w:p w:rsidR="008D09D4" w:rsidRPr="00347609" w:rsidRDefault="005A09DB" w:rsidP="00AF6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7609">
        <w:rPr>
          <w:rFonts w:ascii="Arial" w:hAnsi="Arial" w:cs="Arial"/>
          <w:sz w:val="24"/>
          <w:szCs w:val="24"/>
        </w:rPr>
        <w:lastRenderedPageBreak/>
        <w:t xml:space="preserve">2. </w:t>
      </w:r>
      <w:r w:rsidR="008D09D4" w:rsidRPr="00347609">
        <w:rPr>
          <w:rFonts w:ascii="Arial" w:hAnsi="Arial" w:cs="Arial"/>
          <w:sz w:val="24"/>
          <w:szCs w:val="24"/>
        </w:rPr>
        <w:t>Настоящее постановление подлежит ра</w:t>
      </w:r>
      <w:r w:rsidR="009F7BF6" w:rsidRPr="00347609">
        <w:rPr>
          <w:rFonts w:ascii="Arial" w:hAnsi="Arial" w:cs="Arial"/>
          <w:sz w:val="24"/>
          <w:szCs w:val="24"/>
        </w:rPr>
        <w:t xml:space="preserve">змещению </w:t>
      </w:r>
      <w:r w:rsidRPr="00347609">
        <w:rPr>
          <w:rFonts w:ascii="Arial" w:hAnsi="Arial" w:cs="Arial"/>
          <w:sz w:val="24"/>
          <w:szCs w:val="24"/>
        </w:rPr>
        <w:t>на официальном сайте единой информационной системы в сфере закупок</w:t>
      </w:r>
      <w:r w:rsidRPr="00347609">
        <w:rPr>
          <w:rFonts w:ascii="Arial" w:hAnsi="Arial" w:cs="Arial"/>
          <w:color w:val="000000" w:themeColor="text1"/>
          <w:sz w:val="24"/>
          <w:szCs w:val="24"/>
        </w:rPr>
        <w:t>, а также</w:t>
      </w:r>
      <w:r w:rsidRPr="00347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официальном сайте Администрации Усть-Кутского муниципального образования (</w:t>
      </w:r>
      <w:r w:rsidRPr="0034760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Pr="00347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4760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</w:t>
      </w:r>
      <w:r w:rsidRPr="00347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34760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ukmo</w:t>
      </w:r>
      <w:proofErr w:type="spellEnd"/>
      <w:r w:rsidRPr="00347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34760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Pr="00347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3476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7BF6" w:rsidRPr="00347609">
        <w:rPr>
          <w:rFonts w:ascii="Arial" w:hAnsi="Arial" w:cs="Arial"/>
          <w:sz w:val="24"/>
          <w:szCs w:val="24"/>
        </w:rPr>
        <w:t>в сети</w:t>
      </w:r>
      <w:r w:rsidR="008D09D4" w:rsidRPr="00347609">
        <w:rPr>
          <w:rFonts w:ascii="Arial" w:hAnsi="Arial" w:cs="Arial"/>
          <w:sz w:val="24"/>
          <w:szCs w:val="24"/>
        </w:rPr>
        <w:t xml:space="preserve"> </w:t>
      </w:r>
      <w:r w:rsidR="009F7BF6" w:rsidRPr="00347609">
        <w:rPr>
          <w:rFonts w:ascii="Arial" w:hAnsi="Arial" w:cs="Arial"/>
          <w:sz w:val="24"/>
          <w:szCs w:val="24"/>
        </w:rPr>
        <w:t>«Интернет»</w:t>
      </w:r>
      <w:r w:rsidRPr="003476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86F86" w:rsidRPr="00AF6902" w:rsidRDefault="00886F86" w:rsidP="0006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611A" w:rsidRPr="00AF6902" w:rsidRDefault="00E8611A" w:rsidP="0006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01B" w:rsidRPr="00AF6902" w:rsidRDefault="00CE7C18" w:rsidP="0006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6902">
        <w:rPr>
          <w:rFonts w:ascii="Arial" w:hAnsi="Arial" w:cs="Arial"/>
          <w:sz w:val="24"/>
          <w:szCs w:val="24"/>
        </w:rPr>
        <w:t>И.о</w:t>
      </w:r>
      <w:proofErr w:type="spellEnd"/>
      <w:r w:rsidRPr="00AF6902">
        <w:rPr>
          <w:rFonts w:ascii="Arial" w:hAnsi="Arial" w:cs="Arial"/>
          <w:sz w:val="24"/>
          <w:szCs w:val="24"/>
        </w:rPr>
        <w:t xml:space="preserve"> м</w:t>
      </w:r>
      <w:r w:rsidR="0062401B" w:rsidRPr="00AF6902">
        <w:rPr>
          <w:rFonts w:ascii="Arial" w:hAnsi="Arial" w:cs="Arial"/>
          <w:sz w:val="24"/>
          <w:szCs w:val="24"/>
        </w:rPr>
        <w:t>э</w:t>
      </w:r>
      <w:r w:rsidR="00F539E9" w:rsidRPr="00AF6902">
        <w:rPr>
          <w:rFonts w:ascii="Arial" w:hAnsi="Arial" w:cs="Arial"/>
          <w:sz w:val="24"/>
          <w:szCs w:val="24"/>
        </w:rPr>
        <w:t>р</w:t>
      </w:r>
      <w:r w:rsidRPr="00AF6902">
        <w:rPr>
          <w:rFonts w:ascii="Arial" w:hAnsi="Arial" w:cs="Arial"/>
          <w:sz w:val="24"/>
          <w:szCs w:val="24"/>
        </w:rPr>
        <w:t>а</w:t>
      </w:r>
      <w:r w:rsidR="0062401B" w:rsidRPr="00AF6902">
        <w:rPr>
          <w:rFonts w:ascii="Arial" w:hAnsi="Arial" w:cs="Arial"/>
          <w:sz w:val="24"/>
          <w:szCs w:val="24"/>
        </w:rPr>
        <w:t xml:space="preserve"> Усть-Кутского</w:t>
      </w:r>
    </w:p>
    <w:p w:rsidR="00AF6902" w:rsidRDefault="0062401B" w:rsidP="000614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902">
        <w:rPr>
          <w:rFonts w:ascii="Arial" w:hAnsi="Arial" w:cs="Arial"/>
          <w:sz w:val="24"/>
          <w:szCs w:val="24"/>
        </w:rPr>
        <w:t>муниципального образования</w:t>
      </w:r>
    </w:p>
    <w:p w:rsidR="00BA71B8" w:rsidRDefault="00CE7C18" w:rsidP="000614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902">
        <w:rPr>
          <w:rFonts w:ascii="Arial" w:hAnsi="Arial" w:cs="Arial"/>
          <w:sz w:val="24"/>
          <w:szCs w:val="24"/>
        </w:rPr>
        <w:t>М.А. Барс</w:t>
      </w:r>
    </w:p>
    <w:p w:rsidR="00AF6902" w:rsidRDefault="00AF6902" w:rsidP="00AF69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F6902" w:rsidSect="000614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 №2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>к Правилам определения требований к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>закупаемым муниципальными органами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>Усть-Кутского муниципального образования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>и подведомственными им казенными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 xml:space="preserve"> учреждениями, бюджетными учреждениями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>и унитарными предприятиями отдельным видам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 xml:space="preserve"> товаров, работ, услуг (в том числе предельных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AF6902">
        <w:rPr>
          <w:rFonts w:ascii="Courier New" w:eastAsia="Times New Roman" w:hAnsi="Courier New" w:cs="Courier New"/>
          <w:color w:val="000000"/>
          <w:lang w:eastAsia="ru-RU"/>
        </w:rPr>
        <w:t xml:space="preserve"> цен товаров, работ, услуг</w:t>
      </w:r>
    </w:p>
    <w:p w:rsidR="00AF6902" w:rsidRPr="00AF6902" w:rsidRDefault="00AF6902" w:rsidP="00AF6902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</w:p>
    <w:p w:rsidR="00AF6902" w:rsidRPr="009D6DD0" w:rsidRDefault="00AF6902" w:rsidP="00AF690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D6DD0">
        <w:rPr>
          <w:rFonts w:ascii="Arial" w:eastAsia="Calibri" w:hAnsi="Arial" w:cs="Arial"/>
          <w:b/>
          <w:sz w:val="24"/>
          <w:szCs w:val="24"/>
        </w:rPr>
        <w:t>О</w:t>
      </w:r>
      <w:r w:rsidR="00A23BD3" w:rsidRPr="009D6DD0">
        <w:rPr>
          <w:rFonts w:ascii="Arial" w:eastAsia="Calibri" w:hAnsi="Arial" w:cs="Arial"/>
          <w:b/>
          <w:sz w:val="24"/>
          <w:szCs w:val="24"/>
        </w:rPr>
        <w:t>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</w:t>
      </w:r>
    </w:p>
    <w:p w:rsidR="00325F74" w:rsidRPr="009D6DD0" w:rsidRDefault="00325F74" w:rsidP="00AF690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43"/>
        <w:gridCol w:w="1842"/>
        <w:gridCol w:w="851"/>
        <w:gridCol w:w="850"/>
        <w:gridCol w:w="993"/>
        <w:gridCol w:w="1134"/>
        <w:gridCol w:w="1275"/>
        <w:gridCol w:w="851"/>
        <w:gridCol w:w="1134"/>
        <w:gridCol w:w="709"/>
        <w:gridCol w:w="850"/>
        <w:gridCol w:w="851"/>
      </w:tblGrid>
      <w:tr w:rsidR="00806C47" w:rsidRPr="00FA6EB2" w:rsidTr="00FA6EB2">
        <w:trPr>
          <w:trHeight w:val="772"/>
        </w:trPr>
        <w:tc>
          <w:tcPr>
            <w:tcW w:w="709" w:type="dxa"/>
            <w:vMerge w:val="restart"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Код по ОКПД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наименование отдельных видов товаров, работ, услуг</w:t>
            </w:r>
          </w:p>
        </w:tc>
        <w:tc>
          <w:tcPr>
            <w:tcW w:w="11340" w:type="dxa"/>
            <w:gridSpan w:val="11"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806C47" w:rsidRPr="00FA6EB2" w:rsidTr="00FA6EB2">
        <w:trPr>
          <w:trHeight w:val="855"/>
        </w:trPr>
        <w:tc>
          <w:tcPr>
            <w:tcW w:w="709" w:type="dxa"/>
            <w:vMerge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единица измерения</w:t>
            </w:r>
          </w:p>
        </w:tc>
        <w:tc>
          <w:tcPr>
            <w:tcW w:w="7797" w:type="dxa"/>
            <w:gridSpan w:val="8"/>
            <w:shd w:val="clear" w:color="auto" w:fill="auto"/>
            <w:vAlign w:val="center"/>
          </w:tcPr>
          <w:p w:rsidR="00806C47" w:rsidRPr="00FA6EB2" w:rsidRDefault="00806C47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значение характеристики</w:t>
            </w:r>
          </w:p>
        </w:tc>
      </w:tr>
      <w:tr w:rsidR="00471E9F" w:rsidRPr="00FA6EB2" w:rsidTr="00571AAC">
        <w:trPr>
          <w:trHeight w:val="2675"/>
        </w:trPr>
        <w:tc>
          <w:tcPr>
            <w:tcW w:w="709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код по ОКЕИ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муниципальный орган Усть-Кутского муниципального образования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казенные учреждения и бюджетные учреждения Усть-Кутского муниципального образования</w:t>
            </w:r>
          </w:p>
        </w:tc>
      </w:tr>
      <w:tr w:rsidR="00471E9F" w:rsidRPr="00FA6EB2" w:rsidTr="00571AAC">
        <w:trPr>
          <w:trHeight w:val="1824"/>
        </w:trPr>
        <w:tc>
          <w:tcPr>
            <w:tcW w:w="709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руководители муниципального органа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71E9F" w:rsidRPr="00FA6EB2" w:rsidRDefault="00471E9F" w:rsidP="00471E9F">
            <w:pPr>
              <w:spacing w:after="0" w:line="240" w:lineRule="auto"/>
              <w:ind w:left="113" w:right="113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  <w:tc>
          <w:tcPr>
            <w:tcW w:w="2410" w:type="dxa"/>
            <w:gridSpan w:val="3"/>
            <w:vMerge/>
            <w:shd w:val="clear" w:color="auto" w:fill="auto"/>
            <w:vAlign w:val="cente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4462"/>
        </w:trPr>
        <w:tc>
          <w:tcPr>
            <w:tcW w:w="709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мэр Усть-Кутского муниципального образования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руководитель или заместитель руководителя муниципального органа Усть-Кутского муниципального образования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руководитель (заместитель руководителя) структурного подразделения муниципального органа Усть-Кутского муниципального образования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иные должности муниципальных служащих органа Усть-Кутского муниципального образования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руководитель (заместитель руководителя) учреждения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иные должности служащих, относящиеся к категории «руководители», специалисты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71E9F" w:rsidRPr="00FA6EB2" w:rsidRDefault="00471E9F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работники, замещающие иные должности</w:t>
            </w:r>
          </w:p>
        </w:tc>
      </w:tr>
      <w:tr w:rsidR="005E71ED" w:rsidRPr="00FA6EB2" w:rsidTr="00571AAC">
        <w:trPr>
          <w:trHeight w:val="192"/>
        </w:trPr>
        <w:tc>
          <w:tcPr>
            <w:tcW w:w="709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14</w:t>
            </w:r>
          </w:p>
        </w:tc>
      </w:tr>
      <w:tr w:rsidR="00471E9F" w:rsidRPr="00FA6EB2" w:rsidTr="00571AAC">
        <w:trPr>
          <w:trHeight w:val="1974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26.20.11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FA6EB2">
              <w:rPr>
                <w:rFonts w:ascii="Courier New" w:hAnsi="Courier New" w:cs="Courier New"/>
              </w:rPr>
              <w:lastRenderedPageBreak/>
              <w:t>компьютерная техника.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FA6EB2">
              <w:rPr>
                <w:rFonts w:ascii="Courier New" w:hAnsi="Courier New" w:cs="Courier New"/>
              </w:rPr>
              <w:t>Wi-Fi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A6EB2">
              <w:rPr>
                <w:rFonts w:ascii="Courier New" w:hAnsi="Courier New" w:cs="Courier New"/>
              </w:rPr>
              <w:t>Bluetooth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, поддержки 3G </w:t>
            </w:r>
            <w:r w:rsidRPr="00FA6EB2">
              <w:rPr>
                <w:rFonts w:ascii="Courier New" w:hAnsi="Courier New" w:cs="Courier New"/>
              </w:rPr>
              <w:lastRenderedPageBreak/>
              <w:t>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89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60 тыс.</w:t>
            </w:r>
          </w:p>
        </w:tc>
      </w:tr>
      <w:tr w:rsidR="00471E9F" w:rsidRPr="00FA6EB2" w:rsidTr="00571AAC">
        <w:trPr>
          <w:trHeight w:val="1798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26.20.15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</w:t>
            </w:r>
            <w:r w:rsidRPr="00FA6EB2">
              <w:rPr>
                <w:rFonts w:ascii="Courier New" w:hAnsi="Courier New" w:cs="Courier New"/>
              </w:rPr>
              <w:lastRenderedPageBreak/>
              <w:t>енное программное обеспечение, предельная цена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1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272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80 тыс.</w:t>
            </w:r>
          </w:p>
        </w:tc>
      </w:tr>
      <w:tr w:rsidR="00471E9F" w:rsidRPr="00FA6EB2" w:rsidTr="00571AAC">
        <w:trPr>
          <w:trHeight w:val="846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26.20.16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Устройства ввода или вывода, содержащие или не содержащие в одном корпусе запоминающие устройства.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</w:t>
            </w:r>
            <w:r w:rsidRPr="00FA6EB2">
              <w:rPr>
                <w:rFonts w:ascii="Courier New" w:hAnsi="Courier New" w:cs="Courier New"/>
              </w:rPr>
              <w:lastRenderedPageBreak/>
              <w:t>памяти и т.д.), предельная цена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984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7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60 тыс. </w:t>
            </w:r>
          </w:p>
        </w:tc>
      </w:tr>
      <w:tr w:rsidR="00471E9F" w:rsidRPr="00FA6EB2" w:rsidTr="00571AAC">
        <w:trPr>
          <w:trHeight w:val="734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4.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26.30.11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Аппаратура коммуникационная передающая с приемными устройствами.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FA6EB2">
              <w:rPr>
                <w:rFonts w:ascii="Courier New" w:hAnsi="Courier New" w:cs="Courier New"/>
              </w:rPr>
              <w:t>Wi-Fi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A6EB2">
              <w:rPr>
                <w:rFonts w:ascii="Courier New" w:hAnsi="Courier New" w:cs="Courier New"/>
              </w:rPr>
              <w:t>Bluetooth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, USB, GPS), стоимость годового владения оборудованием (включая договоры технической поддержки, обслуживания, сервисные договоры) из расчета на </w:t>
            </w:r>
            <w:r w:rsidRPr="00FA6EB2">
              <w:rPr>
                <w:rFonts w:ascii="Courier New" w:hAnsi="Courier New" w:cs="Courier New"/>
              </w:rPr>
              <w:lastRenderedPageBreak/>
              <w:t>одного абонента (одну единицу трафика) в течение всего срока службы, предельная цена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859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требуемой продукции: телефоны мобильные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982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 тыс.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5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5 тыс.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 тыс.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5 тыс.</w:t>
            </w:r>
          </w:p>
        </w:tc>
      </w:tr>
      <w:tr w:rsidR="00471E9F" w:rsidRPr="00FA6EB2" w:rsidTr="00571AAC">
        <w:trPr>
          <w:trHeight w:val="45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5.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29.10.21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двигателя, комплектация, предельная цена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39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36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1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6.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29.10.22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двигателя, комплектация, предельная цена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34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37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1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7.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29.10.23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FA6EB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Средства транспортные с поршневым </w:t>
            </w:r>
            <w:r w:rsidRPr="00FA6EB2">
              <w:rPr>
                <w:rFonts w:ascii="Courier New" w:hAnsi="Courier New" w:cs="Courier New"/>
              </w:rPr>
              <w:lastRenderedPageBreak/>
              <w:t xml:space="preserve">двигателем внутреннего сгорания с воспламенением от сжатия (дизелем или </w:t>
            </w:r>
            <w:proofErr w:type="spellStart"/>
            <w:r w:rsidRPr="00FA6EB2">
              <w:rPr>
                <w:rFonts w:ascii="Courier New" w:hAnsi="Courier New" w:cs="Courier New"/>
              </w:rPr>
              <w:t>полудизелем</w:t>
            </w:r>
            <w:proofErr w:type="spellEnd"/>
            <w:r w:rsidRPr="00FA6EB2">
              <w:rPr>
                <w:rFonts w:ascii="Courier New" w:hAnsi="Courier New" w:cs="Courier New"/>
              </w:rPr>
              <w:t>), новые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мощность двигателя, комплектация</w:t>
            </w:r>
            <w:r w:rsidRPr="00FA6EB2">
              <w:rPr>
                <w:rFonts w:ascii="Courier New" w:hAnsi="Courier New" w:cs="Courier New"/>
              </w:rPr>
              <w:lastRenderedPageBreak/>
              <w:t>, предельная цена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лошадиная </w:t>
            </w:r>
            <w:r w:rsidRPr="00FA6EB2">
              <w:rPr>
                <w:rFonts w:ascii="Courier New" w:hAnsi="Courier New" w:cs="Courier New"/>
              </w:rPr>
              <w:lastRenderedPageBreak/>
              <w:t>сила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не более 200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150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</w:t>
            </w:r>
            <w:r w:rsidRPr="00FA6EB2">
              <w:rPr>
                <w:rFonts w:ascii="Courier New" w:hAnsi="Courier New" w:cs="Courier New"/>
              </w:rPr>
              <w:lastRenderedPageBreak/>
              <w:t>150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не более </w:t>
            </w:r>
            <w:r w:rsidRPr="00FA6EB2">
              <w:rPr>
                <w:rFonts w:ascii="Courier New" w:hAnsi="Courier New" w:cs="Courier New"/>
              </w:rPr>
              <w:lastRenderedPageBreak/>
              <w:t>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 xml:space="preserve">не более </w:t>
            </w:r>
            <w:r w:rsidRPr="00FA6EB2">
              <w:rPr>
                <w:rFonts w:ascii="Courier New" w:hAnsi="Courier New" w:cs="Courier New"/>
              </w:rPr>
              <w:lastRenderedPageBreak/>
              <w:t>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</w:tr>
      <w:tr w:rsidR="00471E9F" w:rsidRPr="00FA6EB2" w:rsidTr="00571AAC">
        <w:trPr>
          <w:trHeight w:val="34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46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 млн.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5E71ED" w:rsidRPr="00FA6EB2" w:rsidTr="00571AAC">
        <w:trPr>
          <w:trHeight w:val="509"/>
        </w:trPr>
        <w:tc>
          <w:tcPr>
            <w:tcW w:w="709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8.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29.10.24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Средства автотранспортные для перевозки людей прочие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двигателя, комплектация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FFFFFF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5E71ED" w:rsidRPr="00FA6EB2" w:rsidTr="00571AAC">
        <w:trPr>
          <w:trHeight w:val="509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9.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29.10.30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Средства автотранспортные для перевозки 10 человек и более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300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300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34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комплектация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базовая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36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1,3 млн.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286"/>
        </w:trPr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10.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29.10.41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Средства автотранспортные грузовые с поршневым двигателем внутреннего сгорания с воспламенением от сжатия </w:t>
            </w:r>
            <w:r w:rsidRPr="00FA6EB2">
              <w:rPr>
                <w:rFonts w:ascii="Courier New" w:hAnsi="Courier New" w:cs="Courier New"/>
              </w:rPr>
              <w:lastRenderedPageBreak/>
              <w:t xml:space="preserve">(дизелем или </w:t>
            </w:r>
            <w:proofErr w:type="spellStart"/>
            <w:r w:rsidRPr="00FA6EB2">
              <w:rPr>
                <w:rFonts w:ascii="Courier New" w:hAnsi="Courier New" w:cs="Courier New"/>
              </w:rPr>
              <w:t>полудизелем</w:t>
            </w:r>
            <w:proofErr w:type="spellEnd"/>
            <w:r w:rsidRPr="00FA6EB2">
              <w:rPr>
                <w:rFonts w:ascii="Courier New" w:hAnsi="Courier New" w:cs="Courier New"/>
              </w:rPr>
              <w:t>), новые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мощность двигателя, комплектация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1060"/>
        </w:trPr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11.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двигателя, комплектация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65"/>
        </w:trPr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12.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Автомобили-тягачи седельные для полуприцепов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двигателя, комплектация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653"/>
        </w:trPr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13.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29.10.44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двигателя, комплектация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4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14.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31.01.11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Мебель металлическая для офисов.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материал (металл), обивочные материалы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кожа натуральная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кожа натуральная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искусственная кожа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ткань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ткань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иск</w:t>
            </w:r>
            <w:r w:rsidRPr="00FA6EB2">
              <w:rPr>
                <w:rFonts w:ascii="Courier New" w:hAnsi="Courier New" w:cs="Courier New"/>
              </w:rPr>
              <w:lastRenderedPageBreak/>
              <w:t>усственная кожа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предельное значение - ткань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ткань</w:t>
            </w:r>
          </w:p>
        </w:tc>
      </w:tr>
      <w:tr w:rsidR="005E71ED" w:rsidRPr="00FA6EB2" w:rsidTr="00571AAC">
        <w:trPr>
          <w:trHeight w:val="509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E71ED" w:rsidRPr="00FA6EB2" w:rsidRDefault="005E71ED" w:rsidP="00FA6EB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закупаемой продукции: мебель для </w:t>
            </w:r>
            <w:r w:rsidRPr="00FA6EB2">
              <w:rPr>
                <w:rFonts w:ascii="Courier New" w:hAnsi="Courier New" w:cs="Courier New"/>
              </w:rPr>
              <w:lastRenderedPageBreak/>
              <w:t>сидения, преимущественно с металлическим каркасом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418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нетканые материалы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возможные значения: мебельный (искусственный) мех, искусственная замша (микрофибра), ткань, нетканые </w:t>
            </w:r>
            <w:r w:rsidRPr="00FA6EB2">
              <w:rPr>
                <w:rFonts w:ascii="Courier New" w:hAnsi="Courier New" w:cs="Courier New"/>
              </w:rPr>
              <w:lastRenderedPageBreak/>
              <w:t>материалы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нетканые материалы</w:t>
            </w:r>
          </w:p>
        </w:tc>
      </w:tr>
      <w:tr w:rsidR="00471E9F" w:rsidRPr="00FA6EB2" w:rsidTr="00571AAC">
        <w:trPr>
          <w:trHeight w:val="134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30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30 тыс.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7 тыс.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7 тыс.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 тыс.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 тыс.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7 тыс.</w:t>
            </w:r>
          </w:p>
        </w:tc>
      </w:tr>
      <w:tr w:rsidR="00471E9F" w:rsidRPr="00FA6EB2" w:rsidTr="00571AAC">
        <w:trPr>
          <w:trHeight w:val="124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15.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31.01.12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Мебель деревянная для офисов.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материал (вид древесины)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383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рубль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возможное значение -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возможное значение -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возможное значение -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возможное значение -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возможное значение -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</w:t>
            </w:r>
          </w:p>
        </w:tc>
      </w:tr>
      <w:tr w:rsidR="00471E9F" w:rsidRPr="00FA6EB2" w:rsidTr="00571AAC">
        <w:trPr>
          <w:trHeight w:val="509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127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E71ED" w:rsidRPr="00FA6EB2" w:rsidRDefault="005E71ED" w:rsidP="00FA6EB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возможные значения: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возможные значения: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возможные значения: древесина хвойных и </w:t>
            </w:r>
            <w:proofErr w:type="spellStart"/>
            <w:r w:rsidRPr="00FA6EB2">
              <w:rPr>
                <w:rFonts w:ascii="Courier New" w:hAnsi="Courier New" w:cs="Courier New"/>
              </w:rPr>
              <w:t>мягколиственных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пород: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</w:tr>
      <w:tr w:rsidR="00471E9F" w:rsidRPr="00FA6EB2" w:rsidTr="00571AAC">
        <w:trPr>
          <w:trHeight w:val="576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береза, лиственница, сосна, ель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88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обивочные материалы</w:t>
            </w: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кожа натуральная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кожа натуральная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искусственная кожа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предельное значение - искусственная </w:t>
            </w:r>
            <w:r w:rsidRPr="00FA6EB2">
              <w:rPr>
                <w:rFonts w:ascii="Courier New" w:hAnsi="Courier New" w:cs="Courier New"/>
              </w:rPr>
              <w:lastRenderedPageBreak/>
              <w:t>кожа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предельное значение - искусственная кожа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искусс</w:t>
            </w:r>
            <w:r w:rsidRPr="00FA6EB2">
              <w:rPr>
                <w:rFonts w:ascii="Courier New" w:hAnsi="Courier New" w:cs="Courier New"/>
              </w:rPr>
              <w:lastRenderedPageBreak/>
              <w:t>твенная кожа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предельное значение - ткань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предельное значение - ткань</w:t>
            </w:r>
          </w:p>
        </w:tc>
      </w:tr>
      <w:tr w:rsidR="00471E9F" w:rsidRPr="00FA6EB2" w:rsidTr="009D6DD0">
        <w:trPr>
          <w:trHeight w:val="414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возможное значение: нетканые материалы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возможное значение: нетканые материалы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возможные значения; мебельный (искусственный) мех, искусственная замша (микрофибра), ткань, нетканые мат</w:t>
            </w:r>
            <w:r w:rsidRPr="00FA6EB2">
              <w:rPr>
                <w:rFonts w:ascii="Courier New" w:hAnsi="Courier New" w:cs="Courier New"/>
              </w:rPr>
              <w:lastRenderedPageBreak/>
              <w:t>ериалы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возможное значение: нетканые материалы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возможное значение: нетканые материалы</w:t>
            </w:r>
          </w:p>
        </w:tc>
      </w:tr>
      <w:tr w:rsidR="00471E9F" w:rsidRPr="00FA6EB2" w:rsidTr="00571AAC">
        <w:trPr>
          <w:trHeight w:val="845"/>
        </w:trPr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16.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49.32.11</w:t>
            </w: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Услуги такси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 автомобиля, тип коробки передач автомобиля, комплектация автомобиля, время предоставления автомобиля потребителю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758"/>
        </w:trPr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17.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49.32.12</w:t>
            </w: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Услуги по аренде легковых автомобилей с водителем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7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18.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61.10.30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Услуги по передаче данных по проводным телекоммуникационным сетям.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скорость канала передачи данных, доля потерянных пакетов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693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требуемым услугам: оказание услуг связи </w:t>
            </w:r>
            <w:r w:rsidRPr="00FA6EB2">
              <w:rPr>
                <w:rFonts w:ascii="Courier New" w:hAnsi="Courier New" w:cs="Courier New"/>
              </w:rPr>
              <w:lastRenderedPageBreak/>
              <w:t>по передаче данных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139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19.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61.20.11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Услуги подвижной связи общего пользования - обеспечение доступа и поддержка пользователя.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FA6EB2">
              <w:rPr>
                <w:rFonts w:ascii="Courier New" w:hAnsi="Courier New" w:cs="Courier New"/>
              </w:rPr>
              <w:t>безлимитная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), объем доступной услуги голосовой связи (минут), доступа в информационно-телекоммуникационную сеть "Интернет" (Гб), доступ услуги голосовой связи (домашний регион, территория Российской Федерации, за пределами </w:t>
            </w:r>
            <w:r w:rsidRPr="00FA6EB2">
              <w:rPr>
                <w:rFonts w:ascii="Courier New" w:hAnsi="Courier New" w:cs="Courier New"/>
              </w:rPr>
              <w:lastRenderedPageBreak/>
              <w:t>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1393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требуемым услугам: оказание услуг подвижной радиотелефонной связи 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7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20.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77.11.10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FA6EB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Услуги по аренде и лизингу легковых автомобилей и легких (не более 3,5т) автотранспортных средств без водителя.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мощность двигателя автомобиля, тип коробки передач автомобиля, комплектация автомобиля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251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лошадиная сила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не более 200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9D6DD0">
        <w:trPr>
          <w:trHeight w:val="414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требуемой услуге: услуга по аренде и лизингу легковых автомобилей без водителя; услуга по аренде и лизингу легких (до 3,5т) автотранспор</w:t>
            </w:r>
            <w:r w:rsidRPr="00FA6EB2">
              <w:rPr>
                <w:rFonts w:ascii="Courier New" w:hAnsi="Courier New" w:cs="Courier New"/>
              </w:rPr>
              <w:lastRenderedPageBreak/>
              <w:t>тных средств без водителя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21.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58.29.13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Обеспечение программное для администрирования баз данных на электронном носителе.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1475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976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22.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58.29.21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Приложения общие для повышения эффективности бизнеса и </w:t>
            </w:r>
            <w:r w:rsidRPr="00FA6EB2">
              <w:rPr>
                <w:rFonts w:ascii="Courier New" w:hAnsi="Courier New" w:cs="Courier New"/>
              </w:rPr>
              <w:lastRenderedPageBreak/>
              <w:t>приложения для домашнего пользования, отдельно реализуемые.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FA6EB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 xml:space="preserve">совместимость с системами межведомственного </w:t>
            </w:r>
            <w:r w:rsidRPr="00FA6EB2">
              <w:rPr>
                <w:rFonts w:ascii="Courier New" w:hAnsi="Courier New" w:cs="Courier New"/>
              </w:rPr>
              <w:lastRenderedPageBreak/>
              <w:t>электронного документооборота (МДО) (да/нет), поддерживаемые типы данных, текстовые и графические возможности приложения, соответствие Федеральному закону "О персональных данных", приложений, содержащих персональные данные (да/нет)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848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требуемой </w:t>
            </w:r>
            <w:proofErr w:type="spellStart"/>
            <w:r w:rsidRPr="00FA6EB2">
              <w:rPr>
                <w:rFonts w:ascii="Courier New" w:hAnsi="Courier New" w:cs="Courier New"/>
              </w:rPr>
              <w:t>продукции:офисные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приложения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394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23.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58.29.31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Обеспечение программное системное для загрузки.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использование российских </w:t>
            </w:r>
            <w:proofErr w:type="spellStart"/>
            <w:r w:rsidRPr="00FA6EB2">
              <w:rPr>
                <w:rFonts w:ascii="Courier New" w:hAnsi="Courier New" w:cs="Courier New"/>
              </w:rPr>
              <w:t>криптоалгоритмов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</w:t>
            </w:r>
            <w:r w:rsidRPr="00FA6EB2">
              <w:rPr>
                <w:rFonts w:ascii="Courier New" w:hAnsi="Courier New" w:cs="Courier New"/>
              </w:rPr>
              <w:lastRenderedPageBreak/>
              <w:t>языке интерфейса конфигурирования средства информационной безопасности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1419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требуемой </w:t>
            </w:r>
            <w:proofErr w:type="spellStart"/>
            <w:r w:rsidRPr="00FA6EB2">
              <w:rPr>
                <w:rFonts w:ascii="Courier New" w:hAnsi="Courier New" w:cs="Courier New"/>
              </w:rPr>
              <w:t>продукции:средства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обеспечения </w:t>
            </w:r>
            <w:proofErr w:type="spellStart"/>
            <w:r w:rsidRPr="00FA6EB2">
              <w:rPr>
                <w:rFonts w:ascii="Courier New" w:hAnsi="Courier New" w:cs="Courier New"/>
              </w:rPr>
              <w:t>информацинной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безопасности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24.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58.29.32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FA6EB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Обеспечение программное прикладное для загрузки.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85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требуемой </w:t>
            </w:r>
            <w:proofErr w:type="spellStart"/>
            <w:r w:rsidRPr="00FA6EB2">
              <w:rPr>
                <w:rFonts w:ascii="Courier New" w:hAnsi="Courier New" w:cs="Courier New"/>
              </w:rPr>
              <w:t>продукции:системы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управления процессами организации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471E9F" w:rsidRPr="00FA6EB2" w:rsidTr="00571AAC">
        <w:trPr>
          <w:trHeight w:val="50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25.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61.90.10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Услуги телекоммуникационные прочие.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> </w:t>
            </w:r>
          </w:p>
        </w:tc>
      </w:tr>
      <w:tr w:rsidR="00471E9F" w:rsidRPr="00FA6EB2" w:rsidTr="00571AAC">
        <w:trPr>
          <w:trHeight w:val="570"/>
        </w:trPr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A6EB2">
              <w:rPr>
                <w:rFonts w:ascii="Courier New" w:hAnsi="Courier New" w:cs="Courier New"/>
              </w:rPr>
              <w:t xml:space="preserve">Пояснения по требуемым </w:t>
            </w:r>
            <w:proofErr w:type="spellStart"/>
            <w:r w:rsidRPr="00FA6EB2">
              <w:rPr>
                <w:rFonts w:ascii="Courier New" w:hAnsi="Courier New" w:cs="Courier New"/>
              </w:rPr>
              <w:t>услугам:оказание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услуг по предоставлению высокоскоростного доступа в </w:t>
            </w:r>
            <w:r w:rsidRPr="00FA6EB2">
              <w:rPr>
                <w:rFonts w:ascii="Courier New" w:hAnsi="Courier New" w:cs="Courier New"/>
              </w:rPr>
              <w:lastRenderedPageBreak/>
              <w:t>информационно-</w:t>
            </w:r>
            <w:proofErr w:type="spellStart"/>
            <w:r w:rsidRPr="00FA6EB2">
              <w:rPr>
                <w:rFonts w:ascii="Courier New" w:hAnsi="Courier New" w:cs="Courier New"/>
              </w:rPr>
              <w:t>телекомуникационную</w:t>
            </w:r>
            <w:proofErr w:type="spellEnd"/>
            <w:r w:rsidRPr="00FA6EB2">
              <w:rPr>
                <w:rFonts w:ascii="Courier New" w:hAnsi="Courier New" w:cs="Courier New"/>
              </w:rPr>
              <w:t xml:space="preserve"> сеть "Интернет"</w:t>
            </w:r>
          </w:p>
        </w:tc>
        <w:tc>
          <w:tcPr>
            <w:tcW w:w="1842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E71ED" w:rsidRPr="00FA6EB2" w:rsidRDefault="005E71ED" w:rsidP="00471E9F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AF6902" w:rsidRPr="00FA6EB2" w:rsidRDefault="00AF6902" w:rsidP="00FA6EB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F6902" w:rsidRPr="00FA6EB2" w:rsidRDefault="00AF6902" w:rsidP="00FA6EB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F6902" w:rsidRPr="00FA6EB2" w:rsidRDefault="00AF6902" w:rsidP="00FA6EB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A6EB2">
        <w:rPr>
          <w:rFonts w:ascii="Arial" w:eastAsia="Calibri" w:hAnsi="Arial" w:cs="Arial"/>
          <w:sz w:val="24"/>
          <w:szCs w:val="24"/>
        </w:rPr>
        <w:t>Заместитель мэра УКМО</w:t>
      </w:r>
    </w:p>
    <w:p w:rsidR="00AF6902" w:rsidRPr="00FA6EB2" w:rsidRDefault="00AF6902" w:rsidP="00FA6E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A6EB2">
        <w:rPr>
          <w:rFonts w:ascii="Arial" w:eastAsia="Calibri" w:hAnsi="Arial" w:cs="Arial"/>
          <w:sz w:val="24"/>
          <w:szCs w:val="24"/>
        </w:rPr>
        <w:t xml:space="preserve">по экономическим вопросам </w:t>
      </w:r>
    </w:p>
    <w:p w:rsidR="00AF6902" w:rsidRPr="00FA6EB2" w:rsidRDefault="00AF6902" w:rsidP="00FA6E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A6EB2">
        <w:rPr>
          <w:rFonts w:ascii="Arial" w:eastAsia="Calibri" w:hAnsi="Arial" w:cs="Arial"/>
          <w:sz w:val="24"/>
          <w:szCs w:val="24"/>
        </w:rPr>
        <w:t xml:space="preserve">Ф.И. </w:t>
      </w:r>
      <w:proofErr w:type="spellStart"/>
      <w:r w:rsidRPr="00FA6EB2">
        <w:rPr>
          <w:rFonts w:ascii="Arial" w:eastAsia="Calibri" w:hAnsi="Arial" w:cs="Arial"/>
          <w:sz w:val="24"/>
          <w:szCs w:val="24"/>
        </w:rPr>
        <w:t>Даникёрова</w:t>
      </w:r>
      <w:proofErr w:type="spellEnd"/>
    </w:p>
    <w:sectPr w:rsidR="00AF6902" w:rsidRPr="00FA6EB2" w:rsidSect="009D6DD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036DCF"/>
    <w:multiLevelType w:val="hybridMultilevel"/>
    <w:tmpl w:val="66C02E34"/>
    <w:lvl w:ilvl="0" w:tplc="192AE6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3"/>
  </w:num>
  <w:num w:numId="5">
    <w:abstractNumId w:val="20"/>
  </w:num>
  <w:num w:numId="6">
    <w:abstractNumId w:val="16"/>
  </w:num>
  <w:num w:numId="7">
    <w:abstractNumId w:val="25"/>
  </w:num>
  <w:num w:numId="8">
    <w:abstractNumId w:val="26"/>
  </w:num>
  <w:num w:numId="9">
    <w:abstractNumId w:val="11"/>
  </w:num>
  <w:num w:numId="10">
    <w:abstractNumId w:val="3"/>
  </w:num>
  <w:num w:numId="11">
    <w:abstractNumId w:val="17"/>
  </w:num>
  <w:num w:numId="12">
    <w:abstractNumId w:val="21"/>
  </w:num>
  <w:num w:numId="13">
    <w:abstractNumId w:val="27"/>
  </w:num>
  <w:num w:numId="14">
    <w:abstractNumId w:val="6"/>
  </w:num>
  <w:num w:numId="15">
    <w:abstractNumId w:val="5"/>
  </w:num>
  <w:num w:numId="16">
    <w:abstractNumId w:val="22"/>
  </w:num>
  <w:num w:numId="17">
    <w:abstractNumId w:val="23"/>
  </w:num>
  <w:num w:numId="18">
    <w:abstractNumId w:val="24"/>
  </w:num>
  <w:num w:numId="19">
    <w:abstractNumId w:val="2"/>
  </w:num>
  <w:num w:numId="20">
    <w:abstractNumId w:val="28"/>
  </w:num>
  <w:num w:numId="21">
    <w:abstractNumId w:val="18"/>
  </w:num>
  <w:num w:numId="22">
    <w:abstractNumId w:val="7"/>
  </w:num>
  <w:num w:numId="23">
    <w:abstractNumId w:val="9"/>
  </w:num>
  <w:num w:numId="24">
    <w:abstractNumId w:val="1"/>
  </w:num>
  <w:num w:numId="25">
    <w:abstractNumId w:val="15"/>
  </w:num>
  <w:num w:numId="26">
    <w:abstractNumId w:val="10"/>
  </w:num>
  <w:num w:numId="27">
    <w:abstractNumId w:val="8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78"/>
    <w:rsid w:val="000003F2"/>
    <w:rsid w:val="00002D3F"/>
    <w:rsid w:val="0001531C"/>
    <w:rsid w:val="00016FCF"/>
    <w:rsid w:val="00037D59"/>
    <w:rsid w:val="000423F5"/>
    <w:rsid w:val="000455E3"/>
    <w:rsid w:val="000501A0"/>
    <w:rsid w:val="00050259"/>
    <w:rsid w:val="000614A6"/>
    <w:rsid w:val="000621A2"/>
    <w:rsid w:val="00077438"/>
    <w:rsid w:val="000803CC"/>
    <w:rsid w:val="000813EC"/>
    <w:rsid w:val="0008658F"/>
    <w:rsid w:val="00092BBC"/>
    <w:rsid w:val="000A2BF0"/>
    <w:rsid w:val="000A7DF9"/>
    <w:rsid w:val="000D3721"/>
    <w:rsid w:val="000D6CE5"/>
    <w:rsid w:val="000F2952"/>
    <w:rsid w:val="000F3B3C"/>
    <w:rsid w:val="00100BE1"/>
    <w:rsid w:val="00100F60"/>
    <w:rsid w:val="001014D5"/>
    <w:rsid w:val="001105DF"/>
    <w:rsid w:val="00111CCE"/>
    <w:rsid w:val="001249A0"/>
    <w:rsid w:val="00132282"/>
    <w:rsid w:val="00144A75"/>
    <w:rsid w:val="00165173"/>
    <w:rsid w:val="001670A9"/>
    <w:rsid w:val="00167770"/>
    <w:rsid w:val="001760B3"/>
    <w:rsid w:val="0018427F"/>
    <w:rsid w:val="00194DC4"/>
    <w:rsid w:val="001A3EFC"/>
    <w:rsid w:val="001B391F"/>
    <w:rsid w:val="001F3B04"/>
    <w:rsid w:val="00204B25"/>
    <w:rsid w:val="00205228"/>
    <w:rsid w:val="002100FA"/>
    <w:rsid w:val="002102AE"/>
    <w:rsid w:val="00216176"/>
    <w:rsid w:val="00217A12"/>
    <w:rsid w:val="002305CB"/>
    <w:rsid w:val="00235E1F"/>
    <w:rsid w:val="00236EE7"/>
    <w:rsid w:val="00240680"/>
    <w:rsid w:val="002440C6"/>
    <w:rsid w:val="002446FE"/>
    <w:rsid w:val="00251AB0"/>
    <w:rsid w:val="00251ACF"/>
    <w:rsid w:val="0025362D"/>
    <w:rsid w:val="00260B1C"/>
    <w:rsid w:val="00263BBD"/>
    <w:rsid w:val="00266795"/>
    <w:rsid w:val="0027109C"/>
    <w:rsid w:val="00281B6F"/>
    <w:rsid w:val="00283FB9"/>
    <w:rsid w:val="00286FFB"/>
    <w:rsid w:val="002B2E46"/>
    <w:rsid w:val="002C1421"/>
    <w:rsid w:val="002C15B8"/>
    <w:rsid w:val="002C1746"/>
    <w:rsid w:val="002C3C1E"/>
    <w:rsid w:val="002D1678"/>
    <w:rsid w:val="002E4CD9"/>
    <w:rsid w:val="002F4B32"/>
    <w:rsid w:val="002F75F3"/>
    <w:rsid w:val="002F769A"/>
    <w:rsid w:val="002F7ED0"/>
    <w:rsid w:val="00302273"/>
    <w:rsid w:val="0031114C"/>
    <w:rsid w:val="00313D8C"/>
    <w:rsid w:val="003258EB"/>
    <w:rsid w:val="00325F74"/>
    <w:rsid w:val="00333D0A"/>
    <w:rsid w:val="00334F1E"/>
    <w:rsid w:val="00347609"/>
    <w:rsid w:val="0035608D"/>
    <w:rsid w:val="003617F7"/>
    <w:rsid w:val="00372072"/>
    <w:rsid w:val="003745D8"/>
    <w:rsid w:val="00377998"/>
    <w:rsid w:val="003A1C79"/>
    <w:rsid w:val="003A6D3C"/>
    <w:rsid w:val="003B7B03"/>
    <w:rsid w:val="003C1F12"/>
    <w:rsid w:val="003C3547"/>
    <w:rsid w:val="003C7471"/>
    <w:rsid w:val="003D45F6"/>
    <w:rsid w:val="003F10F5"/>
    <w:rsid w:val="00420379"/>
    <w:rsid w:val="00421EA7"/>
    <w:rsid w:val="00424027"/>
    <w:rsid w:val="00426FC5"/>
    <w:rsid w:val="00427A4E"/>
    <w:rsid w:val="00442C53"/>
    <w:rsid w:val="004458B0"/>
    <w:rsid w:val="00462299"/>
    <w:rsid w:val="00463C32"/>
    <w:rsid w:val="00471E9F"/>
    <w:rsid w:val="0047280B"/>
    <w:rsid w:val="00475192"/>
    <w:rsid w:val="004A7EFD"/>
    <w:rsid w:val="004B797B"/>
    <w:rsid w:val="004C3E25"/>
    <w:rsid w:val="004C46C3"/>
    <w:rsid w:val="004C64D6"/>
    <w:rsid w:val="004E6FB6"/>
    <w:rsid w:val="00502D37"/>
    <w:rsid w:val="005111C2"/>
    <w:rsid w:val="005153F8"/>
    <w:rsid w:val="005340FD"/>
    <w:rsid w:val="0054066D"/>
    <w:rsid w:val="00543B31"/>
    <w:rsid w:val="005502C0"/>
    <w:rsid w:val="005565B6"/>
    <w:rsid w:val="005634A1"/>
    <w:rsid w:val="00571AAC"/>
    <w:rsid w:val="005A09DB"/>
    <w:rsid w:val="005A2848"/>
    <w:rsid w:val="005B4CF8"/>
    <w:rsid w:val="005B75AD"/>
    <w:rsid w:val="005C07EF"/>
    <w:rsid w:val="005C3E36"/>
    <w:rsid w:val="005C5EFF"/>
    <w:rsid w:val="005D3C4C"/>
    <w:rsid w:val="005E429D"/>
    <w:rsid w:val="005E48D2"/>
    <w:rsid w:val="005E71ED"/>
    <w:rsid w:val="005F0108"/>
    <w:rsid w:val="00600EA6"/>
    <w:rsid w:val="00610E73"/>
    <w:rsid w:val="0061111C"/>
    <w:rsid w:val="006179AE"/>
    <w:rsid w:val="0062401B"/>
    <w:rsid w:val="006253BD"/>
    <w:rsid w:val="00634704"/>
    <w:rsid w:val="00645379"/>
    <w:rsid w:val="006529FE"/>
    <w:rsid w:val="0065736B"/>
    <w:rsid w:val="00665045"/>
    <w:rsid w:val="00670840"/>
    <w:rsid w:val="00673D8A"/>
    <w:rsid w:val="00677B80"/>
    <w:rsid w:val="00682542"/>
    <w:rsid w:val="00696506"/>
    <w:rsid w:val="006B0DE9"/>
    <w:rsid w:val="006B2B6F"/>
    <w:rsid w:val="006B31FD"/>
    <w:rsid w:val="006B4181"/>
    <w:rsid w:val="006C14ED"/>
    <w:rsid w:val="006C3C9A"/>
    <w:rsid w:val="006D2DB9"/>
    <w:rsid w:val="006E3404"/>
    <w:rsid w:val="006E7E80"/>
    <w:rsid w:val="006F2DBC"/>
    <w:rsid w:val="00700B79"/>
    <w:rsid w:val="00717A28"/>
    <w:rsid w:val="00722BA0"/>
    <w:rsid w:val="00735FE8"/>
    <w:rsid w:val="00736789"/>
    <w:rsid w:val="00744B55"/>
    <w:rsid w:val="00747D63"/>
    <w:rsid w:val="007514CA"/>
    <w:rsid w:val="00751A22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D0F0A"/>
    <w:rsid w:val="007D34AD"/>
    <w:rsid w:val="007E1797"/>
    <w:rsid w:val="007E3AD7"/>
    <w:rsid w:val="007E5087"/>
    <w:rsid w:val="007F4C53"/>
    <w:rsid w:val="00800A89"/>
    <w:rsid w:val="00802057"/>
    <w:rsid w:val="008030A5"/>
    <w:rsid w:val="00806C47"/>
    <w:rsid w:val="0081385F"/>
    <w:rsid w:val="00833C03"/>
    <w:rsid w:val="0083727E"/>
    <w:rsid w:val="00840489"/>
    <w:rsid w:val="00841F3A"/>
    <w:rsid w:val="00851C3B"/>
    <w:rsid w:val="00864BB5"/>
    <w:rsid w:val="00875B9B"/>
    <w:rsid w:val="00886F86"/>
    <w:rsid w:val="008907AA"/>
    <w:rsid w:val="00892EBA"/>
    <w:rsid w:val="008A0EB2"/>
    <w:rsid w:val="008B43A5"/>
    <w:rsid w:val="008C5DEA"/>
    <w:rsid w:val="008D09D4"/>
    <w:rsid w:val="008D5395"/>
    <w:rsid w:val="008D64E3"/>
    <w:rsid w:val="008E3055"/>
    <w:rsid w:val="008E573B"/>
    <w:rsid w:val="008E714B"/>
    <w:rsid w:val="008F1619"/>
    <w:rsid w:val="008F1A7A"/>
    <w:rsid w:val="008F260C"/>
    <w:rsid w:val="008F44A6"/>
    <w:rsid w:val="008F7E89"/>
    <w:rsid w:val="00912160"/>
    <w:rsid w:val="009155C5"/>
    <w:rsid w:val="00916618"/>
    <w:rsid w:val="009276B5"/>
    <w:rsid w:val="009437AE"/>
    <w:rsid w:val="00956388"/>
    <w:rsid w:val="00956AB8"/>
    <w:rsid w:val="00956B69"/>
    <w:rsid w:val="00961D45"/>
    <w:rsid w:val="00967278"/>
    <w:rsid w:val="0097690F"/>
    <w:rsid w:val="0099132B"/>
    <w:rsid w:val="009B1B32"/>
    <w:rsid w:val="009B1BAE"/>
    <w:rsid w:val="009C07C1"/>
    <w:rsid w:val="009C0B0D"/>
    <w:rsid w:val="009C455C"/>
    <w:rsid w:val="009C6F0B"/>
    <w:rsid w:val="009D600C"/>
    <w:rsid w:val="009D6DD0"/>
    <w:rsid w:val="009E5DCE"/>
    <w:rsid w:val="009E66DF"/>
    <w:rsid w:val="009F67DA"/>
    <w:rsid w:val="009F76ED"/>
    <w:rsid w:val="009F7BF6"/>
    <w:rsid w:val="00A04538"/>
    <w:rsid w:val="00A156DB"/>
    <w:rsid w:val="00A23BD3"/>
    <w:rsid w:val="00A2749B"/>
    <w:rsid w:val="00A32A12"/>
    <w:rsid w:val="00A32C81"/>
    <w:rsid w:val="00A52849"/>
    <w:rsid w:val="00A60E03"/>
    <w:rsid w:val="00A6286E"/>
    <w:rsid w:val="00A749B8"/>
    <w:rsid w:val="00A773CF"/>
    <w:rsid w:val="00A94CCC"/>
    <w:rsid w:val="00AA3641"/>
    <w:rsid w:val="00AA50CB"/>
    <w:rsid w:val="00AC3A4A"/>
    <w:rsid w:val="00AD2610"/>
    <w:rsid w:val="00AD4A28"/>
    <w:rsid w:val="00AD5644"/>
    <w:rsid w:val="00AE4894"/>
    <w:rsid w:val="00AF52A6"/>
    <w:rsid w:val="00AF6902"/>
    <w:rsid w:val="00AF703E"/>
    <w:rsid w:val="00B00B0B"/>
    <w:rsid w:val="00B019D4"/>
    <w:rsid w:val="00B05BD9"/>
    <w:rsid w:val="00B2277E"/>
    <w:rsid w:val="00B23C29"/>
    <w:rsid w:val="00B34050"/>
    <w:rsid w:val="00B50DA8"/>
    <w:rsid w:val="00B61016"/>
    <w:rsid w:val="00B75212"/>
    <w:rsid w:val="00B80926"/>
    <w:rsid w:val="00B81FA8"/>
    <w:rsid w:val="00BA2097"/>
    <w:rsid w:val="00BA6AAD"/>
    <w:rsid w:val="00BA71B8"/>
    <w:rsid w:val="00BB3698"/>
    <w:rsid w:val="00BB376A"/>
    <w:rsid w:val="00BB38B1"/>
    <w:rsid w:val="00BB7E90"/>
    <w:rsid w:val="00BC1C7A"/>
    <w:rsid w:val="00BC2ACC"/>
    <w:rsid w:val="00BD0308"/>
    <w:rsid w:val="00BF46CE"/>
    <w:rsid w:val="00C06BED"/>
    <w:rsid w:val="00C21E27"/>
    <w:rsid w:val="00C2518B"/>
    <w:rsid w:val="00C25DB4"/>
    <w:rsid w:val="00C3444C"/>
    <w:rsid w:val="00C34EAB"/>
    <w:rsid w:val="00C51C95"/>
    <w:rsid w:val="00C53C4E"/>
    <w:rsid w:val="00C549A9"/>
    <w:rsid w:val="00C54A30"/>
    <w:rsid w:val="00C8265D"/>
    <w:rsid w:val="00C8449C"/>
    <w:rsid w:val="00CB234B"/>
    <w:rsid w:val="00CB571B"/>
    <w:rsid w:val="00CC03F4"/>
    <w:rsid w:val="00CC4696"/>
    <w:rsid w:val="00CC492A"/>
    <w:rsid w:val="00CE051B"/>
    <w:rsid w:val="00CE534A"/>
    <w:rsid w:val="00CE5F9A"/>
    <w:rsid w:val="00CE7C18"/>
    <w:rsid w:val="00CF6EDB"/>
    <w:rsid w:val="00D06CD3"/>
    <w:rsid w:val="00D10FC9"/>
    <w:rsid w:val="00D15C40"/>
    <w:rsid w:val="00D22391"/>
    <w:rsid w:val="00D27056"/>
    <w:rsid w:val="00D33FFE"/>
    <w:rsid w:val="00D340A6"/>
    <w:rsid w:val="00D36133"/>
    <w:rsid w:val="00D51ECF"/>
    <w:rsid w:val="00D65EC3"/>
    <w:rsid w:val="00D709E2"/>
    <w:rsid w:val="00D83ECF"/>
    <w:rsid w:val="00D93440"/>
    <w:rsid w:val="00DA2F3E"/>
    <w:rsid w:val="00DB26B9"/>
    <w:rsid w:val="00DB697D"/>
    <w:rsid w:val="00DC4948"/>
    <w:rsid w:val="00DD29E8"/>
    <w:rsid w:val="00DD355A"/>
    <w:rsid w:val="00DD6473"/>
    <w:rsid w:val="00DE6A07"/>
    <w:rsid w:val="00DE6D92"/>
    <w:rsid w:val="00DE7AF4"/>
    <w:rsid w:val="00DF1F37"/>
    <w:rsid w:val="00DF7778"/>
    <w:rsid w:val="00E175A6"/>
    <w:rsid w:val="00E2485C"/>
    <w:rsid w:val="00E262FF"/>
    <w:rsid w:val="00E322D9"/>
    <w:rsid w:val="00E35E62"/>
    <w:rsid w:val="00E42B3B"/>
    <w:rsid w:val="00E635C3"/>
    <w:rsid w:val="00E813FB"/>
    <w:rsid w:val="00E82DD6"/>
    <w:rsid w:val="00E83089"/>
    <w:rsid w:val="00E84250"/>
    <w:rsid w:val="00E8611A"/>
    <w:rsid w:val="00E916C8"/>
    <w:rsid w:val="00EB7518"/>
    <w:rsid w:val="00EC3F52"/>
    <w:rsid w:val="00ED01BA"/>
    <w:rsid w:val="00EE2EA3"/>
    <w:rsid w:val="00EE3942"/>
    <w:rsid w:val="00F03C55"/>
    <w:rsid w:val="00F0700D"/>
    <w:rsid w:val="00F11141"/>
    <w:rsid w:val="00F200A3"/>
    <w:rsid w:val="00F317D5"/>
    <w:rsid w:val="00F31BF8"/>
    <w:rsid w:val="00F37673"/>
    <w:rsid w:val="00F43D54"/>
    <w:rsid w:val="00F45CDD"/>
    <w:rsid w:val="00F5154C"/>
    <w:rsid w:val="00F539E9"/>
    <w:rsid w:val="00F543D5"/>
    <w:rsid w:val="00F66495"/>
    <w:rsid w:val="00F90178"/>
    <w:rsid w:val="00F94876"/>
    <w:rsid w:val="00FA5D7A"/>
    <w:rsid w:val="00FA6EB2"/>
    <w:rsid w:val="00FC0DA4"/>
    <w:rsid w:val="00FD1F87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68E4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uiPriority w:val="99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  <w:style w:type="numbering" w:customStyle="1" w:styleId="3">
    <w:name w:val="Нет списка3"/>
    <w:next w:val="a2"/>
    <w:uiPriority w:val="99"/>
    <w:semiHidden/>
    <w:unhideWhenUsed/>
    <w:rsid w:val="00AF6902"/>
  </w:style>
  <w:style w:type="numbering" w:customStyle="1" w:styleId="110">
    <w:name w:val="Нет списка11"/>
    <w:next w:val="a2"/>
    <w:uiPriority w:val="99"/>
    <w:semiHidden/>
    <w:unhideWhenUsed/>
    <w:rsid w:val="00AF6902"/>
  </w:style>
  <w:style w:type="table" w:customStyle="1" w:styleId="1a">
    <w:name w:val="Сетка таблицы1"/>
    <w:basedOn w:val="a1"/>
    <w:next w:val="a3"/>
    <w:uiPriority w:val="59"/>
    <w:rsid w:val="00AF69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F6902"/>
  </w:style>
  <w:style w:type="numbering" w:customStyle="1" w:styleId="211">
    <w:name w:val="Нет списка21"/>
    <w:next w:val="a2"/>
    <w:uiPriority w:val="99"/>
    <w:semiHidden/>
    <w:unhideWhenUsed/>
    <w:rsid w:val="00AF6902"/>
  </w:style>
  <w:style w:type="character" w:styleId="af9">
    <w:name w:val="FollowedHyperlink"/>
    <w:uiPriority w:val="99"/>
    <w:semiHidden/>
    <w:unhideWhenUsed/>
    <w:rsid w:val="00AF6902"/>
    <w:rPr>
      <w:color w:val="800080"/>
      <w:u w:val="single"/>
    </w:rPr>
  </w:style>
  <w:style w:type="paragraph" w:customStyle="1" w:styleId="xl65">
    <w:name w:val="xl65"/>
    <w:basedOn w:val="a"/>
    <w:rsid w:val="00AF690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AF69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AF69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5">
    <w:name w:val="xl75"/>
    <w:basedOn w:val="a"/>
    <w:rsid w:val="00AF6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AF69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F69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F690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F69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AF69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AF69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F69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4"/>
      <w:szCs w:val="14"/>
      <w:u w:val="single"/>
      <w:lang w:eastAsia="ru-RU"/>
    </w:rPr>
  </w:style>
  <w:style w:type="paragraph" w:customStyle="1" w:styleId="xl94">
    <w:name w:val="xl94"/>
    <w:basedOn w:val="a"/>
    <w:rsid w:val="00AF69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AF69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AF69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AF69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F69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F69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AF69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F69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F69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F69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F69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F69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F69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F69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table" w:customStyle="1" w:styleId="23">
    <w:name w:val="Сетка таблицы2"/>
    <w:basedOn w:val="a1"/>
    <w:next w:val="a3"/>
    <w:uiPriority w:val="59"/>
    <w:rsid w:val="009E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9118-E8D3-4618-88D3-DFF07567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21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460</cp:revision>
  <cp:lastPrinted>2018-10-24T06:05:00Z</cp:lastPrinted>
  <dcterms:created xsi:type="dcterms:W3CDTF">2014-04-02T04:01:00Z</dcterms:created>
  <dcterms:modified xsi:type="dcterms:W3CDTF">2019-08-05T06:19:00Z</dcterms:modified>
</cp:coreProperties>
</file>