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D25A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D25A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D25A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D25A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25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A449FD">
        <w:rPr>
          <w:rFonts w:ascii="Times New Roman" w:eastAsia="Times New Roman" w:hAnsi="Times New Roman" w:cs="Times New Roman"/>
          <w:sz w:val="24"/>
          <w:szCs w:val="20"/>
          <w:lang w:eastAsia="ru-RU"/>
        </w:rPr>
        <w:t>06.11.</w:t>
      </w:r>
      <w:r w:rsidRPr="004D25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2020 г.                                                                                               №</w:t>
      </w:r>
      <w:r w:rsidR="00A449FD">
        <w:rPr>
          <w:rFonts w:ascii="Times New Roman" w:eastAsia="Times New Roman" w:hAnsi="Times New Roman" w:cs="Times New Roman"/>
          <w:sz w:val="24"/>
          <w:szCs w:val="20"/>
          <w:lang w:eastAsia="ru-RU"/>
        </w:rPr>
        <w:t>464-п</w:t>
      </w:r>
      <w:r w:rsidRPr="004D25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</w:t>
      </w:r>
    </w:p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D25A5" w:rsidRPr="004D25A5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25A5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D25A5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Усть-Кут</w:t>
      </w:r>
    </w:p>
    <w:p w:rsidR="004D25A5" w:rsidRPr="004006E6" w:rsidRDefault="004D25A5" w:rsidP="004D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D25A5" w:rsidRPr="00F13793" w:rsidTr="007F014E">
        <w:trPr>
          <w:trHeight w:val="1173"/>
        </w:trPr>
        <w:tc>
          <w:tcPr>
            <w:tcW w:w="9454" w:type="dxa"/>
            <w:shd w:val="clear" w:color="auto" w:fill="auto"/>
          </w:tcPr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«Об увеличении арендной платы </w:t>
            </w: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за пользование муниципальным </w:t>
            </w: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Усть-Кутского муниципального </w:t>
            </w: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>образования на 2021 год»</w:t>
            </w: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      В соответствии с Федеральным законом от 06.10.2003 № 131-ФЗ "Об общих принципах организации местного самоуправления в Российской Федерации", </w:t>
            </w:r>
            <w:r w:rsidR="00012E57"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</w:t>
            </w: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порядке предоставления в аренду (безвозмездное пользование) объектов  муниципального имущества Усть-Кутского муниципального образования», утвержденным решением Думы Усть-Кутского муниципального образования от 26.11.2019 г. № 235 (с изменениями, внесенными решением Думы Усть-Кутского муниципального образования от 29.09.2020 г. №284), Прогнозом социально-экономического развития Усть-Кутского муниципального образования на 2020 год и плановый период 2021 и 2022 годов, одобренным Постановлением Администрации Усть-Кутского муниципального образования от 13.11.2019 г. № 456-п, </w:t>
            </w:r>
            <w:r w:rsidR="00012E57" w:rsidRPr="00F13793">
              <w:rPr>
                <w:rFonts w:ascii="Times New Roman" w:hAnsi="Times New Roman" w:cs="Times New Roman"/>
                <w:sz w:val="24"/>
                <w:szCs w:val="24"/>
              </w:rPr>
              <w:t>Уставом Усть-Кутского муниципального образования,</w:t>
            </w:r>
          </w:p>
          <w:p w:rsidR="004006E6" w:rsidRPr="00F13793" w:rsidRDefault="004006E6" w:rsidP="004006E6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ПОСТАНОВЛЯЮ:</w:t>
            </w: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          1. Увеличить с 01.01.2021</w:t>
            </w:r>
            <w:r w:rsidR="00A66912"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 размер арендной платы на коэффициент-дефлятор</w:t>
            </w:r>
            <w:r w:rsidR="00251F29"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 за пользование муниципальным имуществом Усть-Кутского муниципального образования</w:t>
            </w: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>, соответствующий индексу изменения потребительских цен на товары (работы, услуги) в Российской Федерации, в размере 104,0 %.</w:t>
            </w: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         2. Комитету по управлению муниципальным имуществом Усть-Кутского муниципального образования применять установленный настоящим постановлением коэффициент-дефлятор при расчетах арендной платы в соответствии с условиями договоров аренды муниципального имущества.</w:t>
            </w: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3. Контроль за исполнением настоящего постановления возложить на Комитет по управлению муниципальным имуществом Усть-Кутского муниципального образования.</w:t>
            </w: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6E6" w:rsidRPr="00F13793" w:rsidRDefault="00C746DD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79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13793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4006E6" w:rsidRPr="00F13793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06E6"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 Усть-Кутского </w:t>
            </w:r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                                              </w:t>
            </w:r>
            <w:r w:rsidR="00F137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6819D6"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6DD" w:rsidRPr="00F13793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proofErr w:type="spellStart"/>
            <w:r w:rsidR="00C746DD" w:rsidRPr="00F13793">
              <w:rPr>
                <w:rFonts w:ascii="Times New Roman" w:hAnsi="Times New Roman" w:cs="Times New Roman"/>
                <w:sz w:val="24"/>
                <w:szCs w:val="24"/>
              </w:rPr>
              <w:t>Даникёрова</w:t>
            </w:r>
            <w:proofErr w:type="spellEnd"/>
          </w:p>
          <w:p w:rsidR="004006E6" w:rsidRPr="00F13793" w:rsidRDefault="004006E6" w:rsidP="004006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A5" w:rsidRPr="00F13793" w:rsidRDefault="004D25A5" w:rsidP="00395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19D6" w:rsidRPr="009E6FF0" w:rsidRDefault="006819D6" w:rsidP="009E6FF0">
      <w:pPr>
        <w:shd w:val="clear" w:color="auto" w:fill="FFFFFF"/>
        <w:spacing w:after="0" w:line="315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6819D6" w:rsidRPr="009E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9E"/>
    <w:rsid w:val="00012E57"/>
    <w:rsid w:val="000E1715"/>
    <w:rsid w:val="001552DF"/>
    <w:rsid w:val="00251F29"/>
    <w:rsid w:val="002E00DA"/>
    <w:rsid w:val="002F1F99"/>
    <w:rsid w:val="00330828"/>
    <w:rsid w:val="00390DBE"/>
    <w:rsid w:val="00395C6D"/>
    <w:rsid w:val="004006E6"/>
    <w:rsid w:val="004122AC"/>
    <w:rsid w:val="004D25A5"/>
    <w:rsid w:val="0057164D"/>
    <w:rsid w:val="005B6C1C"/>
    <w:rsid w:val="005F230E"/>
    <w:rsid w:val="006819D6"/>
    <w:rsid w:val="007252AF"/>
    <w:rsid w:val="0075763B"/>
    <w:rsid w:val="007A011F"/>
    <w:rsid w:val="007F014E"/>
    <w:rsid w:val="008654EA"/>
    <w:rsid w:val="00903C17"/>
    <w:rsid w:val="009E6FF0"/>
    <w:rsid w:val="00A449FD"/>
    <w:rsid w:val="00A66912"/>
    <w:rsid w:val="00B63252"/>
    <w:rsid w:val="00BA29B1"/>
    <w:rsid w:val="00BE516E"/>
    <w:rsid w:val="00C746DD"/>
    <w:rsid w:val="00CC549E"/>
    <w:rsid w:val="00E9710D"/>
    <w:rsid w:val="00F0266E"/>
    <w:rsid w:val="00F13793"/>
    <w:rsid w:val="00F3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7221"/>
  <w15:docId w15:val="{FA8EA3BF-AFCB-425C-B8BC-549903EB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1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1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8328461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9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4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925708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Оксана Иосифовна Жукова</cp:lastModifiedBy>
  <cp:revision>2</cp:revision>
  <cp:lastPrinted>2020-11-02T03:32:00Z</cp:lastPrinted>
  <dcterms:created xsi:type="dcterms:W3CDTF">2020-11-30T07:43:00Z</dcterms:created>
  <dcterms:modified xsi:type="dcterms:W3CDTF">2020-11-30T07:43:00Z</dcterms:modified>
</cp:coreProperties>
</file>