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E0" w:rsidRPr="00376D23" w:rsidRDefault="009A48E0" w:rsidP="009A48E0">
      <w:pPr>
        <w:tabs>
          <w:tab w:val="left" w:pos="567"/>
        </w:tabs>
        <w:jc w:val="right"/>
        <w:rPr>
          <w:highlight w:val="cyan"/>
        </w:rPr>
      </w:pPr>
    </w:p>
    <w:p w:rsidR="009A48E0" w:rsidRPr="00FC3593" w:rsidRDefault="009A48E0" w:rsidP="009A48E0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="009A48E0" w:rsidRDefault="009A48E0" w:rsidP="009A48E0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>
        <w:t>Заместитель председателя Комитета по управлению муниципальным имуществом</w:t>
      </w:r>
    </w:p>
    <w:p w:rsidR="009A48E0" w:rsidRPr="00FC3593" w:rsidRDefault="009A48E0" w:rsidP="009A48E0">
      <w:pPr>
        <w:tabs>
          <w:tab w:val="left" w:pos="567"/>
        </w:tabs>
        <w:jc w:val="right"/>
      </w:pPr>
      <w:r>
        <w:t xml:space="preserve"> Усть-Кутского муниципального образования</w:t>
      </w:r>
    </w:p>
    <w:p w:rsidR="009A48E0" w:rsidRPr="00FC3593" w:rsidRDefault="009A48E0" w:rsidP="009A48E0">
      <w:pPr>
        <w:tabs>
          <w:tab w:val="left" w:pos="567"/>
        </w:tabs>
        <w:jc w:val="right"/>
      </w:pPr>
    </w:p>
    <w:p w:rsidR="009A48E0" w:rsidRPr="00FC3593" w:rsidRDefault="009A48E0" w:rsidP="009A48E0">
      <w:pPr>
        <w:jc w:val="right"/>
      </w:pPr>
    </w:p>
    <w:p w:rsidR="009A48E0" w:rsidRPr="003901D9" w:rsidRDefault="009A48E0" w:rsidP="009A48E0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</w:t>
      </w:r>
      <w:r>
        <w:t>Мохов А.И.</w:t>
      </w:r>
      <w:r w:rsidRPr="003901D9">
        <w:t xml:space="preserve"> </w:t>
      </w:r>
    </w:p>
    <w:p w:rsidR="009A48E0" w:rsidRPr="003901D9" w:rsidRDefault="009A48E0" w:rsidP="009A48E0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9A48E0" w:rsidRPr="00223CC0" w:rsidRDefault="009A48E0" w:rsidP="009A48E0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>
        <w:rPr>
          <w:iCs/>
          <w:color w:val="000000"/>
        </w:rPr>
        <w:t>«24</w:t>
      </w:r>
      <w:r w:rsidRPr="003901D9">
        <w:rPr>
          <w:iCs/>
          <w:color w:val="000000"/>
        </w:rPr>
        <w:t xml:space="preserve">» </w:t>
      </w:r>
      <w:r>
        <w:rPr>
          <w:iCs/>
          <w:color w:val="000000"/>
        </w:rPr>
        <w:t xml:space="preserve">июня </w:t>
      </w:r>
      <w:r w:rsidRPr="003901D9">
        <w:rPr>
          <w:iCs/>
          <w:color w:val="000000"/>
        </w:rPr>
        <w:t>20</w:t>
      </w:r>
      <w:r>
        <w:rPr>
          <w:iCs/>
          <w:color w:val="000000"/>
        </w:rPr>
        <w:t>24</w:t>
      </w:r>
      <w:r w:rsidRPr="003901D9">
        <w:rPr>
          <w:iCs/>
          <w:color w:val="000000"/>
        </w:rPr>
        <w:t xml:space="preserve">  г.</w:t>
      </w:r>
    </w:p>
    <w:p w:rsidR="009A48E0" w:rsidRPr="00223CC0" w:rsidRDefault="009A48E0" w:rsidP="009A48E0">
      <w:pPr>
        <w:jc w:val="center"/>
        <w:rPr>
          <w:bCs/>
        </w:rPr>
      </w:pPr>
    </w:p>
    <w:p w:rsidR="009A48E0" w:rsidRPr="00C51FEE" w:rsidRDefault="009A48E0" w:rsidP="009A48E0">
      <w:pPr>
        <w:ind w:left="5280"/>
        <w:jc w:val="right"/>
      </w:pPr>
    </w:p>
    <w:p w:rsidR="009A48E0" w:rsidRPr="00C428AB" w:rsidRDefault="009A48E0" w:rsidP="009A48E0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D16268">
        <w:rPr>
          <w:lang w:val="ru-RU"/>
        </w:rPr>
        <w:t xml:space="preserve">ПРОТОКОЛ О РЕЗУЛЬТАТАХ ПУБЛИЧНОГО ПРЕДЛОЖЕНИЯ </w:t>
      </w:r>
      <w:r w:rsidRPr="00C428AB">
        <w:rPr>
          <w:rFonts w:ascii="Times New Roman" w:hAnsi="Times New Roman"/>
        </w:rPr>
        <w:t xml:space="preserve">№ </w:t>
      </w:r>
      <w:r w:rsidRPr="002E032E">
        <w:rPr>
          <w:rFonts w:ascii="Times New Roman" w:hAnsi="Times New Roman"/>
        </w:rPr>
        <w:t>U21000016870000000132-3</w:t>
      </w:r>
    </w:p>
    <w:p w:rsidR="009A48E0" w:rsidRPr="00223CC0" w:rsidRDefault="009A48E0" w:rsidP="009A48E0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="009A48E0" w:rsidRPr="009D06C3" w:rsidRDefault="009A48E0" w:rsidP="009A48E0">
      <w:pPr>
        <w:jc w:val="center"/>
        <w:rPr>
          <w:b/>
          <w:color w:val="000000"/>
        </w:rPr>
      </w:pPr>
    </w:p>
    <w:p w:rsidR="009A48E0" w:rsidRDefault="009A48E0" w:rsidP="009A48E0">
      <w:pPr>
        <w:jc w:val="right"/>
        <w:rPr>
          <w:iCs/>
          <w:color w:val="000000"/>
        </w:rPr>
      </w:pPr>
      <w:r w:rsidRPr="00D16268">
        <w:t>24.06.2024 07:04:24</w:t>
      </w:r>
    </w:p>
    <w:p w:rsidR="009A48E0" w:rsidRDefault="009A48E0" w:rsidP="009A48E0">
      <w:pPr>
        <w:jc w:val="center"/>
        <w:rPr>
          <w:iCs/>
          <w:color w:val="000000"/>
        </w:rPr>
      </w:pPr>
    </w:p>
    <w:p w:rsidR="009A48E0" w:rsidRPr="009A48E0" w:rsidRDefault="009A48E0" w:rsidP="009A48E0">
      <w:pPr>
        <w:jc w:val="both"/>
        <w:rPr>
          <w:i/>
          <w:iCs/>
          <w:color w:val="000000"/>
        </w:rPr>
      </w:pPr>
      <w:r>
        <w:rPr>
          <w:iCs/>
        </w:rPr>
        <w:t>Публичное предложение</w:t>
      </w:r>
      <w:r>
        <w:rPr>
          <w:iCs/>
          <w:color w:val="000000"/>
        </w:rPr>
        <w:t xml:space="preserve">  в электронной фо</w:t>
      </w:r>
      <w:r>
        <w:rPr>
          <w:iCs/>
          <w:color w:val="000000"/>
        </w:rPr>
        <w:t xml:space="preserve">рме проводится в соответствии </w:t>
      </w:r>
      <w:r w:rsidRPr="009A48E0">
        <w:rPr>
          <w:iCs/>
        </w:rPr>
        <w:t xml:space="preserve"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 </w:t>
      </w:r>
    </w:p>
    <w:p w:rsidR="009A48E0" w:rsidRDefault="009A48E0" w:rsidP="009A48E0">
      <w:pPr>
        <w:jc w:val="both"/>
        <w:rPr>
          <w:i/>
          <w:iCs/>
          <w:color w:val="000000"/>
        </w:rPr>
      </w:pPr>
    </w:p>
    <w:p w:rsidR="009A48E0" w:rsidRDefault="009A48E0" w:rsidP="009A48E0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публичного предложения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 xml:space="preserve">продажа объектов электроэнергетики </w:t>
      </w:r>
      <w:proofErr w:type="spellStart"/>
      <w:r w:rsidRPr="007F10E7">
        <w:t>п</w:t>
      </w:r>
      <w:proofErr w:type="gramStart"/>
      <w:r w:rsidRPr="007F10E7">
        <w:t>.В</w:t>
      </w:r>
      <w:proofErr w:type="gramEnd"/>
      <w:r w:rsidRPr="007F10E7">
        <w:t>ерхнемарково</w:t>
      </w:r>
      <w:proofErr w:type="spellEnd"/>
      <w:r w:rsidRPr="007F10E7">
        <w:t xml:space="preserve"> посредством публичного предложения</w:t>
      </w:r>
      <w:r>
        <w:t>.</w:t>
      </w:r>
    </w:p>
    <w:p w:rsidR="009A48E0" w:rsidRDefault="009A48E0" w:rsidP="009A48E0">
      <w:pPr>
        <w:jc w:val="both"/>
      </w:pPr>
    </w:p>
    <w:p w:rsidR="009A48E0" w:rsidRDefault="009A48E0" w:rsidP="009A48E0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9A48E0" w:rsidRDefault="009A48E0" w:rsidP="009A48E0">
      <w:pPr>
        <w:jc w:val="both"/>
        <w:rPr>
          <w:i/>
          <w:sz w:val="18"/>
          <w:szCs w:val="18"/>
        </w:rPr>
      </w:pPr>
    </w:p>
    <w:p w:rsidR="009A48E0" w:rsidRDefault="009A48E0" w:rsidP="009A48E0">
      <w:pPr>
        <w:jc w:val="both"/>
      </w:pPr>
      <w:r w:rsidRPr="00594CE8">
        <w:rPr>
          <w:b/>
          <w:spacing w:val="-2"/>
        </w:rPr>
        <w:t>3.  Организатор:</w:t>
      </w:r>
      <w:r w:rsidRPr="007F10E7">
        <w:t xml:space="preserve"> </w:t>
      </w:r>
      <w:proofErr w:type="gramStart"/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 666793, Россия, Иркутская, Усть-Кут, Халтурина, 48а</w:t>
      </w:r>
      <w:r w:rsidRPr="007F10E7">
        <w:rPr>
          <w:i/>
        </w:rPr>
        <w:t xml:space="preserve">, </w:t>
      </w:r>
      <w:r w:rsidRPr="007F10E7">
        <w:t>Почтовый адрес: 666793, Российская Федерация, Иркутская обл., г. Усть-Кут, ул. Халтурина, 48А</w:t>
      </w:r>
      <w:r>
        <w:t>.</w:t>
      </w:r>
      <w:proofErr w:type="gramEnd"/>
    </w:p>
    <w:p w:rsidR="009A48E0" w:rsidRDefault="009A48E0" w:rsidP="009A48E0">
      <w:pPr>
        <w:jc w:val="both"/>
        <w:rPr>
          <w:b/>
        </w:rPr>
      </w:pPr>
    </w:p>
    <w:p w:rsidR="009A48E0" w:rsidRPr="000D3FF4" w:rsidRDefault="009A48E0" w:rsidP="009A48E0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публичного предложения:</w:t>
      </w:r>
    </w:p>
    <w:p w:rsidR="009A48E0" w:rsidRDefault="009A48E0" w:rsidP="009A48E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559"/>
        <w:gridCol w:w="958"/>
      </w:tblGrid>
      <w:tr w:rsidR="009A48E0" w:rsidTr="009A48E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9A48E0" w:rsidTr="009A48E0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both"/>
            </w:pPr>
            <w:proofErr w:type="gramStart"/>
            <w:r w:rsidRPr="00D16268">
              <w:t xml:space="preserve">№ </w:t>
            </w:r>
            <w:r>
              <w:t>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right"/>
            </w:pPr>
            <w:r>
              <w:t>561 400,00 руб.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9A48E0" w:rsidRPr="002A4709" w:rsidRDefault="009A48E0" w:rsidP="009A48E0">
      <w:pPr>
        <w:jc w:val="both"/>
      </w:pPr>
    </w:p>
    <w:p w:rsidR="009A48E0" w:rsidRDefault="009A48E0" w:rsidP="009A48E0">
      <w:pPr>
        <w:shd w:val="clear" w:color="auto" w:fill="FFFFFF"/>
        <w:tabs>
          <w:tab w:val="left" w:pos="6795"/>
        </w:tabs>
        <w:jc w:val="both"/>
      </w:pPr>
      <w:r w:rsidRPr="00D35597">
        <w:t>4.1</w:t>
      </w:r>
      <w:r w:rsidRPr="004D437A">
        <w:t xml:space="preserve">. </w:t>
      </w:r>
      <w:r>
        <w:t>Лоты, выделенные в отдельные процедуры:</w:t>
      </w:r>
    </w:p>
    <w:p w:rsidR="009A48E0" w:rsidRDefault="009A48E0" w:rsidP="009A48E0">
      <w:pPr>
        <w:shd w:val="clear" w:color="auto" w:fill="FFFFFF"/>
        <w:tabs>
          <w:tab w:val="left" w:pos="6795"/>
        </w:tabs>
        <w:jc w:val="both"/>
      </w:pPr>
    </w:p>
    <w:p w:rsidR="009A48E0" w:rsidRDefault="009A48E0" w:rsidP="009A48E0">
      <w:pPr>
        <w:jc w:val="both"/>
      </w:pPr>
    </w:p>
    <w:p w:rsidR="009A48E0" w:rsidRDefault="009A48E0" w:rsidP="009A48E0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публичного предложения</w:t>
      </w:r>
      <w:r w:rsidRPr="003C661B">
        <w:t xml:space="preserve">  в электронной форме и документация </w:t>
      </w:r>
      <w:proofErr w:type="gramStart"/>
      <w:r w:rsidRPr="003C661B">
        <w:t xml:space="preserve">по проведению </w:t>
      </w:r>
      <w:r>
        <w:t>публичного предложения</w:t>
      </w:r>
      <w:r w:rsidRPr="003C661B">
        <w:t xml:space="preserve"> в электронной форме размещены  </w:t>
      </w:r>
      <w:r w:rsidRPr="003C661B">
        <w:rPr>
          <w:spacing w:val="-2"/>
        </w:rPr>
        <w:t>на официальном сайте  по адресу в сети</w:t>
      </w:r>
      <w:proofErr w:type="gramEnd"/>
      <w:r w:rsidRPr="003C661B">
        <w:rPr>
          <w:spacing w:val="-2"/>
        </w:rPr>
        <w:t xml:space="preserve"> Интернет: </w:t>
      </w:r>
      <w:r w:rsidRPr="003C661B">
        <w:t xml:space="preserve">www.torgi.gov.ru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21000016870000000132.</w:t>
      </w:r>
    </w:p>
    <w:p w:rsidR="009A48E0" w:rsidRDefault="009A48E0" w:rsidP="009A48E0">
      <w:pPr>
        <w:jc w:val="both"/>
      </w:pPr>
    </w:p>
    <w:p w:rsidR="009A48E0" w:rsidRDefault="009A48E0" w:rsidP="009A48E0">
      <w:pPr>
        <w:jc w:val="both"/>
      </w:pPr>
      <w:r>
        <w:t>6. Состав комиссии:</w:t>
      </w:r>
    </w:p>
    <w:p w:rsidR="009A48E0" w:rsidRDefault="009A48E0" w:rsidP="009A48E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072A9A" w:rsidRDefault="009A48E0" w:rsidP="000E6BE0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072A9A" w:rsidRDefault="009A48E0" w:rsidP="000E6BE0">
            <w:pPr>
              <w:jc w:val="center"/>
              <w:rPr>
                <w:lang w:val="en-US"/>
              </w:rPr>
            </w:pPr>
            <w:r w:rsidRPr="003C661B">
              <w:lastRenderedPageBreak/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072A9A" w:rsidRDefault="009A48E0" w:rsidP="000E6BE0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072A9A" w:rsidRDefault="009A48E0" w:rsidP="000E6BE0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072A9A" w:rsidRDefault="009A48E0" w:rsidP="000E6BE0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9A48E0" w:rsidRDefault="009A48E0" w:rsidP="009A48E0">
      <w:pPr>
        <w:jc w:val="both"/>
      </w:pPr>
    </w:p>
    <w:p w:rsidR="009A48E0" w:rsidRDefault="009A48E0" w:rsidP="009A48E0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9A48E0" w:rsidRDefault="009A48E0" w:rsidP="009A48E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3C661B" w:rsidRDefault="009A48E0" w:rsidP="000E6BE0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3C661B" w:rsidRDefault="009A48E0" w:rsidP="000E6BE0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9A48E0" w:rsidRPr="00C9038C" w:rsidTr="000E6BE0">
        <w:trPr>
          <w:trHeight w:val="567"/>
        </w:trPr>
        <w:tc>
          <w:tcPr>
            <w:tcW w:w="534" w:type="dxa"/>
            <w:vAlign w:val="center"/>
          </w:tcPr>
          <w:p w:rsidR="009A48E0" w:rsidRPr="003C661B" w:rsidRDefault="009A48E0" w:rsidP="000E6BE0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3026BB" w:rsidRDefault="009A48E0" w:rsidP="000E6BE0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E075EE" w:rsidRDefault="009A48E0" w:rsidP="000E6BE0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9A48E0" w:rsidRPr="00C9038C" w:rsidRDefault="009A48E0" w:rsidP="000E6BE0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</w:tbl>
    <w:p w:rsidR="009A48E0" w:rsidRDefault="009A48E0" w:rsidP="009A48E0">
      <w:pPr>
        <w:jc w:val="both"/>
        <w:rPr>
          <w:bCs/>
        </w:rPr>
      </w:pPr>
    </w:p>
    <w:p w:rsidR="009A48E0" w:rsidRDefault="009A48E0" w:rsidP="009A48E0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 w:rsidRPr="000568D5">
        <w:rPr>
          <w:bCs/>
        </w:rPr>
        <w:t>открыти</w:t>
      </w:r>
      <w:r>
        <w:rPr>
          <w:bCs/>
        </w:rPr>
        <w:t>я</w:t>
      </w:r>
      <w:r w:rsidRPr="000568D5">
        <w:rPr>
          <w:bCs/>
        </w:rPr>
        <w:t xml:space="preserve"> доступа</w:t>
      </w:r>
      <w:r>
        <w:rPr>
          <w:bCs/>
        </w:rPr>
        <w:t xml:space="preserve"> к заявкам на участие в публичном предложении</w:t>
      </w:r>
      <w:r w:rsidRPr="000568D5">
        <w:rPr>
          <w:bCs/>
        </w:rPr>
        <w:t xml:space="preserve"> в электронной форме </w:t>
      </w:r>
      <w:r>
        <w:rPr>
          <w:color w:val="000000"/>
        </w:rPr>
        <w:t xml:space="preserve">поданы заявки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p w:rsidR="009A48E0" w:rsidRDefault="009A48E0" w:rsidP="009A48E0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1277"/>
        <w:gridCol w:w="1275"/>
        <w:gridCol w:w="1240"/>
      </w:tblGrid>
      <w:tr w:rsidR="009A48E0" w:rsidRPr="003C661B" w:rsidTr="009A48E0">
        <w:trPr>
          <w:trHeight w:val="732"/>
        </w:trPr>
        <w:tc>
          <w:tcPr>
            <w:tcW w:w="3019" w:type="pct"/>
          </w:tcPr>
          <w:p w:rsidR="009A48E0" w:rsidRPr="003C661B" w:rsidRDefault="009A48E0" w:rsidP="000E6BE0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67" w:type="pct"/>
            <w:shd w:val="clear" w:color="auto" w:fill="auto"/>
          </w:tcPr>
          <w:p w:rsidR="009A48E0" w:rsidRPr="003C661B" w:rsidRDefault="009A48E0" w:rsidP="000E6BE0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666" w:type="pct"/>
            <w:shd w:val="clear" w:color="auto" w:fill="auto"/>
          </w:tcPr>
          <w:p w:rsidR="009A48E0" w:rsidRPr="003C661B" w:rsidRDefault="009A48E0" w:rsidP="000E6BE0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648" w:type="pct"/>
          </w:tcPr>
          <w:p w:rsidR="009A48E0" w:rsidRPr="003C661B" w:rsidRDefault="009A48E0" w:rsidP="000E6BE0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9A48E0" w:rsidRPr="003C661B" w:rsidTr="009A48E0">
        <w:trPr>
          <w:trHeight w:val="670"/>
        </w:trPr>
        <w:tc>
          <w:tcPr>
            <w:tcW w:w="3019" w:type="pct"/>
          </w:tcPr>
          <w:p w:rsidR="009A48E0" w:rsidRPr="003C661B" w:rsidRDefault="009A48E0" w:rsidP="000E6BE0">
            <w:proofErr w:type="gramStart"/>
            <w:r w:rsidRPr="00D1626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 w:rsidRPr="003C661B">
              <w:t>пр.1457</w:t>
            </w:r>
          </w:p>
        </w:tc>
        <w:tc>
          <w:tcPr>
            <w:tcW w:w="667" w:type="pct"/>
            <w:shd w:val="clear" w:color="auto" w:fill="auto"/>
          </w:tcPr>
          <w:p w:rsidR="009A48E0" w:rsidRPr="003C661B" w:rsidRDefault="009A48E0" w:rsidP="000E6BE0">
            <w:r w:rsidRPr="003C661B">
              <w:t>ООО "ВСЛ"</w:t>
            </w:r>
          </w:p>
        </w:tc>
        <w:tc>
          <w:tcPr>
            <w:tcW w:w="666" w:type="pct"/>
            <w:shd w:val="clear" w:color="auto" w:fill="auto"/>
          </w:tcPr>
          <w:p w:rsidR="009A48E0" w:rsidRPr="00D215C5" w:rsidRDefault="009A48E0" w:rsidP="000E6BE0">
            <w:r w:rsidRPr="003C661B">
              <w:t>3808276975</w:t>
            </w:r>
          </w:p>
          <w:p w:rsidR="009A48E0" w:rsidRPr="003C661B" w:rsidRDefault="009A48E0" w:rsidP="000E6BE0">
            <w:pPr>
              <w:rPr>
                <w:highlight w:val="cyan"/>
                <w:lang w:val="en-US"/>
              </w:rPr>
            </w:pPr>
            <w:r w:rsidRPr="003C661B">
              <w:t>380801001</w:t>
            </w:r>
          </w:p>
        </w:tc>
        <w:tc>
          <w:tcPr>
            <w:tcW w:w="648" w:type="pct"/>
          </w:tcPr>
          <w:p w:rsidR="009A48E0" w:rsidRPr="003C661B" w:rsidRDefault="009A48E0" w:rsidP="000E6BE0">
            <w:pPr>
              <w:rPr>
                <w:highlight w:val="cyan"/>
              </w:rPr>
            </w:pPr>
            <w:r w:rsidRPr="003C661B">
              <w:t>666774, Российская Федерация, Иркутская обл., с. Омолой, ул. Набережная, 21</w:t>
            </w:r>
          </w:p>
        </w:tc>
      </w:tr>
      <w:tr w:rsidR="009A48E0" w:rsidRPr="003C661B" w:rsidTr="009A48E0">
        <w:trPr>
          <w:trHeight w:val="670"/>
        </w:trPr>
        <w:tc>
          <w:tcPr>
            <w:tcW w:w="3019" w:type="pct"/>
          </w:tcPr>
          <w:p w:rsidR="009A48E0" w:rsidRPr="003C661B" w:rsidRDefault="009A48E0" w:rsidP="000E6BE0">
            <w:proofErr w:type="gramStart"/>
            <w:r w:rsidRPr="00D1626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 w:rsidRPr="003C661B">
              <w:t>пр.1457</w:t>
            </w:r>
          </w:p>
        </w:tc>
        <w:tc>
          <w:tcPr>
            <w:tcW w:w="667" w:type="pct"/>
            <w:shd w:val="clear" w:color="auto" w:fill="auto"/>
          </w:tcPr>
          <w:p w:rsidR="009A48E0" w:rsidRPr="003C661B" w:rsidRDefault="009A48E0" w:rsidP="000E6BE0">
            <w:r w:rsidRPr="003C661B">
              <w:t>ООО "ЭНКТП"</w:t>
            </w:r>
          </w:p>
        </w:tc>
        <w:tc>
          <w:tcPr>
            <w:tcW w:w="666" w:type="pct"/>
            <w:shd w:val="clear" w:color="auto" w:fill="auto"/>
          </w:tcPr>
          <w:p w:rsidR="009A48E0" w:rsidRPr="00D215C5" w:rsidRDefault="009A48E0" w:rsidP="000E6BE0">
            <w:r w:rsidRPr="003C661B">
              <w:t>3805204193</w:t>
            </w:r>
          </w:p>
          <w:p w:rsidR="009A48E0" w:rsidRPr="003C661B" w:rsidRDefault="009A48E0" w:rsidP="000E6BE0">
            <w:pPr>
              <w:rPr>
                <w:highlight w:val="cyan"/>
                <w:lang w:val="en-US"/>
              </w:rPr>
            </w:pPr>
            <w:r w:rsidRPr="003C661B">
              <w:t>380501001</w:t>
            </w:r>
          </w:p>
        </w:tc>
        <w:tc>
          <w:tcPr>
            <w:tcW w:w="648" w:type="pct"/>
          </w:tcPr>
          <w:p w:rsidR="009A48E0" w:rsidRPr="003C661B" w:rsidRDefault="009A48E0" w:rsidP="000E6BE0">
            <w:pPr>
              <w:rPr>
                <w:highlight w:val="cyan"/>
              </w:rPr>
            </w:pPr>
            <w:r w:rsidRPr="003C661B">
              <w:t xml:space="preserve">655702, Российская Федерация, Иркутская обл., г. Братск, </w:t>
            </w:r>
            <w:proofErr w:type="spellStart"/>
            <w:r w:rsidRPr="003C661B">
              <w:t>жилрайон</w:t>
            </w:r>
            <w:proofErr w:type="spellEnd"/>
            <w:r w:rsidRPr="003C661B">
              <w:t xml:space="preserve"> Падун, 25-летия </w:t>
            </w:r>
            <w:proofErr w:type="spellStart"/>
            <w:r w:rsidRPr="003C661B">
              <w:lastRenderedPageBreak/>
              <w:t>Братскгэсстроя</w:t>
            </w:r>
            <w:proofErr w:type="spellEnd"/>
            <w:r w:rsidRPr="003C661B">
              <w:t>, 35А</w:t>
            </w:r>
          </w:p>
        </w:tc>
      </w:tr>
      <w:bookmarkEnd w:id="5"/>
    </w:tbl>
    <w:p w:rsidR="009A48E0" w:rsidRDefault="009A48E0" w:rsidP="009A48E0">
      <w:pPr>
        <w:jc w:val="both"/>
        <w:rPr>
          <w:color w:val="000000"/>
        </w:rPr>
      </w:pPr>
    </w:p>
    <w:p w:rsidR="009A48E0" w:rsidRDefault="009A48E0" w:rsidP="009A48E0">
      <w:pPr>
        <w:shd w:val="clear" w:color="auto" w:fill="FFFFFF"/>
        <w:spacing w:before="134"/>
        <w:jc w:val="both"/>
      </w:pPr>
      <w:r>
        <w:t>8</w:t>
      </w:r>
      <w:r w:rsidRPr="00A778F3">
        <w:t xml:space="preserve">. По результатам рассмотрения заявок  на участие в </w:t>
      </w:r>
      <w:r>
        <w:t>публичном предложении</w:t>
      </w:r>
      <w:r w:rsidRPr="00A778F3">
        <w:t xml:space="preserve"> в электронной форме приняты следующие решения:</w:t>
      </w:r>
    </w:p>
    <w:p w:rsidR="009A48E0" w:rsidRPr="00A778F3" w:rsidRDefault="009A48E0" w:rsidP="009A48E0">
      <w:pPr>
        <w:shd w:val="clear" w:color="auto" w:fill="FFFFFF"/>
        <w:spacing w:before="134"/>
        <w:jc w:val="both"/>
      </w:pPr>
    </w:p>
    <w:p w:rsidR="009A48E0" w:rsidRDefault="009A48E0" w:rsidP="009A48E0">
      <w:pPr>
        <w:jc w:val="both"/>
      </w:pPr>
      <w:r>
        <w:rPr>
          <w:color w:val="000000"/>
        </w:rPr>
        <w:t>8.1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proofErr w:type="gramStart"/>
      <w:r w:rsidRPr="00A778F3">
        <w:t xml:space="preserve"> :</w:t>
      </w:r>
      <w:proofErr w:type="gramEnd"/>
    </w:p>
    <w:p w:rsidR="009A48E0" w:rsidRDefault="009A48E0" w:rsidP="009A48E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1418"/>
        <w:gridCol w:w="1135"/>
        <w:gridCol w:w="1240"/>
      </w:tblGrid>
      <w:tr w:rsidR="009A48E0" w:rsidRPr="006178B2" w:rsidTr="009A48E0">
        <w:trPr>
          <w:trHeight w:val="807"/>
        </w:trPr>
        <w:tc>
          <w:tcPr>
            <w:tcW w:w="3018" w:type="pct"/>
          </w:tcPr>
          <w:p w:rsidR="009A48E0" w:rsidRPr="003C661B" w:rsidRDefault="009A48E0" w:rsidP="000E6BE0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741" w:type="pct"/>
            <w:shd w:val="clear" w:color="auto" w:fill="auto"/>
          </w:tcPr>
          <w:p w:rsidR="009A48E0" w:rsidRPr="006178B2" w:rsidRDefault="009A48E0" w:rsidP="000E6BE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593" w:type="pct"/>
            <w:shd w:val="clear" w:color="auto" w:fill="auto"/>
          </w:tcPr>
          <w:p w:rsidR="009A48E0" w:rsidRPr="006178B2" w:rsidRDefault="009A48E0" w:rsidP="000E6BE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648" w:type="pct"/>
          </w:tcPr>
          <w:p w:rsidR="009A48E0" w:rsidRPr="006178B2" w:rsidRDefault="009A48E0" w:rsidP="000E6BE0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9A48E0" w:rsidRPr="006178B2" w:rsidTr="009A48E0">
        <w:trPr>
          <w:trHeight w:val="670"/>
        </w:trPr>
        <w:tc>
          <w:tcPr>
            <w:tcW w:w="3018" w:type="pct"/>
          </w:tcPr>
          <w:p w:rsidR="009A48E0" w:rsidRPr="00D16268" w:rsidRDefault="009A48E0" w:rsidP="000E6BE0">
            <w:proofErr w:type="gramStart"/>
            <w:r w:rsidRPr="00D1626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 w:rsidRPr="003C661B">
              <w:t>пр.1457</w:t>
            </w:r>
          </w:p>
        </w:tc>
        <w:tc>
          <w:tcPr>
            <w:tcW w:w="741" w:type="pct"/>
            <w:shd w:val="clear" w:color="auto" w:fill="auto"/>
          </w:tcPr>
          <w:p w:rsidR="009A48E0" w:rsidRPr="00AE0EF7" w:rsidRDefault="009A48E0" w:rsidP="000E6BE0">
            <w:r w:rsidRPr="00AE0EF7">
              <w:t>ООО "ВСЛ"</w:t>
            </w:r>
          </w:p>
        </w:tc>
        <w:tc>
          <w:tcPr>
            <w:tcW w:w="593" w:type="pct"/>
            <w:shd w:val="clear" w:color="auto" w:fill="auto"/>
          </w:tcPr>
          <w:p w:rsidR="009A48E0" w:rsidRPr="006178B2" w:rsidRDefault="009A48E0" w:rsidP="000E6BE0">
            <w:pPr>
              <w:jc w:val="right"/>
            </w:pPr>
            <w:r w:rsidRPr="006178B2">
              <w:rPr>
                <w:lang w:val="en-US"/>
              </w:rPr>
              <w:t>357223/481591</w:t>
            </w:r>
          </w:p>
        </w:tc>
        <w:tc>
          <w:tcPr>
            <w:tcW w:w="648" w:type="pct"/>
          </w:tcPr>
          <w:p w:rsidR="009A48E0" w:rsidRPr="006178B2" w:rsidRDefault="009A48E0" w:rsidP="000E6BE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10.06.2024 11:48:33</w:t>
            </w:r>
          </w:p>
        </w:tc>
      </w:tr>
      <w:tr w:rsidR="009A48E0" w:rsidRPr="006178B2" w:rsidTr="009A48E0">
        <w:trPr>
          <w:trHeight w:val="670"/>
        </w:trPr>
        <w:tc>
          <w:tcPr>
            <w:tcW w:w="3018" w:type="pct"/>
          </w:tcPr>
          <w:p w:rsidR="009A48E0" w:rsidRPr="00D16268" w:rsidRDefault="009A48E0" w:rsidP="000E6BE0">
            <w:proofErr w:type="gramStart"/>
            <w:r w:rsidRPr="00D16268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 w:rsidRPr="003C661B">
              <w:t>пр.1457</w:t>
            </w:r>
          </w:p>
        </w:tc>
        <w:tc>
          <w:tcPr>
            <w:tcW w:w="741" w:type="pct"/>
            <w:shd w:val="clear" w:color="auto" w:fill="auto"/>
          </w:tcPr>
          <w:p w:rsidR="009A48E0" w:rsidRPr="00AE0EF7" w:rsidRDefault="009A48E0" w:rsidP="000E6BE0">
            <w:r w:rsidRPr="00AE0EF7">
              <w:t>ООО "ЭНКТП"</w:t>
            </w:r>
          </w:p>
        </w:tc>
        <w:tc>
          <w:tcPr>
            <w:tcW w:w="593" w:type="pct"/>
            <w:shd w:val="clear" w:color="auto" w:fill="auto"/>
          </w:tcPr>
          <w:p w:rsidR="009A48E0" w:rsidRPr="006178B2" w:rsidRDefault="009A48E0" w:rsidP="000E6BE0">
            <w:pPr>
              <w:jc w:val="right"/>
            </w:pPr>
            <w:r w:rsidRPr="006178B2">
              <w:rPr>
                <w:lang w:val="en-US"/>
              </w:rPr>
              <w:t>357068/481419</w:t>
            </w:r>
          </w:p>
        </w:tc>
        <w:tc>
          <w:tcPr>
            <w:tcW w:w="648" w:type="pct"/>
          </w:tcPr>
          <w:p w:rsidR="009A48E0" w:rsidRPr="006178B2" w:rsidRDefault="009A48E0" w:rsidP="000E6BE0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10.06.2024 04:38:04</w:t>
            </w:r>
          </w:p>
        </w:tc>
      </w:tr>
      <w:bookmarkEnd w:id="6"/>
    </w:tbl>
    <w:p w:rsidR="009A48E0" w:rsidRPr="00A778F3" w:rsidRDefault="009A48E0" w:rsidP="009A48E0">
      <w:pPr>
        <w:shd w:val="clear" w:color="auto" w:fill="FFFFFF"/>
        <w:spacing w:before="134"/>
        <w:jc w:val="both"/>
        <w:rPr>
          <w:i/>
        </w:rPr>
      </w:pPr>
    </w:p>
    <w:p w:rsidR="009A48E0" w:rsidRDefault="009A48E0" w:rsidP="009A48E0">
      <w:pPr>
        <w:jc w:val="both"/>
      </w:pPr>
      <w:r>
        <w:t>8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</w:t>
      </w:r>
      <w:proofErr w:type="gramStart"/>
      <w:r w:rsidRPr="00A778F3">
        <w:t xml:space="preserve"> :</w:t>
      </w:r>
      <w:proofErr w:type="gramEnd"/>
    </w:p>
    <w:p w:rsidR="009A48E0" w:rsidRDefault="009A48E0" w:rsidP="009A48E0">
      <w:pPr>
        <w:jc w:val="both"/>
      </w:pPr>
    </w:p>
    <w:p w:rsidR="009A48E0" w:rsidRPr="00A778F3" w:rsidRDefault="009A48E0" w:rsidP="009A48E0">
      <w:pPr>
        <w:jc w:val="both"/>
      </w:pPr>
    </w:p>
    <w:p w:rsidR="009A48E0" w:rsidRDefault="009A48E0" w:rsidP="009A48E0">
      <w:pPr>
        <w:shd w:val="clear" w:color="auto" w:fill="FFFFFF"/>
        <w:jc w:val="both"/>
      </w:pPr>
      <w:r>
        <w:t>9</w:t>
      </w:r>
      <w:r w:rsidRPr="00D21180">
        <w:t xml:space="preserve">. </w:t>
      </w:r>
      <w:r>
        <w:t>Ставки участников</w:t>
      </w:r>
      <w:r w:rsidRPr="00D21180">
        <w:t>:</w:t>
      </w:r>
    </w:p>
    <w:p w:rsidR="009A48E0" w:rsidRDefault="009A48E0" w:rsidP="009A48E0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213"/>
        <w:gridCol w:w="2155"/>
        <w:gridCol w:w="2109"/>
        <w:gridCol w:w="2213"/>
      </w:tblGrid>
      <w:tr w:rsidR="009A48E0" w:rsidRPr="00E77C89" w:rsidTr="000E6BE0">
        <w:tc>
          <w:tcPr>
            <w:tcW w:w="460" w:type="pct"/>
          </w:tcPr>
          <w:p w:rsidR="009A48E0" w:rsidRPr="00E77C89" w:rsidRDefault="009A48E0" w:rsidP="000E6BE0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9A48E0" w:rsidRPr="00E77C89" w:rsidRDefault="009A48E0" w:rsidP="000E6BE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9A48E0" w:rsidRPr="00E77C89" w:rsidRDefault="009A48E0" w:rsidP="000E6BE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9A48E0" w:rsidRPr="00E77C89" w:rsidRDefault="009A48E0" w:rsidP="000E6BE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9A48E0" w:rsidRPr="00E77C89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9A48E0" w:rsidRPr="00E77C89" w:rsidTr="000E6BE0">
        <w:trPr>
          <w:trHeight w:val="670"/>
        </w:trPr>
        <w:tc>
          <w:tcPr>
            <w:tcW w:w="460" w:type="pct"/>
          </w:tcPr>
          <w:p w:rsidR="009A48E0" w:rsidRPr="00AF0E58" w:rsidRDefault="009A48E0" w:rsidP="000E6BE0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9A48E0" w:rsidRPr="00CB2705" w:rsidRDefault="009A48E0" w:rsidP="000E6BE0">
            <w:pPr>
              <w:jc w:val="center"/>
              <w:rPr>
                <w:lang w:val="en-US"/>
              </w:rPr>
            </w:pPr>
            <w:r w:rsidRPr="00CB2705">
              <w:t>ООО "ЭНКТП"</w:t>
            </w:r>
          </w:p>
        </w:tc>
        <w:tc>
          <w:tcPr>
            <w:tcW w:w="1126" w:type="pct"/>
            <w:shd w:val="clear" w:color="auto" w:fill="auto"/>
          </w:tcPr>
          <w:p w:rsidR="009A48E0" w:rsidRPr="00E77C89" w:rsidRDefault="009A48E0" w:rsidP="000E6BE0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280 700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9A48E0" w:rsidRPr="00E77C89" w:rsidRDefault="009A48E0" w:rsidP="000E6BE0">
            <w:pPr>
              <w:jc w:val="center"/>
              <w:rPr>
                <w:lang w:val="en-US"/>
              </w:rPr>
            </w:pPr>
            <w:r w:rsidRPr="00E77C89">
              <w:t>24.06.2024 06:40:13</w:t>
            </w:r>
          </w:p>
        </w:tc>
        <w:tc>
          <w:tcPr>
            <w:tcW w:w="1156" w:type="pct"/>
          </w:tcPr>
          <w:p w:rsidR="009A48E0" w:rsidRPr="00E77C89" w:rsidRDefault="009A48E0" w:rsidP="000E6BE0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7"/>
    </w:tbl>
    <w:p w:rsidR="009A48E0" w:rsidRDefault="009A48E0" w:rsidP="009A48E0">
      <w:pPr>
        <w:shd w:val="clear" w:color="auto" w:fill="FFFFFF"/>
        <w:jc w:val="both"/>
      </w:pPr>
    </w:p>
    <w:p w:rsidR="009A48E0" w:rsidRDefault="009A48E0" w:rsidP="009A48E0">
      <w:pPr>
        <w:shd w:val="clear" w:color="auto" w:fill="FFFFFF"/>
        <w:jc w:val="both"/>
      </w:pPr>
      <w:r>
        <w:t>10.Победители:</w:t>
      </w:r>
    </w:p>
    <w:p w:rsidR="009A48E0" w:rsidRDefault="009A48E0" w:rsidP="009A48E0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990"/>
        <w:gridCol w:w="850"/>
        <w:gridCol w:w="852"/>
        <w:gridCol w:w="993"/>
        <w:gridCol w:w="814"/>
      </w:tblGrid>
      <w:tr w:rsidR="009A48E0" w:rsidTr="009A48E0"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E0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E0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8E0" w:rsidRPr="0091629E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E0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E0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8E0" w:rsidRDefault="009A48E0" w:rsidP="000E6BE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9A48E0" w:rsidTr="009A48E0">
        <w:trPr>
          <w:trHeight w:val="670"/>
        </w:trPr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Pr="00D16268" w:rsidRDefault="009A48E0" w:rsidP="000E6BE0">
            <w:proofErr w:type="gramStart"/>
            <w:r w:rsidRPr="00D16268">
              <w:t xml:space="preserve">№ </w:t>
            </w:r>
            <w:r>
              <w:t>1 - линия эл-передач: протяж.1192 м. Кад№38:18:180401:225; пр.2114м.№38:18:180401:227;пр.1993м.№38:18:180601:445;пр.2124м.№38:18:000000:1142;пр.4551м.№38:18:000000:1145;пр.3925м№38:18:000000:1147;пр.1826м.№38:18:000000:1148;пр.731м.№38:18:000000:1250;пр.1015м.№38:18:000000:1251;пр.533м.№38:180101:1552;пр.1493м.№38:18:000000:1254;пр.5909м.№38:18:000000:1262;пр.1570м.№38:18:000000:1268;пр.244м№38:18:180101:1528;пр.1213м.№38:18:180101:1529;пр.1156м.№38:18:180101:1530;пр.1051м.№38:18:180101:1531;</w:t>
            </w:r>
            <w:proofErr w:type="gramEnd"/>
            <w:r>
              <w:t>пр.1457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r>
              <w:t>ООО "ЭНКТП"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E0" w:rsidRPr="00C344E3" w:rsidRDefault="009A48E0" w:rsidP="000E6BE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280 700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right"/>
            </w:pPr>
            <w:r>
              <w:rPr>
                <w:lang w:val="en-US"/>
              </w:rPr>
              <w:t>357068/481419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Pr="00D16268" w:rsidRDefault="009A48E0" w:rsidP="000E6BE0">
            <w:pPr>
              <w:jc w:val="center"/>
            </w:pPr>
            <w:r>
              <w:t xml:space="preserve">655702,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Падун, </w:t>
            </w:r>
            <w:r>
              <w:lastRenderedPageBreak/>
              <w:t xml:space="preserve">25-летия </w:t>
            </w:r>
            <w:proofErr w:type="spellStart"/>
            <w:r>
              <w:t>Братскгэсстроя</w:t>
            </w:r>
            <w:proofErr w:type="spellEnd"/>
            <w:r>
              <w:t>, 35А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E0" w:rsidRDefault="009A48E0" w:rsidP="000E6BE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lastRenderedPageBreak/>
              <w:t>10.06.2024 04:38:04</w:t>
            </w:r>
          </w:p>
        </w:tc>
      </w:tr>
    </w:tbl>
    <w:p w:rsidR="009A48E0" w:rsidRDefault="009A48E0" w:rsidP="009A48E0">
      <w:pPr>
        <w:shd w:val="clear" w:color="auto" w:fill="FFFFFF"/>
        <w:spacing w:before="120"/>
        <w:jc w:val="both"/>
        <w:rPr>
          <w:lang w:val="en-US"/>
        </w:rPr>
      </w:pPr>
    </w:p>
    <w:p w:rsidR="009A48E0" w:rsidRDefault="009A48E0" w:rsidP="009A48E0">
      <w:pPr>
        <w:shd w:val="clear" w:color="auto" w:fill="FFFFFF"/>
        <w:spacing w:before="120"/>
        <w:jc w:val="both"/>
      </w:pPr>
      <w:r>
        <w:t xml:space="preserve">11. Публичное предложение в электронной форме признается </w:t>
      </w:r>
      <w:r>
        <w:t>состоявшееся</w:t>
      </w:r>
      <w:r>
        <w:t>.</w:t>
      </w:r>
    </w:p>
    <w:p w:rsidR="002C5AFC" w:rsidRDefault="009A48E0" w:rsidP="009A48E0">
      <w:pPr>
        <w:shd w:val="clear" w:color="auto" w:fill="FFFFFF"/>
        <w:spacing w:before="120"/>
        <w:jc w:val="both"/>
      </w:pPr>
      <w:r w:rsidRPr="009A48E0">
        <w:t>11</w:t>
      </w:r>
      <w:r>
        <w:t>.1. Обоснование принятого решения:</w:t>
      </w:r>
      <w:r w:rsidR="002C5AFC">
        <w:t xml:space="preserve"> предложение ООО  «ЭНКТП» о цене имущества при достижении минимальной цены продажи (цены отсечения) имущества.</w:t>
      </w:r>
      <w:r>
        <w:t xml:space="preserve"> </w:t>
      </w:r>
    </w:p>
    <w:p w:rsidR="009A48E0" w:rsidRPr="00125DE7" w:rsidRDefault="009A48E0" w:rsidP="009A48E0">
      <w:pPr>
        <w:shd w:val="clear" w:color="auto" w:fill="FFFFFF"/>
        <w:spacing w:before="120"/>
        <w:jc w:val="both"/>
        <w:rPr>
          <w:i/>
        </w:rPr>
      </w:pPr>
      <w:r>
        <w:t>12. Заключить договор</w:t>
      </w:r>
      <w:r>
        <w:t xml:space="preserve"> купли-продажи</w:t>
      </w:r>
      <w:r>
        <w:t xml:space="preserve"> с </w:t>
      </w:r>
      <w:r>
        <w:t>Обществом с ограниченной ответственностью «ЭНКТП», ИНН/КПП 3805204193/380501001, ОГРН 1023800921814.</w:t>
      </w:r>
    </w:p>
    <w:p w:rsidR="002C5AFC" w:rsidRPr="002C5AFC" w:rsidRDefault="009A48E0" w:rsidP="002C5AFC">
      <w:pPr>
        <w:shd w:val="clear" w:color="auto" w:fill="FFFFFF"/>
        <w:spacing w:before="120"/>
        <w:jc w:val="both"/>
      </w:pPr>
      <w:bookmarkStart w:id="8" w:name="_GoBack"/>
      <w:bookmarkEnd w:id="8"/>
      <w:r>
        <w:t>13</w:t>
      </w:r>
      <w:r w:rsidRPr="00125DE7">
        <w:t>. Настоящий</w:t>
      </w:r>
      <w:r>
        <w:t xml:space="preserve"> протокол подлежит размещению на сайте </w:t>
      </w:r>
      <w:proofErr w:type="spellStart"/>
      <w:r w:rsidR="002C5AFC" w:rsidRPr="002C5AFC">
        <w:rPr>
          <w:rFonts w:eastAsiaTheme="minorHAnsi"/>
          <w:sz w:val="22"/>
          <w:szCs w:val="22"/>
          <w:lang w:val="en-US" w:eastAsia="en-US"/>
        </w:rPr>
        <w:t>torgi</w:t>
      </w:r>
      <w:proofErr w:type="spellEnd"/>
      <w:r w:rsidR="002C5AFC" w:rsidRPr="002C5AFC">
        <w:rPr>
          <w:rFonts w:eastAsiaTheme="minorHAnsi"/>
          <w:sz w:val="22"/>
          <w:szCs w:val="22"/>
          <w:lang w:eastAsia="en-US"/>
        </w:rPr>
        <w:t>.</w:t>
      </w:r>
      <w:proofErr w:type="spellStart"/>
      <w:r w:rsidR="002C5AFC" w:rsidRPr="002C5AFC">
        <w:rPr>
          <w:rFonts w:eastAsiaTheme="minorHAnsi"/>
          <w:sz w:val="22"/>
          <w:szCs w:val="22"/>
          <w:lang w:val="en-US" w:eastAsia="en-US"/>
        </w:rPr>
        <w:t>gov</w:t>
      </w:r>
      <w:proofErr w:type="spellEnd"/>
    </w:p>
    <w:p w:rsidR="002C5AFC" w:rsidRDefault="002C5AFC" w:rsidP="009A48E0">
      <w:pPr>
        <w:jc w:val="both"/>
      </w:pPr>
      <w:bookmarkStart w:id="9" w:name="_Hlk510627668"/>
    </w:p>
    <w:p w:rsidR="009A48E0" w:rsidRPr="005538E6" w:rsidRDefault="009A48E0" w:rsidP="009A48E0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A48E0" w:rsidRPr="005538E6" w:rsidRDefault="009A48E0" w:rsidP="009A48E0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A48E0" w:rsidRPr="005538E6" w:rsidTr="000E6BE0">
        <w:trPr>
          <w:trHeight w:val="567"/>
        </w:trPr>
        <w:tc>
          <w:tcPr>
            <w:tcW w:w="3632" w:type="dxa"/>
            <w:shd w:val="clear" w:color="auto" w:fill="auto"/>
          </w:tcPr>
          <w:p w:rsidR="009A48E0" w:rsidRPr="005538E6" w:rsidRDefault="009A48E0" w:rsidP="000E6BE0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A48E0" w:rsidRPr="005538E6" w:rsidRDefault="009A48E0" w:rsidP="000E6BE0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A48E0" w:rsidRPr="005538E6" w:rsidRDefault="009A48E0" w:rsidP="000E6BE0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A48E0" w:rsidRPr="005538E6" w:rsidRDefault="009A48E0" w:rsidP="000E6BE0">
            <w:r w:rsidRPr="005538E6">
              <w:t>Мохов А.И.</w:t>
            </w:r>
          </w:p>
        </w:tc>
      </w:tr>
      <w:tr w:rsidR="009A48E0" w:rsidRPr="005538E6" w:rsidTr="000E6BE0">
        <w:trPr>
          <w:trHeight w:val="567"/>
        </w:trPr>
        <w:tc>
          <w:tcPr>
            <w:tcW w:w="3632" w:type="dxa"/>
            <w:shd w:val="clear" w:color="auto" w:fill="auto"/>
          </w:tcPr>
          <w:p w:rsidR="009A48E0" w:rsidRPr="005538E6" w:rsidRDefault="009A48E0" w:rsidP="000E6BE0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A48E0" w:rsidRPr="005538E6" w:rsidRDefault="009A48E0" w:rsidP="000E6BE0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A48E0" w:rsidRPr="005538E6" w:rsidRDefault="009A48E0" w:rsidP="000E6BE0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A48E0" w:rsidRPr="005538E6" w:rsidRDefault="009A48E0" w:rsidP="000E6BE0">
            <w:r w:rsidRPr="005538E6">
              <w:t>Рудых Л.М.</w:t>
            </w:r>
          </w:p>
        </w:tc>
      </w:tr>
      <w:tr w:rsidR="009A48E0" w:rsidRPr="005538E6" w:rsidTr="000E6BE0">
        <w:trPr>
          <w:trHeight w:val="567"/>
        </w:trPr>
        <w:tc>
          <w:tcPr>
            <w:tcW w:w="3632" w:type="dxa"/>
            <w:shd w:val="clear" w:color="auto" w:fill="auto"/>
          </w:tcPr>
          <w:p w:rsidR="009A48E0" w:rsidRPr="005538E6" w:rsidRDefault="009A48E0" w:rsidP="000E6BE0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A48E0" w:rsidRPr="005538E6" w:rsidRDefault="009A48E0" w:rsidP="000E6BE0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A48E0" w:rsidRPr="005538E6" w:rsidRDefault="009A48E0" w:rsidP="000E6BE0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A48E0" w:rsidRPr="005538E6" w:rsidRDefault="009A48E0" w:rsidP="000E6BE0">
            <w:proofErr w:type="spellStart"/>
            <w:r w:rsidRPr="005538E6">
              <w:t>Холодилова</w:t>
            </w:r>
            <w:proofErr w:type="spellEnd"/>
            <w:r w:rsidRPr="005538E6">
              <w:t xml:space="preserve"> О.А.</w:t>
            </w:r>
          </w:p>
        </w:tc>
      </w:tr>
      <w:bookmarkEnd w:id="9"/>
    </w:tbl>
    <w:p w:rsidR="009A48E0" w:rsidRDefault="009A48E0" w:rsidP="009A48E0">
      <w:pPr>
        <w:shd w:val="clear" w:color="auto" w:fill="FFFFFF"/>
        <w:spacing w:before="120"/>
        <w:jc w:val="both"/>
        <w:rPr>
          <w:color w:val="000000"/>
        </w:rPr>
      </w:pPr>
    </w:p>
    <w:p w:rsidR="00DE1529" w:rsidRDefault="00DE1529"/>
    <w:sectPr w:rsidR="00DE1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19"/>
    <w:rsid w:val="002C5AFC"/>
    <w:rsid w:val="009A48E0"/>
    <w:rsid w:val="00DE1529"/>
    <w:rsid w:val="00E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8E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8E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8E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8E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2024-06-24T04:20:00Z</cp:lastPrinted>
  <dcterms:created xsi:type="dcterms:W3CDTF">2024-06-24T04:04:00Z</dcterms:created>
  <dcterms:modified xsi:type="dcterms:W3CDTF">2024-06-24T04:21:00Z</dcterms:modified>
</cp:coreProperties>
</file>