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D4" w:rsidRPr="00765E57" w:rsidRDefault="00765E57" w:rsidP="00765E57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ОТ 27.08.2020Г. №375-П</w:t>
      </w:r>
    </w:p>
    <w:p w:rsidR="00765E57" w:rsidRPr="00765E57" w:rsidRDefault="00765E57" w:rsidP="00765E57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65E57" w:rsidRPr="00765E57" w:rsidRDefault="00765E57" w:rsidP="00765E57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ИРКУТСКАЯ ОБЛАСТЬ</w:t>
      </w:r>
    </w:p>
    <w:p w:rsidR="00765E57" w:rsidRPr="00765E57" w:rsidRDefault="00765E57" w:rsidP="00765E57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FD42D4" w:rsidRPr="00765E57" w:rsidRDefault="00FD42D4" w:rsidP="00765E57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АДМИНИСТРАЦИЯ</w:t>
      </w:r>
    </w:p>
    <w:p w:rsidR="00FD42D4" w:rsidRPr="00765E57" w:rsidRDefault="00FD42D4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ПОСТАНОВЛЕНИЕ</w:t>
      </w:r>
    </w:p>
    <w:p w:rsidR="00765E57" w:rsidRP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</w:p>
    <w:p w:rsid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 xml:space="preserve">О ВНЕСЕНИИ ИЗМЕНЕНИЙ В МУНИЦИПАЛЬНУЮ </w:t>
      </w:r>
    </w:p>
    <w:p w:rsid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 xml:space="preserve">ПРОГРАММУ «СТАРШЕМУ ПОКОЛЕНИЮ – АКТИВНОЕ </w:t>
      </w:r>
    </w:p>
    <w:p w:rsid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 xml:space="preserve">ДОЛГОЛЕТИЕ НА ТЕРРИТОРИИ УСТЬ-КУТСКОГО </w:t>
      </w:r>
    </w:p>
    <w:p w:rsid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 xml:space="preserve">МУНИЦИПАЛЬНОГО ОБРАЗОВАНИЯ», УТВЕРЖДЁННУЮ </w:t>
      </w:r>
    </w:p>
    <w:p w:rsid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 xml:space="preserve">ПОСТАНОВЛЕНИЕМ АДМИНИСТРАЦИИ УСТЬ-КУТСКОГО МУНИЦИПАЛЬНОГО ОБРАЗОВАНИЯ </w:t>
      </w:r>
    </w:p>
    <w:p w:rsid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  <w:r w:rsidRPr="00765E57">
        <w:rPr>
          <w:rFonts w:ascii="Arial" w:hAnsi="Arial" w:cs="Arial"/>
          <w:b/>
          <w:sz w:val="32"/>
          <w:szCs w:val="32"/>
        </w:rPr>
        <w:t>ОТ 04.09.2019Г. №364-П</w:t>
      </w:r>
    </w:p>
    <w:p w:rsidR="00765E57" w:rsidRPr="00765E57" w:rsidRDefault="00765E57" w:rsidP="00FD42D4">
      <w:pPr>
        <w:jc w:val="center"/>
        <w:rPr>
          <w:rFonts w:ascii="Arial" w:hAnsi="Arial" w:cs="Arial"/>
          <w:b/>
          <w:sz w:val="32"/>
          <w:szCs w:val="32"/>
        </w:rPr>
      </w:pPr>
    </w:p>
    <w:p w:rsidR="00FD42D4" w:rsidRPr="00765E57" w:rsidRDefault="003B6675" w:rsidP="003B6675">
      <w:pPr>
        <w:jc w:val="both"/>
        <w:rPr>
          <w:rFonts w:ascii="Arial" w:hAnsi="Arial" w:cs="Arial"/>
        </w:rPr>
      </w:pPr>
      <w:r>
        <w:tab/>
      </w:r>
      <w:r w:rsidRPr="00765E57">
        <w:rPr>
          <w:rFonts w:ascii="Arial" w:hAnsi="Arial" w:cs="Arial"/>
        </w:rPr>
        <w:t>В соответствии с решением Думы Усть-Кутского муниципальног</w:t>
      </w:r>
      <w:r w:rsidR="00631908" w:rsidRPr="00765E57">
        <w:rPr>
          <w:rFonts w:ascii="Arial" w:hAnsi="Arial" w:cs="Arial"/>
        </w:rPr>
        <w:t>о образования от 26.08.2020 г. № 281</w:t>
      </w:r>
      <w:r w:rsidR="00493176" w:rsidRPr="00765E57">
        <w:rPr>
          <w:rFonts w:ascii="Arial" w:hAnsi="Arial" w:cs="Arial"/>
        </w:rPr>
        <w:t xml:space="preserve"> «О внесении изменений в решение Думы Усть-Кутского муниципального образования</w:t>
      </w:r>
      <w:r w:rsidR="00FD42D4" w:rsidRPr="00765E57">
        <w:rPr>
          <w:rFonts w:ascii="Arial" w:hAnsi="Arial" w:cs="Arial"/>
        </w:rPr>
        <w:t xml:space="preserve"> </w:t>
      </w:r>
      <w:r w:rsidR="00493176" w:rsidRPr="00765E57">
        <w:rPr>
          <w:rFonts w:ascii="Arial" w:hAnsi="Arial" w:cs="Arial"/>
        </w:rPr>
        <w:t>от 23.12.2019 г. № 242 «О бюджете Усть-Кутского муниципального образования на 2020 год и плановый период 2021 и 2022 годов»», руководствуясь</w:t>
      </w:r>
      <w:r w:rsidR="00FD42D4" w:rsidRPr="00765E57">
        <w:rPr>
          <w:rFonts w:ascii="Arial" w:hAnsi="Arial" w:cs="Arial"/>
        </w:rPr>
        <w:t xml:space="preserve"> ст.ст.15, 15.1 Федерального закона от 06.10.2003  № 131-ФЗ «Об общих принципах организации местного самоуправления </w:t>
      </w:r>
      <w:r w:rsidR="003A6816" w:rsidRPr="00765E57">
        <w:rPr>
          <w:rFonts w:ascii="Arial" w:hAnsi="Arial" w:cs="Arial"/>
        </w:rPr>
        <w:t xml:space="preserve">в Российской Федерации», ст. 179 Бюджетного кодекса Российской Федерации, </w:t>
      </w:r>
      <w:r w:rsidRPr="00765E57">
        <w:rPr>
          <w:rFonts w:ascii="Arial" w:hAnsi="Arial" w:cs="Arial"/>
        </w:rPr>
        <w:t>руководствуясь постановлением  Администрации УКМО от 02.08.2019 г. № 327-п «Об утверждении Порядка принятия решений 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 Устава Усть-Кутского муниципального образования,</w:t>
      </w:r>
    </w:p>
    <w:p w:rsidR="003B6675" w:rsidRPr="00765E57" w:rsidRDefault="003B6675" w:rsidP="003B6675">
      <w:pPr>
        <w:jc w:val="both"/>
        <w:rPr>
          <w:rFonts w:ascii="Arial" w:hAnsi="Arial" w:cs="Arial"/>
        </w:rPr>
      </w:pPr>
    </w:p>
    <w:p w:rsidR="003B6675" w:rsidRDefault="003B6675" w:rsidP="00765E57">
      <w:pPr>
        <w:jc w:val="center"/>
        <w:rPr>
          <w:rFonts w:ascii="Arial" w:hAnsi="Arial" w:cs="Arial"/>
          <w:b/>
          <w:sz w:val="30"/>
          <w:szCs w:val="30"/>
        </w:rPr>
      </w:pPr>
      <w:r w:rsidRPr="00765E57">
        <w:rPr>
          <w:rFonts w:ascii="Arial" w:hAnsi="Arial" w:cs="Arial"/>
          <w:b/>
          <w:sz w:val="30"/>
          <w:szCs w:val="30"/>
        </w:rPr>
        <w:t>ПОСТАНОВЛЯЮ:</w:t>
      </w:r>
    </w:p>
    <w:p w:rsidR="00765E57" w:rsidRPr="00765E57" w:rsidRDefault="00765E57" w:rsidP="00765E57">
      <w:pPr>
        <w:jc w:val="center"/>
        <w:rPr>
          <w:rFonts w:ascii="Arial" w:hAnsi="Arial" w:cs="Arial"/>
          <w:b/>
          <w:sz w:val="30"/>
          <w:szCs w:val="30"/>
        </w:rPr>
      </w:pPr>
    </w:p>
    <w:p w:rsidR="003B6675" w:rsidRPr="00765E57" w:rsidRDefault="00765E57" w:rsidP="00765E5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3B6675" w:rsidRPr="00765E57">
        <w:rPr>
          <w:rFonts w:ascii="Arial" w:hAnsi="Arial" w:cs="Arial"/>
        </w:rPr>
        <w:t xml:space="preserve">Внести в муниципальную программу «Старшему поколению-активное долголетие на территории Усть-Кутского муниципального образования», </w:t>
      </w:r>
      <w:proofErr w:type="spellStart"/>
      <w:r w:rsidR="003B6675" w:rsidRPr="00765E57">
        <w:rPr>
          <w:rFonts w:ascii="Arial" w:hAnsi="Arial" w:cs="Arial"/>
        </w:rPr>
        <w:t>утвержденную</w:t>
      </w:r>
      <w:proofErr w:type="spellEnd"/>
      <w:r w:rsidR="003B6675" w:rsidRPr="00765E57">
        <w:rPr>
          <w:rFonts w:ascii="Arial" w:hAnsi="Arial" w:cs="Arial"/>
        </w:rPr>
        <w:t xml:space="preserve"> Постановлением администрации Усть-Кутского муниципального образования от 04.09.2019 г. № 364-п</w:t>
      </w:r>
      <w:r w:rsidR="00FD7CF1" w:rsidRPr="00765E57">
        <w:rPr>
          <w:rFonts w:ascii="Arial" w:hAnsi="Arial" w:cs="Arial"/>
        </w:rPr>
        <w:t xml:space="preserve"> (с изменениями, </w:t>
      </w:r>
      <w:proofErr w:type="spellStart"/>
      <w:r w:rsidR="00FD7CF1" w:rsidRPr="00765E57">
        <w:rPr>
          <w:rFonts w:ascii="Arial" w:hAnsi="Arial" w:cs="Arial"/>
        </w:rPr>
        <w:t>внесенными</w:t>
      </w:r>
      <w:proofErr w:type="spellEnd"/>
      <w:r w:rsidR="00FD7CF1" w:rsidRPr="00765E57">
        <w:rPr>
          <w:rFonts w:ascii="Arial" w:hAnsi="Arial" w:cs="Arial"/>
        </w:rPr>
        <w:t xml:space="preserve"> постановлением А</w:t>
      </w:r>
      <w:r>
        <w:rPr>
          <w:rFonts w:ascii="Arial" w:hAnsi="Arial" w:cs="Arial"/>
        </w:rPr>
        <w:t>дминистрации УКМО от 14.10.2019 г. №414-п) (</w:t>
      </w:r>
      <w:r w:rsidR="00FD7CF1" w:rsidRPr="00765E57">
        <w:rPr>
          <w:rFonts w:ascii="Arial" w:hAnsi="Arial" w:cs="Arial"/>
        </w:rPr>
        <w:t>далее – муниципальная программа):</w:t>
      </w:r>
    </w:p>
    <w:p w:rsidR="00FD7CF1" w:rsidRDefault="00765E57" w:rsidP="00765E5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FD7CF1" w:rsidRPr="00765E57">
        <w:rPr>
          <w:rFonts w:ascii="Arial" w:hAnsi="Arial" w:cs="Arial"/>
        </w:rPr>
        <w:t>п</w:t>
      </w:r>
      <w:r w:rsidR="00A13B53" w:rsidRPr="00765E57">
        <w:rPr>
          <w:rFonts w:ascii="Arial" w:hAnsi="Arial" w:cs="Arial"/>
        </w:rPr>
        <w:t>. 2.2.</w:t>
      </w:r>
      <w:r w:rsidR="006D6AF5" w:rsidRPr="00765E57">
        <w:rPr>
          <w:rFonts w:ascii="Arial" w:hAnsi="Arial" w:cs="Arial"/>
        </w:rPr>
        <w:t xml:space="preserve">, п. 2.3. </w:t>
      </w:r>
      <w:r w:rsidR="00FD7CF1" w:rsidRPr="00765E57">
        <w:rPr>
          <w:rFonts w:ascii="Arial" w:hAnsi="Arial" w:cs="Arial"/>
        </w:rPr>
        <w:t>раздела 4 «Перечень мероприятий программы» изложить в новой редакции:</w:t>
      </w:r>
    </w:p>
    <w:p w:rsidR="00765E57" w:rsidRPr="00765E57" w:rsidRDefault="00765E57" w:rsidP="00765E57">
      <w:pPr>
        <w:ind w:firstLine="708"/>
        <w:jc w:val="both"/>
        <w:rPr>
          <w:rFonts w:ascii="Arial" w:hAnsi="Arial" w:cs="Arial"/>
        </w:rPr>
      </w:pPr>
    </w:p>
    <w:tbl>
      <w:tblPr>
        <w:tblStyle w:val="a4"/>
        <w:tblW w:w="10774" w:type="dxa"/>
        <w:tblInd w:w="-998" w:type="dxa"/>
        <w:tblLook w:val="04A0" w:firstRow="1" w:lastRow="0" w:firstColumn="1" w:lastColumn="0" w:noHBand="0" w:noVBand="1"/>
      </w:tblPr>
      <w:tblGrid>
        <w:gridCol w:w="746"/>
        <w:gridCol w:w="2076"/>
        <w:gridCol w:w="1129"/>
        <w:gridCol w:w="877"/>
        <w:gridCol w:w="877"/>
        <w:gridCol w:w="877"/>
        <w:gridCol w:w="877"/>
        <w:gridCol w:w="1691"/>
        <w:gridCol w:w="1624"/>
      </w:tblGrid>
      <w:tr w:rsidR="006D6AF5" w:rsidRPr="00765E57" w:rsidTr="007505DC">
        <w:trPr>
          <w:trHeight w:val="838"/>
        </w:trPr>
        <w:tc>
          <w:tcPr>
            <w:tcW w:w="606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№ п/п</w:t>
            </w:r>
          </w:p>
        </w:tc>
        <w:tc>
          <w:tcPr>
            <w:tcW w:w="2211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92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Срок исполнения</w:t>
            </w:r>
          </w:p>
        </w:tc>
        <w:tc>
          <w:tcPr>
            <w:tcW w:w="3092" w:type="dxa"/>
            <w:gridSpan w:val="4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</w:t>
            </w:r>
            <w:proofErr w:type="spellStart"/>
            <w:r w:rsidRPr="00765E57">
              <w:rPr>
                <w:rFonts w:ascii="Courier New" w:hAnsi="Courier New" w:cs="Courier New"/>
                <w:sz w:val="22"/>
                <w:szCs w:val="22"/>
              </w:rPr>
              <w:t>тыс.руб</w:t>
            </w:r>
            <w:proofErr w:type="spellEnd"/>
            <w:r w:rsidRPr="00765E57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895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 xml:space="preserve">Источник финансирования </w:t>
            </w:r>
          </w:p>
        </w:tc>
        <w:tc>
          <w:tcPr>
            <w:tcW w:w="1778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Исполнители программных мероприятий</w:t>
            </w:r>
          </w:p>
        </w:tc>
      </w:tr>
      <w:tr w:rsidR="007505DC" w:rsidRPr="00765E57" w:rsidTr="007505DC">
        <w:tc>
          <w:tcPr>
            <w:tcW w:w="606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2.2.</w:t>
            </w:r>
          </w:p>
        </w:tc>
        <w:tc>
          <w:tcPr>
            <w:tcW w:w="2211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Проведение муниципальных мероприятий: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 xml:space="preserve"> Фестиваль–смотр творче</w:t>
            </w:r>
            <w:r w:rsidRPr="00765E57">
              <w:rPr>
                <w:rFonts w:ascii="Courier New" w:hAnsi="Courier New" w:cs="Courier New"/>
                <w:sz w:val="22"/>
                <w:szCs w:val="22"/>
              </w:rPr>
              <w:lastRenderedPageBreak/>
              <w:t>ских коллективов ветеранов и пенсионеров «Не стареют душой ветераны»;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 xml:space="preserve">Конкурс Чтецов, посвящённый Дню Победы в </w:t>
            </w:r>
            <w:proofErr w:type="spellStart"/>
            <w:r w:rsidRPr="00765E57">
              <w:rPr>
                <w:rFonts w:ascii="Courier New" w:hAnsi="Courier New" w:cs="Courier New"/>
                <w:sz w:val="22"/>
                <w:szCs w:val="22"/>
              </w:rPr>
              <w:t>В.</w:t>
            </w:r>
            <w:proofErr w:type="gramStart"/>
            <w:r w:rsidRPr="00765E57">
              <w:rPr>
                <w:rFonts w:ascii="Courier New" w:hAnsi="Courier New" w:cs="Courier New"/>
                <w:sz w:val="22"/>
                <w:szCs w:val="22"/>
              </w:rPr>
              <w:t>О.войне</w:t>
            </w:r>
            <w:proofErr w:type="spellEnd"/>
            <w:proofErr w:type="gramEnd"/>
            <w:r w:rsidRPr="00765E57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Смотр-конкурс декоративно-прикладного творчества среди старшего поколения;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Конкурс социально-активных бабушек «Краса Земли 2020»;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765E57">
              <w:rPr>
                <w:rFonts w:ascii="Courier New" w:hAnsi="Courier New" w:cs="Courier New"/>
                <w:sz w:val="22"/>
                <w:szCs w:val="22"/>
              </w:rPr>
              <w:t>Малозатратные</w:t>
            </w:r>
            <w:proofErr w:type="spellEnd"/>
            <w:r w:rsidRPr="00765E57">
              <w:rPr>
                <w:rFonts w:ascii="Courier New" w:hAnsi="Courier New" w:cs="Courier New"/>
                <w:sz w:val="22"/>
                <w:szCs w:val="22"/>
              </w:rPr>
              <w:t xml:space="preserve"> мероприятия на придомовых территориях в летний период с участием детей, их бабушек и дедушек и др.,</w:t>
            </w:r>
            <w:r w:rsidR="009B49A2" w:rsidRPr="00765E57">
              <w:rPr>
                <w:rFonts w:ascii="Courier New" w:hAnsi="Courier New" w:cs="Courier New"/>
                <w:sz w:val="22"/>
                <w:szCs w:val="22"/>
              </w:rPr>
              <w:t xml:space="preserve"> мероприятие</w:t>
            </w:r>
            <w:r w:rsidR="00493176" w:rsidRPr="00765E57">
              <w:rPr>
                <w:rFonts w:ascii="Courier New" w:hAnsi="Courier New" w:cs="Courier New"/>
                <w:sz w:val="22"/>
                <w:szCs w:val="22"/>
              </w:rPr>
              <w:t xml:space="preserve"> «Акция «Здоровье+»,</w:t>
            </w:r>
            <w:r w:rsidRPr="00765E57">
              <w:rPr>
                <w:rFonts w:ascii="Courier New" w:hAnsi="Courier New" w:cs="Courier New"/>
                <w:sz w:val="22"/>
                <w:szCs w:val="22"/>
              </w:rPr>
              <w:t xml:space="preserve"> оказание адресного содействия гражданам пожилого возраста 65</w:t>
            </w:r>
            <w:r w:rsidR="009B49A2" w:rsidRPr="00765E57">
              <w:rPr>
                <w:rFonts w:ascii="Courier New" w:hAnsi="Courier New" w:cs="Courier New"/>
                <w:sz w:val="22"/>
                <w:szCs w:val="22"/>
              </w:rPr>
              <w:t>+.</w:t>
            </w:r>
          </w:p>
        </w:tc>
        <w:tc>
          <w:tcPr>
            <w:tcW w:w="1192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lastRenderedPageBreak/>
              <w:t>2020-2022</w:t>
            </w:r>
          </w:p>
        </w:tc>
        <w:tc>
          <w:tcPr>
            <w:tcW w:w="832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400,0</w:t>
            </w:r>
          </w:p>
        </w:tc>
        <w:tc>
          <w:tcPr>
            <w:tcW w:w="680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824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756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895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78" w:type="dxa"/>
          </w:tcPr>
          <w:p w:rsidR="006D6AF5" w:rsidRPr="00765E57" w:rsidRDefault="006D6AF5" w:rsidP="00765E57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>УКМО,</w:t>
            </w:r>
          </w:p>
          <w:p w:rsidR="006D6AF5" w:rsidRPr="00765E57" w:rsidRDefault="006D6AF5" w:rsidP="00765E57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 xml:space="preserve">УО УКМО, </w:t>
            </w:r>
            <w:proofErr w:type="spellStart"/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>УКСиМП</w:t>
            </w:r>
            <w:proofErr w:type="spellEnd"/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 xml:space="preserve"> </w:t>
            </w:r>
          </w:p>
          <w:p w:rsidR="006D6AF5" w:rsidRPr="00765E57" w:rsidRDefault="006D6AF5" w:rsidP="00765E57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>УКМО, СОЦ,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lastRenderedPageBreak/>
              <w:t>СМИ</w:t>
            </w:r>
          </w:p>
        </w:tc>
      </w:tr>
      <w:tr w:rsidR="006D6AF5" w:rsidRPr="00765E57" w:rsidTr="007505DC">
        <w:tc>
          <w:tcPr>
            <w:tcW w:w="606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2211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Оплата проезда гражданам пожилого возраста - победителям и призёрам  муниципальных конкурсов и фестивалей, для участия в Региональных мероприятиях.</w:t>
            </w:r>
          </w:p>
        </w:tc>
        <w:tc>
          <w:tcPr>
            <w:tcW w:w="1192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2020-2022</w:t>
            </w:r>
          </w:p>
        </w:tc>
        <w:tc>
          <w:tcPr>
            <w:tcW w:w="832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200,0</w:t>
            </w:r>
          </w:p>
        </w:tc>
        <w:tc>
          <w:tcPr>
            <w:tcW w:w="680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824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756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100,0</w:t>
            </w:r>
          </w:p>
        </w:tc>
        <w:tc>
          <w:tcPr>
            <w:tcW w:w="1895" w:type="dxa"/>
          </w:tcPr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hAnsi="Courier New" w:cs="Courier New"/>
                <w:sz w:val="22"/>
                <w:szCs w:val="22"/>
              </w:rPr>
              <w:t>Местный бюджет</w:t>
            </w:r>
          </w:p>
        </w:tc>
        <w:tc>
          <w:tcPr>
            <w:tcW w:w="1778" w:type="dxa"/>
          </w:tcPr>
          <w:p w:rsidR="006D6AF5" w:rsidRPr="00765E57" w:rsidRDefault="006D6AF5" w:rsidP="00765E57">
            <w:pPr>
              <w:rPr>
                <w:rFonts w:ascii="Courier New" w:eastAsia="Calibri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 xml:space="preserve">Администрация </w:t>
            </w:r>
          </w:p>
          <w:p w:rsidR="006D6AF5" w:rsidRPr="00765E57" w:rsidRDefault="006D6AF5" w:rsidP="00765E5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65E57">
              <w:rPr>
                <w:rFonts w:ascii="Courier New" w:eastAsia="Calibri" w:hAnsi="Courier New" w:cs="Courier New"/>
                <w:sz w:val="22"/>
                <w:szCs w:val="22"/>
              </w:rPr>
              <w:t>УКМО</w:t>
            </w:r>
          </w:p>
        </w:tc>
      </w:tr>
    </w:tbl>
    <w:p w:rsidR="00765E57" w:rsidRPr="00765E57" w:rsidRDefault="00765E57" w:rsidP="00A13B53">
      <w:pPr>
        <w:ind w:firstLine="540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A13B53" w:rsidRPr="00765E57" w:rsidRDefault="00A13B53" w:rsidP="00765E57">
      <w:pPr>
        <w:ind w:firstLine="708"/>
        <w:jc w:val="both"/>
        <w:rPr>
          <w:rFonts w:ascii="Arial" w:hAnsi="Arial" w:cs="Arial"/>
        </w:rPr>
      </w:pPr>
      <w:r w:rsidRPr="00765E57">
        <w:rPr>
          <w:rFonts w:ascii="Arial" w:eastAsia="Calibri" w:hAnsi="Arial" w:cs="Arial"/>
          <w:bCs/>
          <w:color w:val="000000"/>
          <w:lang w:eastAsia="en-US"/>
        </w:rPr>
        <w:t>2. Настоящее постановление подлежит обнародованию на официальном сайте Администрации Усть-Кутского муниципального образования.</w:t>
      </w:r>
    </w:p>
    <w:p w:rsidR="00A13B53" w:rsidRPr="00765E57" w:rsidRDefault="00A13B53" w:rsidP="00765E57">
      <w:pPr>
        <w:ind w:firstLine="708"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765E57">
        <w:rPr>
          <w:rFonts w:ascii="Arial" w:eastAsia="Calibri" w:hAnsi="Arial" w:cs="Arial"/>
          <w:bCs/>
          <w:color w:val="000000"/>
          <w:lang w:eastAsia="en-US"/>
        </w:rPr>
        <w:t xml:space="preserve">3. Контроль за исполнением настоящего постановления возложить на заместителя мэра Усть-Кутского муниципального образования по социальным </w:t>
      </w:r>
      <w:proofErr w:type="gramStart"/>
      <w:r w:rsidRPr="00765E57">
        <w:rPr>
          <w:rFonts w:ascii="Arial" w:eastAsia="Calibri" w:hAnsi="Arial" w:cs="Arial"/>
          <w:bCs/>
          <w:color w:val="000000"/>
          <w:lang w:eastAsia="en-US"/>
        </w:rPr>
        <w:t xml:space="preserve">вопросам  </w:t>
      </w:r>
      <w:proofErr w:type="spellStart"/>
      <w:r w:rsidRPr="00765E57">
        <w:rPr>
          <w:rFonts w:ascii="Arial" w:eastAsia="Calibri" w:hAnsi="Arial" w:cs="Arial"/>
          <w:bCs/>
          <w:color w:val="000000"/>
          <w:lang w:eastAsia="en-US"/>
        </w:rPr>
        <w:t>Е.А.Кузнецову</w:t>
      </w:r>
      <w:proofErr w:type="spellEnd"/>
      <w:proofErr w:type="gramEnd"/>
      <w:r w:rsidRPr="00765E57">
        <w:rPr>
          <w:rFonts w:ascii="Arial" w:eastAsia="Calibri" w:hAnsi="Arial" w:cs="Arial"/>
          <w:bCs/>
          <w:color w:val="000000"/>
          <w:lang w:eastAsia="en-US"/>
        </w:rPr>
        <w:t>.</w:t>
      </w:r>
    </w:p>
    <w:p w:rsidR="00A13B53" w:rsidRPr="00765E57" w:rsidRDefault="00A13B53" w:rsidP="00A13B53">
      <w:pPr>
        <w:ind w:firstLine="540"/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A13B53" w:rsidRPr="00765E57" w:rsidRDefault="00A13B53" w:rsidP="00765E57">
      <w:pPr>
        <w:jc w:val="both"/>
        <w:rPr>
          <w:rFonts w:ascii="Arial" w:eastAsia="Calibri" w:hAnsi="Arial" w:cs="Arial"/>
          <w:bCs/>
          <w:color w:val="000000"/>
          <w:lang w:eastAsia="en-US"/>
        </w:rPr>
      </w:pPr>
    </w:p>
    <w:p w:rsidR="00A13B53" w:rsidRPr="00765E57" w:rsidRDefault="00A13B53" w:rsidP="00A13B53">
      <w:pPr>
        <w:jc w:val="both"/>
        <w:rPr>
          <w:rFonts w:ascii="Arial" w:eastAsia="Calibri" w:hAnsi="Arial" w:cs="Arial"/>
          <w:bCs/>
          <w:color w:val="000000"/>
          <w:lang w:eastAsia="en-US"/>
        </w:rPr>
      </w:pPr>
      <w:proofErr w:type="spellStart"/>
      <w:r w:rsidRPr="00765E57">
        <w:rPr>
          <w:rFonts w:ascii="Arial" w:eastAsia="Calibri" w:hAnsi="Arial" w:cs="Arial"/>
          <w:bCs/>
          <w:color w:val="000000"/>
          <w:lang w:eastAsia="en-US"/>
        </w:rPr>
        <w:t>И.о</w:t>
      </w:r>
      <w:proofErr w:type="spellEnd"/>
      <w:r w:rsidRPr="00765E57">
        <w:rPr>
          <w:rFonts w:ascii="Arial" w:eastAsia="Calibri" w:hAnsi="Arial" w:cs="Arial"/>
          <w:bCs/>
          <w:color w:val="000000"/>
          <w:lang w:eastAsia="en-US"/>
        </w:rPr>
        <w:t>. мэра Усть-Кутского</w:t>
      </w:r>
    </w:p>
    <w:p w:rsidR="00765E57" w:rsidRPr="00765E57" w:rsidRDefault="00A13B53" w:rsidP="00A13B53">
      <w:pPr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765E57">
        <w:rPr>
          <w:rFonts w:ascii="Arial" w:eastAsia="Calibri" w:hAnsi="Arial" w:cs="Arial"/>
          <w:bCs/>
          <w:color w:val="000000"/>
          <w:lang w:eastAsia="en-US"/>
        </w:rPr>
        <w:lastRenderedPageBreak/>
        <w:t>муниципального образования</w:t>
      </w:r>
      <w:r w:rsidR="00631908" w:rsidRPr="00765E57">
        <w:rPr>
          <w:rFonts w:ascii="Arial" w:eastAsia="Calibri" w:hAnsi="Arial" w:cs="Arial"/>
          <w:bCs/>
          <w:color w:val="000000"/>
          <w:lang w:eastAsia="en-US"/>
        </w:rPr>
        <w:t xml:space="preserve"> </w:t>
      </w:r>
    </w:p>
    <w:p w:rsidR="00D6453D" w:rsidRPr="00765E57" w:rsidRDefault="00A13B53" w:rsidP="00765E57">
      <w:pPr>
        <w:jc w:val="both"/>
        <w:rPr>
          <w:rFonts w:ascii="Arial" w:hAnsi="Arial" w:cs="Arial"/>
        </w:rPr>
      </w:pPr>
      <w:r w:rsidRPr="00765E57">
        <w:rPr>
          <w:rFonts w:ascii="Arial" w:eastAsia="Calibri" w:hAnsi="Arial" w:cs="Arial"/>
          <w:bCs/>
          <w:color w:val="000000"/>
          <w:lang w:eastAsia="en-US"/>
        </w:rPr>
        <w:t xml:space="preserve">Ф.И. </w:t>
      </w:r>
      <w:proofErr w:type="spellStart"/>
      <w:r w:rsidRPr="00765E57">
        <w:rPr>
          <w:rFonts w:ascii="Arial" w:eastAsia="Calibri" w:hAnsi="Arial" w:cs="Arial"/>
          <w:bCs/>
          <w:color w:val="000000"/>
          <w:lang w:eastAsia="en-US"/>
        </w:rPr>
        <w:t>Даникёрова</w:t>
      </w:r>
      <w:bookmarkStart w:id="0" w:name="_GoBack"/>
      <w:bookmarkEnd w:id="0"/>
      <w:proofErr w:type="spellEnd"/>
    </w:p>
    <w:sectPr w:rsidR="00D6453D" w:rsidRPr="00765E57" w:rsidSect="00765E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729C"/>
    <w:multiLevelType w:val="multilevel"/>
    <w:tmpl w:val="E6AAB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D4"/>
    <w:rsid w:val="002550C3"/>
    <w:rsid w:val="003A6816"/>
    <w:rsid w:val="003B6675"/>
    <w:rsid w:val="00423183"/>
    <w:rsid w:val="00493176"/>
    <w:rsid w:val="00631908"/>
    <w:rsid w:val="006D6AF5"/>
    <w:rsid w:val="007505DC"/>
    <w:rsid w:val="00765E57"/>
    <w:rsid w:val="008437E1"/>
    <w:rsid w:val="009B49A2"/>
    <w:rsid w:val="00A13B53"/>
    <w:rsid w:val="00A342B1"/>
    <w:rsid w:val="00AA3F04"/>
    <w:rsid w:val="00D6453D"/>
    <w:rsid w:val="00F91569"/>
    <w:rsid w:val="00FB08D6"/>
    <w:rsid w:val="00FD42D4"/>
    <w:rsid w:val="00FD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1DB"/>
  <w15:chartTrackingRefBased/>
  <w15:docId w15:val="{FA78256A-0D51-402C-B2C8-0845748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675"/>
    <w:pPr>
      <w:ind w:left="720"/>
      <w:contextualSpacing/>
    </w:pPr>
  </w:style>
  <w:style w:type="table" w:styleId="a4">
    <w:name w:val="Table Grid"/>
    <w:basedOn w:val="a1"/>
    <w:uiPriority w:val="39"/>
    <w:rsid w:val="00FD7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6A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3F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A67A-3017-49DC-9FC7-485E2AED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Рахматулина Ирина Олеговна</dc:creator>
  <cp:keywords/>
  <dc:description/>
  <cp:lastModifiedBy>Кравчук Т.Ю.</cp:lastModifiedBy>
  <cp:revision>3</cp:revision>
  <cp:lastPrinted>2020-08-27T08:04:00Z</cp:lastPrinted>
  <dcterms:created xsi:type="dcterms:W3CDTF">2020-08-31T03:45:00Z</dcterms:created>
  <dcterms:modified xsi:type="dcterms:W3CDTF">2020-09-02T02:13:00Z</dcterms:modified>
</cp:coreProperties>
</file>