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A4" w:rsidRPr="007A27A4" w:rsidRDefault="007A27A4" w:rsidP="007A27A4">
      <w:pPr>
        <w:pStyle w:val="1"/>
        <w:ind w:firstLine="708"/>
        <w:jc w:val="both"/>
        <w:rPr>
          <w:color w:val="000000"/>
        </w:rPr>
      </w:pPr>
      <w:r>
        <w:rPr>
          <w:color w:val="000000"/>
        </w:rPr>
        <w:t>Отчет о реализации</w:t>
      </w:r>
      <w:r w:rsidRPr="007A27A4">
        <w:rPr>
          <w:color w:val="000000"/>
        </w:rPr>
        <w:t xml:space="preserve"> и </w:t>
      </w:r>
      <w:proofErr w:type="gramStart"/>
      <w:r w:rsidRPr="007A27A4">
        <w:rPr>
          <w:color w:val="000000"/>
        </w:rPr>
        <w:t>эффективности  муниципальной</w:t>
      </w:r>
      <w:proofErr w:type="gramEnd"/>
      <w:r w:rsidRPr="007A27A4">
        <w:rPr>
          <w:color w:val="000000"/>
        </w:rPr>
        <w:t xml:space="preserve"> программы «Содействие развитию малого и среднего предпринимательства в </w:t>
      </w:r>
      <w:proofErr w:type="spellStart"/>
      <w:r w:rsidRPr="007A27A4">
        <w:rPr>
          <w:color w:val="000000"/>
        </w:rPr>
        <w:t>Усть-Кутском</w:t>
      </w:r>
      <w:proofErr w:type="spellEnd"/>
      <w:r w:rsidRPr="007A27A4">
        <w:rPr>
          <w:color w:val="000000"/>
        </w:rPr>
        <w:t xml:space="preserve"> муниципальном образовании» в 2020 году</w:t>
      </w:r>
    </w:p>
    <w:p w:rsidR="007A27A4" w:rsidRPr="007E6B3C" w:rsidRDefault="007A27A4" w:rsidP="007A27A4">
      <w:pPr>
        <w:pStyle w:val="1"/>
        <w:ind w:firstLine="708"/>
        <w:jc w:val="both"/>
        <w:rPr>
          <w:b w:val="0"/>
          <w:color w:val="000000"/>
        </w:rPr>
      </w:pPr>
      <w:r>
        <w:rPr>
          <w:b w:val="0"/>
          <w:color w:val="000000"/>
        </w:rPr>
        <w:t>В целях</w:t>
      </w:r>
      <w:r w:rsidRPr="007E6B3C">
        <w:rPr>
          <w:b w:val="0"/>
          <w:color w:val="000000"/>
        </w:rPr>
        <w:t xml:space="preserve"> реализации полномочий муниципального района, предусмотренных Федеральным законом от </w:t>
      </w:r>
      <w:r>
        <w:rPr>
          <w:b w:val="0"/>
          <w:color w:val="000000"/>
        </w:rPr>
        <w:t>6 октября 2003</w:t>
      </w:r>
      <w:r w:rsidRPr="007E6B3C">
        <w:rPr>
          <w:b w:val="0"/>
          <w:color w:val="000000"/>
        </w:rPr>
        <w:t xml:space="preserve"> N 131-ФЗ "Об общих принципах организации местного самоуправл</w:t>
      </w:r>
      <w:r>
        <w:rPr>
          <w:b w:val="0"/>
          <w:color w:val="000000"/>
        </w:rPr>
        <w:t>ения в Российской Федерации" по</w:t>
      </w:r>
      <w:r w:rsidRPr="007E6B3C">
        <w:rPr>
          <w:b w:val="0"/>
          <w:color w:val="000000"/>
        </w:rPr>
        <w:t xml:space="preserve"> содействию развитию малого и среднего </w:t>
      </w:r>
      <w:r w:rsidR="007A25B5">
        <w:rPr>
          <w:b w:val="0"/>
          <w:color w:val="000000"/>
        </w:rPr>
        <w:t>предпринимательства,</w:t>
      </w:r>
      <w:r>
        <w:rPr>
          <w:b w:val="0"/>
          <w:color w:val="000000"/>
        </w:rPr>
        <w:t xml:space="preserve"> ежегодно осуществляется</w:t>
      </w:r>
      <w:r w:rsidRPr="007E6B3C">
        <w:rPr>
          <w:b w:val="0"/>
          <w:color w:val="000000"/>
        </w:rPr>
        <w:t xml:space="preserve"> работа по реализации </w:t>
      </w:r>
      <w:proofErr w:type="gramStart"/>
      <w:r w:rsidRPr="007E6B3C">
        <w:rPr>
          <w:b w:val="0"/>
          <w:color w:val="000000"/>
        </w:rPr>
        <w:t>мероприятий  муниципальной</w:t>
      </w:r>
      <w:proofErr w:type="gramEnd"/>
      <w:r w:rsidRPr="007E6B3C">
        <w:rPr>
          <w:b w:val="0"/>
          <w:color w:val="000000"/>
        </w:rPr>
        <w:t xml:space="preserve"> программы «Содействие развитию малого и среднего предпринимательства  в </w:t>
      </w:r>
      <w:proofErr w:type="spellStart"/>
      <w:r w:rsidRPr="007E6B3C">
        <w:rPr>
          <w:b w:val="0"/>
          <w:color w:val="000000"/>
        </w:rPr>
        <w:t>Усть-Кутском</w:t>
      </w:r>
      <w:proofErr w:type="spellEnd"/>
      <w:r w:rsidRPr="007E6B3C">
        <w:rPr>
          <w:b w:val="0"/>
          <w:color w:val="000000"/>
        </w:rPr>
        <w:t xml:space="preserve"> муниципальном образовании» </w:t>
      </w:r>
      <w:r>
        <w:rPr>
          <w:b w:val="0"/>
          <w:color w:val="000000"/>
        </w:rPr>
        <w:t>(далее – Программа).</w:t>
      </w:r>
    </w:p>
    <w:p w:rsidR="007A27A4" w:rsidRPr="007E6B3C" w:rsidRDefault="007A27A4" w:rsidP="007A27A4">
      <w:pPr>
        <w:ind w:firstLine="708"/>
        <w:jc w:val="both"/>
      </w:pPr>
      <w:r w:rsidRPr="007E6B3C">
        <w:t>Основная цель Программы направлена на создание благоприятных условий для развития малого и среднего предприн</w:t>
      </w:r>
      <w:r>
        <w:t xml:space="preserve">имательства на территории </w:t>
      </w:r>
      <w:proofErr w:type="spellStart"/>
      <w:r>
        <w:t>Усть-Кутского</w:t>
      </w:r>
      <w:proofErr w:type="spellEnd"/>
      <w:r>
        <w:t xml:space="preserve"> муниципального образования (далее – УКМО)</w:t>
      </w:r>
      <w:r w:rsidRPr="007E6B3C">
        <w:t>, путем реализации основных программных мероприятий</w:t>
      </w:r>
      <w:r>
        <w:t>, включающих в себя</w:t>
      </w:r>
      <w:r w:rsidRPr="007E6B3C">
        <w:t>:</w:t>
      </w:r>
    </w:p>
    <w:p w:rsidR="007A27A4" w:rsidRPr="007E6B3C" w:rsidRDefault="007A27A4" w:rsidP="007A27A4">
      <w:pPr>
        <w:ind w:firstLine="709"/>
        <w:jc w:val="both"/>
      </w:pPr>
      <w:r>
        <w:t>- информационную</w:t>
      </w:r>
      <w:r w:rsidRPr="007E6B3C">
        <w:t xml:space="preserve"> </w:t>
      </w:r>
      <w:r>
        <w:t>(консультационную) поддержку</w:t>
      </w:r>
      <w:r w:rsidRPr="007E6B3C">
        <w:t xml:space="preserve"> субъектов малого и среднего предпринимательства (далее – СМСП);</w:t>
      </w:r>
    </w:p>
    <w:p w:rsidR="007A27A4" w:rsidRPr="003001DD" w:rsidRDefault="007A27A4" w:rsidP="007A27A4">
      <w:pPr>
        <w:ind w:firstLine="709"/>
        <w:jc w:val="both"/>
      </w:pPr>
      <w:r w:rsidRPr="007E6B3C">
        <w:t xml:space="preserve">- </w:t>
      </w:r>
      <w:r>
        <w:t xml:space="preserve">финансовую поддержку – </w:t>
      </w:r>
      <w:r w:rsidRPr="007E6B3C">
        <w:t xml:space="preserve">предоставление субсидий СМСП </w:t>
      </w:r>
      <w:r w:rsidRPr="00FF372E">
        <w:t>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</w:t>
      </w:r>
      <w:r>
        <w:t xml:space="preserve">; </w:t>
      </w:r>
    </w:p>
    <w:p w:rsidR="007A27A4" w:rsidRPr="007E6B3C" w:rsidRDefault="007A27A4" w:rsidP="007A27A4">
      <w:pPr>
        <w:ind w:firstLine="709"/>
        <w:jc w:val="both"/>
      </w:pPr>
      <w:r>
        <w:t>- имущественную поддержку СМСП.</w:t>
      </w:r>
    </w:p>
    <w:p w:rsidR="007A27A4" w:rsidRDefault="007A27A4" w:rsidP="007A27A4">
      <w:pPr>
        <w:jc w:val="both"/>
        <w:outlineLvl w:val="0"/>
      </w:pPr>
      <w:r w:rsidRPr="007A27A4">
        <w:t xml:space="preserve">            </w:t>
      </w:r>
      <w:r>
        <w:rPr>
          <w:u w:val="single"/>
        </w:rPr>
        <w:t>По итогам отчетного 2</w:t>
      </w:r>
      <w:r w:rsidR="007A25B5">
        <w:rPr>
          <w:u w:val="single"/>
        </w:rPr>
        <w:t>020 года</w:t>
      </w:r>
      <w:r>
        <w:rPr>
          <w:u w:val="single"/>
        </w:rPr>
        <w:t xml:space="preserve"> проведена следующая работа</w:t>
      </w:r>
      <w:r>
        <w:t xml:space="preserve">. </w:t>
      </w:r>
    </w:p>
    <w:p w:rsidR="007A27A4" w:rsidRPr="007E6B3C" w:rsidRDefault="007A27A4" w:rsidP="007A27A4">
      <w:pPr>
        <w:ind w:firstLine="709"/>
        <w:jc w:val="both"/>
        <w:outlineLvl w:val="0"/>
      </w:pPr>
      <w:r>
        <w:t xml:space="preserve">1. </w:t>
      </w:r>
      <w:r w:rsidRPr="007E6B3C">
        <w:t xml:space="preserve">Средства, предусмотренные </w:t>
      </w:r>
      <w:r w:rsidR="007A25B5">
        <w:t xml:space="preserve">в Программе </w:t>
      </w:r>
      <w:r w:rsidRPr="007E6B3C">
        <w:t>на инфор</w:t>
      </w:r>
      <w:r>
        <w:t>мационную поддержку в размере 36 000,00</w:t>
      </w:r>
      <w:r w:rsidRPr="007E6B3C">
        <w:t xml:space="preserve"> </w:t>
      </w:r>
      <w:r>
        <w:t>(тридцать шесть тысяч)</w:t>
      </w:r>
      <w:r w:rsidRPr="007E6B3C">
        <w:t xml:space="preserve"> рублей были </w:t>
      </w:r>
      <w:r>
        <w:t xml:space="preserve">в полном объеме реализованы и </w:t>
      </w:r>
      <w:r w:rsidRPr="007E6B3C">
        <w:t xml:space="preserve">направлены на публикацию (размещение, распространение) информации в сфере поддержки </w:t>
      </w:r>
      <w:r>
        <w:t>С</w:t>
      </w:r>
      <w:r w:rsidRPr="007E6B3C">
        <w:t>МСП в средствах массовой информации</w:t>
      </w:r>
      <w:r>
        <w:t>, изготовление</w:t>
      </w:r>
      <w:r w:rsidRPr="007E6B3C">
        <w:t xml:space="preserve"> и выпуск информационных буклетов для предпринимателей. </w:t>
      </w:r>
    </w:p>
    <w:p w:rsidR="007A27A4" w:rsidRPr="007A27A4" w:rsidRDefault="007A27A4" w:rsidP="007A27A4">
      <w:pPr>
        <w:ind w:firstLine="709"/>
        <w:jc w:val="both"/>
        <w:outlineLvl w:val="0"/>
      </w:pPr>
      <w:r w:rsidRPr="007E6B3C">
        <w:rPr>
          <w:color w:val="000000"/>
        </w:rPr>
        <w:t>На постоянной основе проводилась раб</w:t>
      </w:r>
      <w:r>
        <w:rPr>
          <w:color w:val="000000"/>
        </w:rPr>
        <w:t>ота по информированию С</w:t>
      </w:r>
      <w:r w:rsidRPr="007E6B3C">
        <w:rPr>
          <w:color w:val="000000"/>
        </w:rPr>
        <w:t xml:space="preserve">МСП путем доведения информации адресно электронными письмами до предпринимателей, </w:t>
      </w:r>
      <w:r>
        <w:rPr>
          <w:color w:val="000000"/>
        </w:rPr>
        <w:t xml:space="preserve">осуществлялось взаимодействие с государственными, </w:t>
      </w:r>
      <w:r w:rsidRPr="007E6B3C">
        <w:rPr>
          <w:color w:val="000000"/>
        </w:rPr>
        <w:t xml:space="preserve">ведомственными </w:t>
      </w:r>
      <w:r>
        <w:rPr>
          <w:color w:val="000000"/>
        </w:rPr>
        <w:t>структурами и органами местного самоуправления</w:t>
      </w:r>
      <w:r w:rsidRPr="007E6B3C">
        <w:rPr>
          <w:color w:val="000000"/>
        </w:rPr>
        <w:t xml:space="preserve"> (в </w:t>
      </w:r>
      <w:proofErr w:type="spellStart"/>
      <w:r w:rsidRPr="007E6B3C">
        <w:rPr>
          <w:color w:val="000000"/>
        </w:rPr>
        <w:t>т.ч</w:t>
      </w:r>
      <w:proofErr w:type="spellEnd"/>
      <w:r w:rsidRPr="007E6B3C">
        <w:rPr>
          <w:color w:val="000000"/>
        </w:rPr>
        <w:t>. с центром занятости населения, налоговой службой, фондом микрокредитования, фондом социального и медицинского страхования</w:t>
      </w:r>
      <w:r w:rsidR="007A25B5">
        <w:rPr>
          <w:color w:val="000000"/>
        </w:rPr>
        <w:t>, администрациями городских (сельских) поселений и др.</w:t>
      </w:r>
      <w:r w:rsidRPr="007E6B3C">
        <w:rPr>
          <w:color w:val="000000"/>
        </w:rPr>
        <w:t>)</w:t>
      </w:r>
      <w:r>
        <w:rPr>
          <w:color w:val="000000"/>
        </w:rPr>
        <w:t xml:space="preserve"> по информированию СМСП. Н</w:t>
      </w:r>
      <w:r w:rsidRPr="007E6B3C">
        <w:rPr>
          <w:color w:val="000000"/>
        </w:rPr>
        <w:t>а сайте Администрации УКМО в разделе «Малый и средний бизнес» регулярно актуализируется</w:t>
      </w:r>
      <w:r>
        <w:rPr>
          <w:color w:val="000000"/>
        </w:rPr>
        <w:t xml:space="preserve"> </w:t>
      </w:r>
      <w:r w:rsidRPr="007E6B3C">
        <w:rPr>
          <w:color w:val="000000"/>
        </w:rPr>
        <w:t xml:space="preserve">информация в сфере развития и поддержки </w:t>
      </w:r>
      <w:r>
        <w:rPr>
          <w:color w:val="000000"/>
        </w:rPr>
        <w:t>C</w:t>
      </w:r>
      <w:r w:rsidRPr="007E6B3C">
        <w:rPr>
          <w:color w:val="000000"/>
        </w:rPr>
        <w:t>МСП.</w:t>
      </w:r>
      <w:r>
        <w:t xml:space="preserve"> Информация</w:t>
      </w:r>
      <w:r w:rsidRPr="007E6B3C">
        <w:t xml:space="preserve"> </w:t>
      </w:r>
      <w:r>
        <w:t>о мерах поддержки предоставляется</w:t>
      </w:r>
      <w:r w:rsidRPr="007E6B3C">
        <w:t xml:space="preserve"> при личных обращениях</w:t>
      </w:r>
      <w:r>
        <w:t xml:space="preserve"> субъектов предпринимательства. Кроме того, в</w:t>
      </w:r>
      <w:r w:rsidRPr="007E6B3C">
        <w:t xml:space="preserve"> Администрации УКМО размещен стенд с полезной информацией для </w:t>
      </w:r>
      <w:r>
        <w:t>С</w:t>
      </w:r>
      <w:r w:rsidRPr="007E6B3C">
        <w:t xml:space="preserve">МСП о возможностях получения </w:t>
      </w:r>
      <w:r>
        <w:t xml:space="preserve">действующей </w:t>
      </w:r>
      <w:r w:rsidRPr="007E6B3C">
        <w:t>государственной поддержки</w:t>
      </w:r>
      <w:r>
        <w:t>.</w:t>
      </w:r>
    </w:p>
    <w:p w:rsidR="007A27A4" w:rsidRPr="00FF372E" w:rsidRDefault="007A27A4" w:rsidP="007A27A4">
      <w:pPr>
        <w:ind w:firstLine="709"/>
        <w:jc w:val="both"/>
        <w:outlineLvl w:val="0"/>
      </w:pPr>
      <w:r>
        <w:t>2. На финансовую поддержку было предусмотрено</w:t>
      </w:r>
      <w:r w:rsidRPr="00FF372E">
        <w:t xml:space="preserve"> 600 000,00 (шестьсот тысяч) рублей.</w:t>
      </w:r>
    </w:p>
    <w:p w:rsidR="007A27A4" w:rsidRPr="00FF372E" w:rsidRDefault="007A27A4" w:rsidP="007A27A4">
      <w:pPr>
        <w:ind w:firstLine="709"/>
        <w:jc w:val="both"/>
        <w:outlineLvl w:val="0"/>
        <w:rPr>
          <w:color w:val="000000"/>
        </w:rPr>
      </w:pPr>
      <w:r w:rsidRPr="00FF372E">
        <w:t xml:space="preserve">В рамках Положения </w:t>
      </w:r>
      <w:r w:rsidRPr="00FF372E">
        <w:rPr>
          <w:color w:val="000000"/>
        </w:rPr>
        <w:t>о предоставлении субсидии субъектам малого и среднего предпринимательства УКМО для возмещения части затрат</w:t>
      </w:r>
      <w:r w:rsidRPr="00FF372E">
        <w:t xml:space="preserve">, утвержденным постановлением Администрации </w:t>
      </w:r>
      <w:r w:rsidRPr="00FF372E">
        <w:rPr>
          <w:color w:val="000000"/>
        </w:rPr>
        <w:t>УКМО</w:t>
      </w:r>
      <w:r w:rsidRPr="00FF372E">
        <w:t xml:space="preserve"> </w:t>
      </w:r>
      <w:r w:rsidRPr="00FF372E">
        <w:rPr>
          <w:color w:val="000000"/>
        </w:rPr>
        <w:t>от 13.11.2020 № 468-п (далее – Положение), по итогам проведенного конкурсного отбора, в Администрацию УКМО фактически поступило 12 (двенадцать) конкурсных заявок</w:t>
      </w:r>
      <w:r>
        <w:rPr>
          <w:color w:val="000000"/>
        </w:rPr>
        <w:t>.</w:t>
      </w:r>
      <w:r w:rsidRPr="00FF372E">
        <w:rPr>
          <w:color w:val="000000"/>
        </w:rPr>
        <w:t xml:space="preserve"> </w:t>
      </w:r>
    </w:p>
    <w:p w:rsidR="007A27A4" w:rsidRPr="00FF372E" w:rsidRDefault="007A27A4" w:rsidP="007A27A4">
      <w:pPr>
        <w:ind w:firstLine="709"/>
        <w:jc w:val="both"/>
        <w:outlineLvl w:val="0"/>
        <w:rPr>
          <w:color w:val="000000"/>
        </w:rPr>
      </w:pPr>
      <w:r w:rsidRPr="00FF372E">
        <w:rPr>
          <w:color w:val="000000"/>
        </w:rPr>
        <w:t>После проверки соответствия требованиям Положения, составления рейтинга поступивших конкурсных заявок и рассмотрения конкурсной комиссией фактически подтвержденных затрат, представленных для возмещения, вынесено решение по предоставлению субсидии 5 (пяти) участникам конкурсного отбора:</w:t>
      </w:r>
    </w:p>
    <w:p w:rsidR="007A27A4" w:rsidRPr="00FF372E" w:rsidRDefault="007A27A4" w:rsidP="007A2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ООО «Лена </w:t>
      </w:r>
      <w:proofErr w:type="spellStart"/>
      <w:r w:rsidRPr="00FF372E">
        <w:rPr>
          <w:rFonts w:ascii="Times New Roman" w:hAnsi="Times New Roman"/>
          <w:sz w:val="24"/>
          <w:szCs w:val="24"/>
        </w:rPr>
        <w:t>Форест</w:t>
      </w:r>
      <w:proofErr w:type="spellEnd"/>
      <w:r w:rsidRPr="00FF372E">
        <w:rPr>
          <w:rFonts w:ascii="Times New Roman" w:hAnsi="Times New Roman"/>
          <w:sz w:val="24"/>
          <w:szCs w:val="24"/>
        </w:rPr>
        <w:t>» (директор Марчук Владислав Сергеевич) ИНН 3818022391</w:t>
      </w:r>
    </w:p>
    <w:p w:rsidR="007A27A4" w:rsidRPr="00FF372E" w:rsidRDefault="007A27A4" w:rsidP="007A27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>ОГРН 1073818000805 предоставить субсидию по возмещению части затрат на уплату процентных ставок по кредиту в размере 100 000,00 (сто тысяч) рублей.</w:t>
      </w:r>
    </w:p>
    <w:p w:rsidR="007A27A4" w:rsidRPr="00FF372E" w:rsidRDefault="007A27A4" w:rsidP="007A27A4">
      <w:pPr>
        <w:numPr>
          <w:ilvl w:val="0"/>
          <w:numId w:val="1"/>
        </w:numPr>
        <w:jc w:val="both"/>
      </w:pPr>
      <w:r w:rsidRPr="00FF372E">
        <w:t xml:space="preserve">Индивидуальному предпринимателю </w:t>
      </w:r>
      <w:proofErr w:type="spellStart"/>
      <w:r w:rsidRPr="00FF372E">
        <w:t>Ефременковой</w:t>
      </w:r>
      <w:proofErr w:type="spellEnd"/>
      <w:r w:rsidRPr="00FF372E">
        <w:t xml:space="preserve"> Елене Анатольевне ИНН</w:t>
      </w:r>
    </w:p>
    <w:p w:rsidR="007A27A4" w:rsidRPr="00FF372E" w:rsidRDefault="007A27A4" w:rsidP="007A27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lastRenderedPageBreak/>
        <w:t>381805383501 ОГРН 317385000010022 предоставить субсидию по возмещению части затрат на уплату арендных платежей в размере 100 000,00 (сто тысяч) рублей.</w:t>
      </w:r>
    </w:p>
    <w:p w:rsidR="007A27A4" w:rsidRPr="00FF372E" w:rsidRDefault="007A27A4" w:rsidP="007A27A4">
      <w:pPr>
        <w:numPr>
          <w:ilvl w:val="0"/>
          <w:numId w:val="1"/>
        </w:numPr>
        <w:jc w:val="both"/>
      </w:pPr>
      <w:r w:rsidRPr="00FF372E">
        <w:t xml:space="preserve">Индивидуальному   предпринимателю   </w:t>
      </w:r>
      <w:proofErr w:type="spellStart"/>
      <w:proofErr w:type="gramStart"/>
      <w:r w:rsidRPr="00FF372E">
        <w:t>Колодину</w:t>
      </w:r>
      <w:proofErr w:type="spellEnd"/>
      <w:r w:rsidRPr="00FF372E">
        <w:t xml:space="preserve">  Алексею</w:t>
      </w:r>
      <w:proofErr w:type="gramEnd"/>
      <w:r w:rsidRPr="00FF372E">
        <w:t xml:space="preserve">   Леонидовичу  ИНН</w:t>
      </w:r>
    </w:p>
    <w:p w:rsidR="007A27A4" w:rsidRPr="00FF372E" w:rsidRDefault="007A27A4" w:rsidP="007A27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>381809507719 ОГРН 319385000020702 предоставить субсидию по возмещению части затрат на приобретение производственного оборудования в размере 100 000, 00 (сто тысяч) рублей.</w:t>
      </w:r>
    </w:p>
    <w:p w:rsidR="007A27A4" w:rsidRPr="00FF372E" w:rsidRDefault="007A27A4" w:rsidP="007A27A4">
      <w:pPr>
        <w:numPr>
          <w:ilvl w:val="0"/>
          <w:numId w:val="1"/>
        </w:numPr>
        <w:jc w:val="both"/>
      </w:pPr>
      <w:r w:rsidRPr="00FF372E">
        <w:t>ООО «Эксперт» (директор Пожарская Екатерина Дмитриевна) ИНН 3818031766</w:t>
      </w:r>
    </w:p>
    <w:p w:rsidR="007A27A4" w:rsidRPr="00FF372E" w:rsidRDefault="007A27A4" w:rsidP="007A27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>ОГРН 1133818000920 предоставить субсидию по возмещению части затрат на уплату арендных платежей в размере 100 000,00 (сто тысяч) рублей.</w:t>
      </w:r>
    </w:p>
    <w:p w:rsidR="007A27A4" w:rsidRPr="00FF372E" w:rsidRDefault="007A27A4" w:rsidP="007A27A4">
      <w:pPr>
        <w:numPr>
          <w:ilvl w:val="0"/>
          <w:numId w:val="1"/>
        </w:numPr>
        <w:jc w:val="both"/>
      </w:pPr>
      <w:r w:rsidRPr="00FF372E">
        <w:t>ООО «МАЯК» (директор Пименов Денис Александрович) ИНН 3818032520</w:t>
      </w:r>
    </w:p>
    <w:p w:rsidR="007A27A4" w:rsidRPr="00FF372E" w:rsidRDefault="007A27A4" w:rsidP="007A27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>ОГРН 1143850053247 предоставить субсидию по возмещению части затрат на уплату арендных платежей в размере 100 000,00 (сто тысяч) рублей.</w:t>
      </w:r>
    </w:p>
    <w:p w:rsidR="007A27A4" w:rsidRPr="00FF372E" w:rsidRDefault="007A27A4" w:rsidP="007A27A4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846EC8">
        <w:rPr>
          <w:rFonts w:ascii="Times New Roman" w:hAnsi="Times New Roman"/>
          <w:sz w:val="24"/>
          <w:szCs w:val="24"/>
        </w:rPr>
        <w:t xml:space="preserve"> 7 (семи) конкурсным заявкам в силу объективных причин</w:t>
      </w:r>
      <w:r w:rsidRPr="00FF372E">
        <w:rPr>
          <w:rFonts w:ascii="Times New Roman" w:hAnsi="Times New Roman"/>
          <w:sz w:val="24"/>
          <w:szCs w:val="24"/>
        </w:rPr>
        <w:t xml:space="preserve"> было принято решение об отказе в предоставлении субсидии:</w:t>
      </w:r>
    </w:p>
    <w:p w:rsidR="007A27A4" w:rsidRPr="00FF372E" w:rsidRDefault="007A27A4" w:rsidP="007A27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         1. ООО «Лена </w:t>
      </w:r>
      <w:proofErr w:type="spellStart"/>
      <w:r w:rsidRPr="00FF372E">
        <w:rPr>
          <w:rFonts w:ascii="Times New Roman" w:hAnsi="Times New Roman"/>
          <w:sz w:val="24"/>
          <w:szCs w:val="24"/>
        </w:rPr>
        <w:t>Форест</w:t>
      </w:r>
      <w:proofErr w:type="spellEnd"/>
      <w:r w:rsidRPr="00FF3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72E">
        <w:rPr>
          <w:rFonts w:ascii="Times New Roman" w:hAnsi="Times New Roman"/>
          <w:sz w:val="24"/>
          <w:szCs w:val="24"/>
        </w:rPr>
        <w:t>Спецтранс</w:t>
      </w:r>
      <w:proofErr w:type="spellEnd"/>
      <w:r w:rsidRPr="00FF372E">
        <w:rPr>
          <w:rFonts w:ascii="Times New Roman" w:hAnsi="Times New Roman"/>
          <w:sz w:val="24"/>
          <w:szCs w:val="24"/>
        </w:rPr>
        <w:t xml:space="preserve">» (директор </w:t>
      </w:r>
      <w:proofErr w:type="spellStart"/>
      <w:r w:rsidRPr="00FF372E">
        <w:rPr>
          <w:rFonts w:ascii="Times New Roman" w:hAnsi="Times New Roman"/>
          <w:sz w:val="24"/>
          <w:szCs w:val="24"/>
        </w:rPr>
        <w:t>Таюрский</w:t>
      </w:r>
      <w:proofErr w:type="spellEnd"/>
      <w:r w:rsidRPr="00FF372E">
        <w:rPr>
          <w:rFonts w:ascii="Times New Roman" w:hAnsi="Times New Roman"/>
          <w:sz w:val="24"/>
          <w:szCs w:val="24"/>
        </w:rPr>
        <w:t xml:space="preserve"> Кирилл Андреевич) ИНН 3818048953 ОГРН 1183850038503.        </w:t>
      </w:r>
    </w:p>
    <w:p w:rsidR="007A27A4" w:rsidRPr="00FF372E" w:rsidRDefault="007A27A4" w:rsidP="007A27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         2.  Индивидуальн</w:t>
      </w:r>
      <w:r w:rsidR="00846EC8">
        <w:rPr>
          <w:rFonts w:ascii="Times New Roman" w:hAnsi="Times New Roman"/>
          <w:sz w:val="24"/>
          <w:szCs w:val="24"/>
        </w:rPr>
        <w:t xml:space="preserve">ому предпринимателю </w:t>
      </w:r>
      <w:proofErr w:type="gramStart"/>
      <w:r w:rsidRPr="00FF372E">
        <w:rPr>
          <w:rFonts w:ascii="Times New Roman" w:hAnsi="Times New Roman"/>
          <w:sz w:val="24"/>
          <w:szCs w:val="24"/>
        </w:rPr>
        <w:t>Ткачук  Ольге</w:t>
      </w:r>
      <w:proofErr w:type="gramEnd"/>
      <w:r w:rsidRPr="00FF372E">
        <w:rPr>
          <w:rFonts w:ascii="Times New Roman" w:hAnsi="Times New Roman"/>
          <w:sz w:val="24"/>
          <w:szCs w:val="24"/>
        </w:rPr>
        <w:t xml:space="preserve">  Николаевне  ИНН 381801159890 ОГРН 312381804700030.         </w:t>
      </w:r>
    </w:p>
    <w:p w:rsidR="007A27A4" w:rsidRPr="00FF372E" w:rsidRDefault="007A27A4" w:rsidP="007A27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         3.  И</w:t>
      </w:r>
      <w:r w:rsidR="00846EC8">
        <w:rPr>
          <w:rFonts w:ascii="Times New Roman" w:hAnsi="Times New Roman"/>
          <w:sz w:val="24"/>
          <w:szCs w:val="24"/>
        </w:rPr>
        <w:t xml:space="preserve">ндивидуальному предпринимателю </w:t>
      </w:r>
      <w:proofErr w:type="gramStart"/>
      <w:r w:rsidRPr="00FF372E">
        <w:rPr>
          <w:rFonts w:ascii="Times New Roman" w:hAnsi="Times New Roman"/>
          <w:sz w:val="24"/>
          <w:szCs w:val="24"/>
        </w:rPr>
        <w:t>Бутакову  Евгению</w:t>
      </w:r>
      <w:proofErr w:type="gramEnd"/>
      <w:r w:rsidRPr="00FF372E">
        <w:rPr>
          <w:rFonts w:ascii="Times New Roman" w:hAnsi="Times New Roman"/>
          <w:sz w:val="24"/>
          <w:szCs w:val="24"/>
        </w:rPr>
        <w:t xml:space="preserve">  Валерьевичу ИНН 381806497653 ОГРН 315385000033840.</w:t>
      </w:r>
    </w:p>
    <w:p w:rsidR="007A27A4" w:rsidRPr="00FF372E" w:rsidRDefault="007A27A4" w:rsidP="007A27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         4. ООО «ТЕПЛОСЕРВИС» (директор Кузьмин Сергей Владимирович) ИНН 3834016606 ОГРН 1143805001306.</w:t>
      </w:r>
    </w:p>
    <w:p w:rsidR="007A27A4" w:rsidRPr="00FF372E" w:rsidRDefault="007A27A4" w:rsidP="007A27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         5. ООО «Медиа Центр Групп» (директор Мовчан Андрей Александрович) ИНН 3818042990 ОГРН </w:t>
      </w:r>
      <w:r w:rsidRPr="00FF372E">
        <w:rPr>
          <w:rFonts w:ascii="Times New Roman" w:hAnsi="Times New Roman"/>
          <w:color w:val="35383B"/>
          <w:sz w:val="24"/>
          <w:szCs w:val="24"/>
        </w:rPr>
        <w:t>1153850019443</w:t>
      </w:r>
      <w:r w:rsidRPr="00FF372E">
        <w:rPr>
          <w:rFonts w:ascii="Times New Roman" w:hAnsi="Times New Roman"/>
          <w:sz w:val="24"/>
          <w:szCs w:val="24"/>
        </w:rPr>
        <w:t xml:space="preserve">.         </w:t>
      </w:r>
    </w:p>
    <w:p w:rsidR="007A27A4" w:rsidRPr="00FF372E" w:rsidRDefault="007A27A4" w:rsidP="007A27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         6. Индивидуальному предпринимателю </w:t>
      </w:r>
      <w:proofErr w:type="spellStart"/>
      <w:r w:rsidRPr="00FF372E">
        <w:rPr>
          <w:rFonts w:ascii="Times New Roman" w:hAnsi="Times New Roman"/>
          <w:sz w:val="24"/>
          <w:szCs w:val="24"/>
        </w:rPr>
        <w:t>Лубягиной</w:t>
      </w:r>
      <w:proofErr w:type="spellEnd"/>
      <w:r w:rsidRPr="00FF372E">
        <w:rPr>
          <w:rFonts w:ascii="Times New Roman" w:hAnsi="Times New Roman"/>
          <w:sz w:val="24"/>
          <w:szCs w:val="24"/>
        </w:rPr>
        <w:t xml:space="preserve"> Екатерине Дмитриевне ИНН 380501924789 ОГРН 319385000056125.</w:t>
      </w:r>
    </w:p>
    <w:p w:rsidR="007A27A4" w:rsidRPr="00FF372E" w:rsidRDefault="007A27A4" w:rsidP="007A27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 xml:space="preserve">         7. ООО «Протон» (директор </w:t>
      </w:r>
      <w:proofErr w:type="spellStart"/>
      <w:r w:rsidRPr="00FF372E">
        <w:rPr>
          <w:rFonts w:ascii="Times New Roman" w:hAnsi="Times New Roman"/>
          <w:sz w:val="24"/>
          <w:szCs w:val="24"/>
        </w:rPr>
        <w:t>Шибаков</w:t>
      </w:r>
      <w:proofErr w:type="spellEnd"/>
      <w:r w:rsidRPr="00FF372E">
        <w:rPr>
          <w:rFonts w:ascii="Times New Roman" w:hAnsi="Times New Roman"/>
          <w:sz w:val="24"/>
          <w:szCs w:val="24"/>
        </w:rPr>
        <w:t xml:space="preserve"> Сергей Иванович) ИНН 3818030480 ОГРН 1123818001537.</w:t>
      </w:r>
    </w:p>
    <w:p w:rsidR="007A27A4" w:rsidRPr="00FF372E" w:rsidRDefault="007A27A4" w:rsidP="007A27A4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FF372E">
        <w:rPr>
          <w:rFonts w:ascii="Times New Roman" w:hAnsi="Times New Roman"/>
          <w:sz w:val="24"/>
          <w:szCs w:val="24"/>
        </w:rPr>
        <w:t>По итогам конкурсного отбор</w:t>
      </w:r>
      <w:r>
        <w:rPr>
          <w:rFonts w:ascii="Times New Roman" w:hAnsi="Times New Roman"/>
          <w:sz w:val="24"/>
          <w:szCs w:val="24"/>
        </w:rPr>
        <w:t>а в 2020 году</w:t>
      </w:r>
      <w:r w:rsidRPr="00FF372E">
        <w:rPr>
          <w:rFonts w:ascii="Times New Roman" w:hAnsi="Times New Roman"/>
          <w:sz w:val="24"/>
          <w:szCs w:val="24"/>
        </w:rPr>
        <w:t xml:space="preserve"> общий объем реализованных средств на предоставление субсидии составил 500 000,00 (пятьсот тысяч) рублей. </w:t>
      </w:r>
    </w:p>
    <w:p w:rsidR="007A27A4" w:rsidRDefault="007A27A4" w:rsidP="007A27A4">
      <w:pPr>
        <w:jc w:val="both"/>
      </w:pPr>
      <w:r>
        <w:t xml:space="preserve">           3. В части имущественной поддержки, утвержден Перечень муниципального имущества УКМО, предназначенного для предоставления его во владение и (или) в пользование на долгосрочной основе СМСП и организациям, образующим инфраструктуру поддержки СМСП.</w:t>
      </w:r>
    </w:p>
    <w:p w:rsidR="002D51C6" w:rsidRDefault="002D51C6" w:rsidP="007A27A4">
      <w:pPr>
        <w:jc w:val="both"/>
      </w:pPr>
      <w:r>
        <w:tab/>
        <w:t>Оценка эффективности Программы по целевым показателям.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4077"/>
        <w:gridCol w:w="835"/>
        <w:gridCol w:w="1411"/>
        <w:gridCol w:w="1269"/>
        <w:gridCol w:w="1307"/>
      </w:tblGrid>
      <w:tr w:rsidR="00D605E6" w:rsidTr="00D605E6">
        <w:tc>
          <w:tcPr>
            <w:tcW w:w="446" w:type="dxa"/>
            <w:vMerge w:val="restart"/>
          </w:tcPr>
          <w:p w:rsidR="00D605E6" w:rsidRDefault="00D605E6" w:rsidP="007A27A4">
            <w:pPr>
              <w:jc w:val="both"/>
            </w:pPr>
            <w:r>
              <w:t>№</w:t>
            </w:r>
          </w:p>
        </w:tc>
        <w:tc>
          <w:tcPr>
            <w:tcW w:w="4097" w:type="dxa"/>
            <w:vMerge w:val="restart"/>
          </w:tcPr>
          <w:p w:rsidR="00D605E6" w:rsidRDefault="00D605E6" w:rsidP="007A27A4">
            <w:pPr>
              <w:jc w:val="both"/>
            </w:pPr>
            <w:r>
              <w:t>Наименование целевого показателя</w:t>
            </w:r>
          </w:p>
        </w:tc>
        <w:tc>
          <w:tcPr>
            <w:tcW w:w="837" w:type="dxa"/>
            <w:vMerge w:val="restart"/>
          </w:tcPr>
          <w:p w:rsidR="00D605E6" w:rsidRDefault="00D605E6" w:rsidP="007A27A4">
            <w:pPr>
              <w:jc w:val="both"/>
            </w:pPr>
            <w:r>
              <w:t>Ед. изм.</w:t>
            </w:r>
          </w:p>
        </w:tc>
        <w:tc>
          <w:tcPr>
            <w:tcW w:w="2691" w:type="dxa"/>
            <w:gridSpan w:val="2"/>
          </w:tcPr>
          <w:p w:rsidR="00D605E6" w:rsidRDefault="00D605E6" w:rsidP="005276D7">
            <w:pPr>
              <w:jc w:val="center"/>
            </w:pPr>
            <w:r>
              <w:t>2020 год</w:t>
            </w:r>
          </w:p>
        </w:tc>
        <w:tc>
          <w:tcPr>
            <w:tcW w:w="1274" w:type="dxa"/>
            <w:vMerge w:val="restart"/>
          </w:tcPr>
          <w:p w:rsidR="00D605E6" w:rsidRDefault="00D605E6" w:rsidP="005276D7">
            <w:pPr>
              <w:jc w:val="center"/>
            </w:pPr>
            <w:r>
              <w:t>Динамика, в %</w:t>
            </w:r>
          </w:p>
        </w:tc>
      </w:tr>
      <w:tr w:rsidR="00D605E6" w:rsidTr="00D605E6">
        <w:tc>
          <w:tcPr>
            <w:tcW w:w="446" w:type="dxa"/>
            <w:vMerge/>
          </w:tcPr>
          <w:p w:rsidR="00D605E6" w:rsidRDefault="00D605E6" w:rsidP="007A27A4">
            <w:pPr>
              <w:jc w:val="both"/>
            </w:pPr>
          </w:p>
        </w:tc>
        <w:tc>
          <w:tcPr>
            <w:tcW w:w="4097" w:type="dxa"/>
            <w:vMerge/>
          </w:tcPr>
          <w:p w:rsidR="00D605E6" w:rsidRDefault="00D605E6" w:rsidP="007A27A4">
            <w:pPr>
              <w:jc w:val="both"/>
            </w:pPr>
          </w:p>
        </w:tc>
        <w:tc>
          <w:tcPr>
            <w:tcW w:w="837" w:type="dxa"/>
            <w:vMerge/>
          </w:tcPr>
          <w:p w:rsidR="00D605E6" w:rsidRDefault="00D605E6" w:rsidP="007A27A4">
            <w:pPr>
              <w:jc w:val="both"/>
            </w:pPr>
          </w:p>
        </w:tc>
        <w:tc>
          <w:tcPr>
            <w:tcW w:w="1416" w:type="dxa"/>
          </w:tcPr>
          <w:p w:rsidR="00D605E6" w:rsidRDefault="00D605E6" w:rsidP="005276D7">
            <w:pPr>
              <w:jc w:val="center"/>
            </w:pPr>
            <w:r>
              <w:t>Оценка</w:t>
            </w:r>
          </w:p>
        </w:tc>
        <w:tc>
          <w:tcPr>
            <w:tcW w:w="1275" w:type="dxa"/>
          </w:tcPr>
          <w:p w:rsidR="00D605E6" w:rsidRDefault="00D605E6" w:rsidP="005276D7">
            <w:pPr>
              <w:jc w:val="center"/>
            </w:pPr>
            <w:r>
              <w:t>Факт</w:t>
            </w:r>
          </w:p>
        </w:tc>
        <w:tc>
          <w:tcPr>
            <w:tcW w:w="1274" w:type="dxa"/>
            <w:vMerge/>
          </w:tcPr>
          <w:p w:rsidR="00D605E6" w:rsidRDefault="00D605E6" w:rsidP="005276D7">
            <w:pPr>
              <w:jc w:val="center"/>
            </w:pPr>
          </w:p>
        </w:tc>
      </w:tr>
      <w:tr w:rsidR="00D605E6" w:rsidTr="00D605E6">
        <w:tc>
          <w:tcPr>
            <w:tcW w:w="446" w:type="dxa"/>
          </w:tcPr>
          <w:p w:rsidR="00D605E6" w:rsidRDefault="00D605E6" w:rsidP="007A27A4">
            <w:pPr>
              <w:jc w:val="both"/>
            </w:pPr>
            <w:r>
              <w:t>1</w:t>
            </w:r>
          </w:p>
        </w:tc>
        <w:tc>
          <w:tcPr>
            <w:tcW w:w="4097" w:type="dxa"/>
          </w:tcPr>
          <w:p w:rsidR="00D605E6" w:rsidRDefault="00D605E6" w:rsidP="007A27A4">
            <w:pPr>
              <w:jc w:val="both"/>
            </w:pPr>
            <w:r>
              <w:t>Число СМСП, получивших финансовую поддержку в виде субсидий</w:t>
            </w:r>
          </w:p>
        </w:tc>
        <w:tc>
          <w:tcPr>
            <w:tcW w:w="837" w:type="dxa"/>
          </w:tcPr>
          <w:p w:rsidR="00D605E6" w:rsidRDefault="00D605E6" w:rsidP="007A27A4">
            <w:pPr>
              <w:jc w:val="both"/>
            </w:pPr>
            <w:r>
              <w:t>ед.</w:t>
            </w:r>
          </w:p>
        </w:tc>
        <w:tc>
          <w:tcPr>
            <w:tcW w:w="1416" w:type="dxa"/>
          </w:tcPr>
          <w:p w:rsidR="00D605E6" w:rsidRDefault="00D605E6" w:rsidP="007A27A4">
            <w:pPr>
              <w:jc w:val="both"/>
            </w:pPr>
            <w:r>
              <w:t>6</w:t>
            </w:r>
          </w:p>
        </w:tc>
        <w:tc>
          <w:tcPr>
            <w:tcW w:w="1275" w:type="dxa"/>
          </w:tcPr>
          <w:p w:rsidR="00D605E6" w:rsidRDefault="00D605E6" w:rsidP="007A27A4">
            <w:pPr>
              <w:jc w:val="both"/>
            </w:pPr>
            <w:r>
              <w:t>5</w:t>
            </w:r>
          </w:p>
        </w:tc>
        <w:tc>
          <w:tcPr>
            <w:tcW w:w="1274" w:type="dxa"/>
          </w:tcPr>
          <w:p w:rsidR="00D605E6" w:rsidRDefault="00D605E6" w:rsidP="007A27A4">
            <w:pPr>
              <w:jc w:val="both"/>
            </w:pPr>
            <w:r>
              <w:t>83,3</w:t>
            </w:r>
          </w:p>
        </w:tc>
      </w:tr>
      <w:tr w:rsidR="00D605E6" w:rsidTr="00D605E6">
        <w:tc>
          <w:tcPr>
            <w:tcW w:w="446" w:type="dxa"/>
          </w:tcPr>
          <w:p w:rsidR="00D605E6" w:rsidRDefault="00D605E6" w:rsidP="007A27A4">
            <w:pPr>
              <w:jc w:val="both"/>
            </w:pPr>
            <w:r>
              <w:t>2</w:t>
            </w:r>
          </w:p>
        </w:tc>
        <w:tc>
          <w:tcPr>
            <w:tcW w:w="4097" w:type="dxa"/>
          </w:tcPr>
          <w:p w:rsidR="00D605E6" w:rsidRDefault="00D605E6" w:rsidP="007A27A4">
            <w:pPr>
              <w:jc w:val="both"/>
            </w:pPr>
            <w:r>
              <w:t>Число СМСП, получивших информационную (консультационную) поддержку*</w:t>
            </w:r>
          </w:p>
        </w:tc>
        <w:tc>
          <w:tcPr>
            <w:tcW w:w="837" w:type="dxa"/>
          </w:tcPr>
          <w:p w:rsidR="00D605E6" w:rsidRDefault="00D605E6" w:rsidP="007A27A4">
            <w:pPr>
              <w:jc w:val="both"/>
            </w:pPr>
            <w:r>
              <w:t>ед.</w:t>
            </w:r>
          </w:p>
        </w:tc>
        <w:tc>
          <w:tcPr>
            <w:tcW w:w="1416" w:type="dxa"/>
          </w:tcPr>
          <w:p w:rsidR="00D605E6" w:rsidRDefault="00D605E6" w:rsidP="007A27A4">
            <w:pPr>
              <w:jc w:val="both"/>
            </w:pPr>
            <w:r>
              <w:t>80</w:t>
            </w:r>
          </w:p>
        </w:tc>
        <w:tc>
          <w:tcPr>
            <w:tcW w:w="1275" w:type="dxa"/>
          </w:tcPr>
          <w:p w:rsidR="00D605E6" w:rsidRDefault="007A25B5" w:rsidP="007A27A4">
            <w:pPr>
              <w:jc w:val="both"/>
            </w:pPr>
            <w:r>
              <w:t>85</w:t>
            </w:r>
          </w:p>
        </w:tc>
        <w:tc>
          <w:tcPr>
            <w:tcW w:w="1274" w:type="dxa"/>
          </w:tcPr>
          <w:p w:rsidR="00D605E6" w:rsidRDefault="007A25B5" w:rsidP="007A27A4">
            <w:pPr>
              <w:jc w:val="both"/>
            </w:pPr>
            <w:r>
              <w:t>106,3</w:t>
            </w:r>
          </w:p>
        </w:tc>
      </w:tr>
    </w:tbl>
    <w:p w:rsidR="00846EC8" w:rsidRDefault="007D535C" w:rsidP="007A27A4">
      <w:pPr>
        <w:jc w:val="both"/>
      </w:pPr>
      <w:r>
        <w:t xml:space="preserve">Примечание: в связи с введенными ограничительными мерами в связи с </w:t>
      </w:r>
      <w:r>
        <w:rPr>
          <w:lang w:val="en-US"/>
        </w:rPr>
        <w:t>COVID</w:t>
      </w:r>
      <w:r w:rsidRPr="007D535C">
        <w:t>-19</w:t>
      </w:r>
      <w:r>
        <w:t>, информационная (консультационная) поддержка осуществлялась, в основном</w:t>
      </w:r>
      <w:r w:rsidR="00431D04">
        <w:t>,</w:t>
      </w:r>
      <w:r>
        <w:t xml:space="preserve"> дистанционно</w:t>
      </w:r>
      <w:r w:rsidR="00431D04">
        <w:t>,</w:t>
      </w:r>
      <w:r>
        <w:t xml:space="preserve"> в рамках онлайн-мероприятий (</w:t>
      </w:r>
      <w:proofErr w:type="spellStart"/>
      <w:r>
        <w:t>вебинаров</w:t>
      </w:r>
      <w:proofErr w:type="spellEnd"/>
      <w:r>
        <w:t xml:space="preserve">, тренингов, семинаров, круглых столов и др.), информация </w:t>
      </w:r>
      <w:r w:rsidR="00D605E6">
        <w:t xml:space="preserve">по мерам государственной поддержки </w:t>
      </w:r>
      <w:r>
        <w:t>направлялась адресно СМСП, консультации предоставлялись по телефону</w:t>
      </w:r>
      <w:r w:rsidR="00D605E6">
        <w:t xml:space="preserve"> (эл</w:t>
      </w:r>
      <w:proofErr w:type="gramStart"/>
      <w:r w:rsidR="00D605E6">
        <w:t>.</w:t>
      </w:r>
      <w:proofErr w:type="gramEnd"/>
      <w:r w:rsidR="00D605E6">
        <w:t xml:space="preserve"> почте) и при личных обращениях.</w:t>
      </w:r>
    </w:p>
    <w:p w:rsidR="001141FA" w:rsidRDefault="008A52BE" w:rsidP="007A25B5">
      <w:pPr>
        <w:ind w:firstLine="708"/>
        <w:jc w:val="both"/>
      </w:pPr>
      <w:r>
        <w:t xml:space="preserve">За 2020 год </w:t>
      </w:r>
      <w:r>
        <w:t>размещено</w:t>
      </w:r>
      <w:r>
        <w:t xml:space="preserve"> н</w:t>
      </w:r>
      <w:r w:rsidR="001141FA">
        <w:t>а сайте Администрации УКМО (в соц. сетях) и направлено адресно С</w:t>
      </w:r>
      <w:r w:rsidR="00C94ADD">
        <w:t>МСП 81 информационных объявления</w:t>
      </w:r>
      <w:r w:rsidR="001141FA">
        <w:t>.</w:t>
      </w:r>
      <w:r>
        <w:t xml:space="preserve"> </w:t>
      </w:r>
      <w:r w:rsidR="00C94ADD">
        <w:t xml:space="preserve">В рамках открытого конкурса по предоставлению субсидии, осуществлялся </w:t>
      </w:r>
      <w:proofErr w:type="spellStart"/>
      <w:r w:rsidR="00C94ADD">
        <w:t>обзвон</w:t>
      </w:r>
      <w:proofErr w:type="spellEnd"/>
      <w:r w:rsidR="00C94ADD">
        <w:t xml:space="preserve"> СМСП для п</w:t>
      </w:r>
      <w:r w:rsidR="000A4451">
        <w:t>ривлечения к участию (46 СМСП были проинформированы).</w:t>
      </w:r>
    </w:p>
    <w:p w:rsidR="007A27A4" w:rsidRDefault="007A27A4" w:rsidP="007A27A4">
      <w:pPr>
        <w:ind w:firstLine="708"/>
        <w:jc w:val="both"/>
      </w:pPr>
      <w:r>
        <w:lastRenderedPageBreak/>
        <w:t>Кроме того, в 2020 году были предусмотрены антикризисные меры поддержки субъектов предпринимательства и приняты нормативно-правовые акты:</w:t>
      </w:r>
    </w:p>
    <w:p w:rsidR="007A27A4" w:rsidRDefault="007A27A4" w:rsidP="007A27A4">
      <w:pPr>
        <w:jc w:val="both"/>
        <w:rPr>
          <w:noProof/>
        </w:rPr>
      </w:pPr>
      <w:r>
        <w:t xml:space="preserve">           - </w:t>
      </w:r>
      <w:r>
        <w:rPr>
          <w:noProof/>
        </w:rPr>
        <w:t>постановление Администрации УКМО от 21.04.2020 г. № 195-п «О мерах экономической поддержки субъектов малого и среднего предпринимательства», в соответствии с которым приняты меры по предоставлению отсрочки и снижения уплаты арендных платежей по</w:t>
      </w:r>
      <w:r w:rsidRPr="00482FF8">
        <w:rPr>
          <w:noProof/>
        </w:rPr>
        <w:t xml:space="preserve"> </w:t>
      </w:r>
      <w:r>
        <w:rPr>
          <w:noProof/>
        </w:rPr>
        <w:t>заключенным арендодателем муниципального имущества УКМО договорам с субъектами малого и среднего предпринимательства (далее – СМСП), действующих в отраслях</w:t>
      </w:r>
      <w:r w:rsidRPr="00E32693">
        <w:rPr>
          <w:noProof/>
        </w:rPr>
        <w:t xml:space="preserve">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>
        <w:rPr>
          <w:noProof/>
        </w:rPr>
        <w:t xml:space="preserve">, утвержденных постановлением </w:t>
      </w:r>
      <w:r w:rsidRPr="00E32693">
        <w:rPr>
          <w:noProof/>
        </w:rPr>
        <w:t>Правительства РФ от 03.04.2020 N 434</w:t>
      </w:r>
      <w:r>
        <w:rPr>
          <w:noProof/>
        </w:rPr>
        <w:t xml:space="preserve"> (далее – перечень наиболее пострадавших отраслей);       </w:t>
      </w:r>
    </w:p>
    <w:p w:rsidR="007A27A4" w:rsidRDefault="007A27A4" w:rsidP="007A27A4">
      <w:pPr>
        <w:jc w:val="both"/>
        <w:rPr>
          <w:noProof/>
        </w:rPr>
      </w:pPr>
      <w:r>
        <w:rPr>
          <w:noProof/>
        </w:rPr>
        <w:t xml:space="preserve">           -  решение Думы УКМО от 18 апреля 2020 г. № 255 «</w:t>
      </w:r>
      <w:r w:rsidRPr="00D14AB2">
        <w:rPr>
          <w:shd w:val="clear" w:color="auto" w:fill="FFFFFF"/>
        </w:rPr>
        <w:t>О мерах экономической поддержки в условиях режима функционирования повышенной готовности</w:t>
      </w:r>
      <w:r>
        <w:rPr>
          <w:shd w:val="clear" w:color="auto" w:fill="FFFFFF"/>
        </w:rPr>
        <w:t xml:space="preserve">», которым </w:t>
      </w:r>
      <w:r w:rsidRPr="00D14AB2">
        <w:rPr>
          <w:noProof/>
        </w:rPr>
        <w:t>предусмотрено</w:t>
      </w:r>
      <w:r>
        <w:rPr>
          <w:noProof/>
        </w:rPr>
        <w:t xml:space="preserve"> оказание меры экономической поддержки в условиях режима повышенной готовности для организаций и индивидуальных предпринимателей, применяющих систему налогообложения в виде единого налога на вменненый доход (далее – ЕНВД) для отдельных видов деятельности по кодам ОКВЭД 2 и в рамках утвержденного перечня наиболее пострадавших отраслей, в виде:</w:t>
      </w:r>
    </w:p>
    <w:p w:rsidR="007A27A4" w:rsidRDefault="007A27A4" w:rsidP="007A27A4">
      <w:pPr>
        <w:ind w:firstLine="708"/>
        <w:jc w:val="both"/>
        <w:rPr>
          <w:noProof/>
        </w:rPr>
      </w:pPr>
      <w:r>
        <w:rPr>
          <w:noProof/>
        </w:rPr>
        <w:t>-  установления ставки ЕНВД  в размере 7,5 процентов;</w:t>
      </w:r>
    </w:p>
    <w:p w:rsidR="007A27A4" w:rsidRDefault="007A27A4" w:rsidP="007A27A4">
      <w:pPr>
        <w:ind w:firstLine="708"/>
        <w:jc w:val="both"/>
        <w:rPr>
          <w:noProof/>
        </w:rPr>
      </w:pPr>
      <w:r>
        <w:rPr>
          <w:noProof/>
        </w:rPr>
        <w:t>- применения значения корректирующего коэффициента К2, учитывающего совокупность особенностей ведения предпринимательской деятельности, равным 0,005.</w:t>
      </w:r>
    </w:p>
    <w:p w:rsidR="007A27A4" w:rsidRDefault="007A27A4" w:rsidP="007A27A4">
      <w:pPr>
        <w:spacing w:line="276" w:lineRule="auto"/>
        <w:ind w:firstLine="708"/>
        <w:jc w:val="both"/>
        <w:rPr>
          <w:noProof/>
        </w:rPr>
      </w:pPr>
      <w:r>
        <w:rPr>
          <w:noProof/>
        </w:rPr>
        <w:t>На постоянной основе проводилась</w:t>
      </w:r>
      <w:r w:rsidRPr="00BA385D">
        <w:rPr>
          <w:noProof/>
        </w:rPr>
        <w:t xml:space="preserve"> работа по информированию о действующих антикризисных государственных мерах поддержки СМСП путем размещения актуальной информации на официальном сайте Администрации УКМО (</w:t>
      </w:r>
      <w:r>
        <w:rPr>
          <w:noProof/>
        </w:rPr>
        <w:t xml:space="preserve">в т.ч. </w:t>
      </w:r>
      <w:r w:rsidRPr="00BA385D">
        <w:rPr>
          <w:noProof/>
        </w:rPr>
        <w:t>страницах сети Интернет), субъекты</w:t>
      </w:r>
      <w:r>
        <w:rPr>
          <w:noProof/>
        </w:rPr>
        <w:t xml:space="preserve"> предпринимательства информирмировались</w:t>
      </w:r>
      <w:r w:rsidRPr="00BA385D">
        <w:rPr>
          <w:noProof/>
        </w:rPr>
        <w:t xml:space="preserve"> адресно через систему электронного документооборота и при обращении СМСП лично (</w:t>
      </w:r>
      <w:r>
        <w:rPr>
          <w:noProof/>
        </w:rPr>
        <w:t>также</w:t>
      </w:r>
      <w:r w:rsidRPr="00BA385D">
        <w:rPr>
          <w:noProof/>
        </w:rPr>
        <w:t xml:space="preserve"> посредством телефонной связи).</w:t>
      </w: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7A25B5" w:rsidRDefault="007A25B5" w:rsidP="007A27A4">
      <w:pPr>
        <w:spacing w:line="276" w:lineRule="auto"/>
        <w:ind w:firstLine="708"/>
        <w:jc w:val="both"/>
        <w:rPr>
          <w:noProof/>
        </w:rPr>
      </w:pPr>
    </w:p>
    <w:p w:rsidR="001E4DEA" w:rsidRDefault="007A25B5" w:rsidP="00E26941">
      <w:pPr>
        <w:spacing w:line="276" w:lineRule="auto"/>
        <w:ind w:firstLine="708"/>
        <w:jc w:val="both"/>
      </w:pPr>
      <w:r>
        <w:rPr>
          <w:noProof/>
        </w:rPr>
        <w:t>Исп.: Ершова Н.А.</w:t>
      </w:r>
      <w:bookmarkStart w:id="0" w:name="_GoBack"/>
      <w:bookmarkEnd w:id="0"/>
    </w:p>
    <w:sectPr w:rsidR="001E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1FA7"/>
    <w:multiLevelType w:val="hybridMultilevel"/>
    <w:tmpl w:val="0004F0D4"/>
    <w:lvl w:ilvl="0" w:tplc="BBC02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CD"/>
    <w:rsid w:val="00036236"/>
    <w:rsid w:val="000A4451"/>
    <w:rsid w:val="001141FA"/>
    <w:rsid w:val="001E4DEA"/>
    <w:rsid w:val="002D51C6"/>
    <w:rsid w:val="003E4ECD"/>
    <w:rsid w:val="00431D04"/>
    <w:rsid w:val="004D49E2"/>
    <w:rsid w:val="005276D7"/>
    <w:rsid w:val="005D3571"/>
    <w:rsid w:val="0078197C"/>
    <w:rsid w:val="007A25B5"/>
    <w:rsid w:val="007A27A4"/>
    <w:rsid w:val="007D535C"/>
    <w:rsid w:val="00846EC8"/>
    <w:rsid w:val="008A52BE"/>
    <w:rsid w:val="00C94ADD"/>
    <w:rsid w:val="00D605E6"/>
    <w:rsid w:val="00E26941"/>
    <w:rsid w:val="00E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8FC0"/>
  <w15:chartTrackingRefBased/>
  <w15:docId w15:val="{65DD3239-3034-4B10-9047-48DE6A2E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27A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7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7A27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27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84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69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9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19</cp:revision>
  <cp:lastPrinted>2021-02-26T03:08:00Z</cp:lastPrinted>
  <dcterms:created xsi:type="dcterms:W3CDTF">2021-02-25T07:34:00Z</dcterms:created>
  <dcterms:modified xsi:type="dcterms:W3CDTF">2021-02-26T03:11:00Z</dcterms:modified>
</cp:coreProperties>
</file>