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right" w:tblpY="4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3261"/>
        <w:gridCol w:w="5067"/>
        <w:gridCol w:w="78"/>
      </w:tblGrid>
      <w:tr w:rsidR="008F6035" w:rsidTr="00DA3672">
        <w:trPr>
          <w:gridAfter w:val="1"/>
          <w:wAfter w:w="78" w:type="dxa"/>
        </w:trPr>
        <w:tc>
          <w:tcPr>
            <w:tcW w:w="1985" w:type="dxa"/>
            <w:vMerge w:val="restart"/>
            <w:hideMark/>
          </w:tcPr>
          <w:p w:rsidR="008F6035" w:rsidRDefault="008F6035" w:rsidP="00DA3672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37CA0D1" wp14:editId="5F3231D7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89535</wp:posOffset>
                  </wp:positionV>
                  <wp:extent cx="769620" cy="128524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285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28" w:type="dxa"/>
            <w:gridSpan w:val="2"/>
          </w:tcPr>
          <w:p w:rsidR="008F6035" w:rsidRDefault="008F6035" w:rsidP="00DA3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ИРКУТСКАЯ ОБЛАСТЬ</w:t>
            </w:r>
          </w:p>
          <w:p w:rsidR="008F6035" w:rsidRDefault="008F6035" w:rsidP="00DA36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УСТЬ – КУТСКОЕ МУНИЦИПАЛЬНОЕ ОБРАЗОВАНИЕ</w:t>
            </w:r>
          </w:p>
        </w:tc>
      </w:tr>
      <w:tr w:rsidR="008F6035" w:rsidTr="00DA3672">
        <w:trPr>
          <w:gridAfter w:val="1"/>
          <w:wAfter w:w="78" w:type="dxa"/>
          <w:trHeight w:val="425"/>
        </w:trPr>
        <w:tc>
          <w:tcPr>
            <w:tcW w:w="1985" w:type="dxa"/>
            <w:vMerge/>
            <w:vAlign w:val="center"/>
            <w:hideMark/>
          </w:tcPr>
          <w:p w:rsidR="008F6035" w:rsidRDefault="008F6035" w:rsidP="00DA3672">
            <w:pPr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8328" w:type="dxa"/>
            <w:gridSpan w:val="2"/>
          </w:tcPr>
          <w:p w:rsidR="008F6035" w:rsidRDefault="008F6035" w:rsidP="00DA36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6035" w:rsidTr="00DA3672">
        <w:trPr>
          <w:gridAfter w:val="1"/>
          <w:wAfter w:w="78" w:type="dxa"/>
        </w:trPr>
        <w:tc>
          <w:tcPr>
            <w:tcW w:w="1985" w:type="dxa"/>
            <w:vMerge/>
            <w:vAlign w:val="center"/>
            <w:hideMark/>
          </w:tcPr>
          <w:p w:rsidR="008F6035" w:rsidRDefault="008F6035" w:rsidP="00DA3672">
            <w:pPr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8328" w:type="dxa"/>
            <w:gridSpan w:val="2"/>
            <w:hideMark/>
          </w:tcPr>
          <w:p w:rsidR="008F6035" w:rsidRDefault="008F6035" w:rsidP="00DA3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ДУМА УСТЬ-КУТСКОГО МУНИЦИПАЛЬНОГО ОБРАЗОВАНИЯ</w:t>
            </w:r>
          </w:p>
          <w:p w:rsidR="008F6035" w:rsidRDefault="008F6035" w:rsidP="00DA3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СОЗЫВА</w:t>
            </w:r>
          </w:p>
        </w:tc>
      </w:tr>
      <w:tr w:rsidR="008F6035" w:rsidTr="00DA3672">
        <w:trPr>
          <w:gridAfter w:val="1"/>
          <w:wAfter w:w="78" w:type="dxa"/>
          <w:trHeight w:val="1020"/>
        </w:trPr>
        <w:tc>
          <w:tcPr>
            <w:tcW w:w="10313" w:type="dxa"/>
            <w:gridSpan w:val="3"/>
            <w:hideMark/>
          </w:tcPr>
          <w:p w:rsidR="008F6035" w:rsidRDefault="008F6035" w:rsidP="00DA36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РЕШЕНИЕ</w:t>
            </w:r>
          </w:p>
          <w:p w:rsidR="008F6035" w:rsidRDefault="008F6035" w:rsidP="00DA3672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-Кут</w:t>
            </w:r>
          </w:p>
        </w:tc>
      </w:tr>
      <w:tr w:rsidR="008F6035" w:rsidTr="00DA3672">
        <w:trPr>
          <w:gridAfter w:val="1"/>
          <w:wAfter w:w="78" w:type="dxa"/>
          <w:trHeight w:val="707"/>
        </w:trPr>
        <w:tc>
          <w:tcPr>
            <w:tcW w:w="10313" w:type="dxa"/>
            <w:gridSpan w:val="3"/>
            <w:hideMark/>
          </w:tcPr>
          <w:p w:rsidR="008F6035" w:rsidRDefault="008F6035" w:rsidP="00DA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5110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F6035" w:rsidRDefault="008F6035" w:rsidP="00DA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1108"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51108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2015г.                           </w:t>
            </w:r>
          </w:p>
        </w:tc>
      </w:tr>
      <w:tr w:rsidR="008F6035" w:rsidRPr="002C2A09" w:rsidTr="00DA3672">
        <w:trPr>
          <w:trHeight w:val="1410"/>
        </w:trPr>
        <w:tc>
          <w:tcPr>
            <w:tcW w:w="5246" w:type="dxa"/>
            <w:gridSpan w:val="2"/>
          </w:tcPr>
          <w:p w:rsidR="008F6035" w:rsidRPr="002C2A09" w:rsidRDefault="00B51108" w:rsidP="00DA3672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108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Положения о приватизации муниципального имущества </w:t>
            </w:r>
            <w:proofErr w:type="spellStart"/>
            <w:r w:rsidRPr="00B51108">
              <w:rPr>
                <w:rFonts w:ascii="Times New Roman" w:hAnsi="Times New Roman" w:cs="Times New Roman"/>
                <w:sz w:val="28"/>
                <w:szCs w:val="28"/>
              </w:rPr>
              <w:t>Усть-Кутского</w:t>
            </w:r>
            <w:proofErr w:type="spellEnd"/>
            <w:r w:rsidRPr="00B511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5145" w:type="dxa"/>
            <w:gridSpan w:val="2"/>
          </w:tcPr>
          <w:p w:rsidR="008F6035" w:rsidRPr="002C2A09" w:rsidRDefault="008F6035" w:rsidP="00DA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035" w:rsidRPr="002C2A09" w:rsidRDefault="008F6035" w:rsidP="008F60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2A0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spellStart"/>
      <w:r w:rsidRPr="002C2A09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2C2A09">
        <w:rPr>
          <w:rFonts w:ascii="Times New Roman" w:hAnsi="Times New Roman" w:cs="Times New Roman"/>
          <w:sz w:val="28"/>
          <w:szCs w:val="28"/>
        </w:rPr>
        <w:t>. 15, 35</w:t>
      </w:r>
      <w:r>
        <w:rPr>
          <w:rFonts w:ascii="Times New Roman" w:hAnsi="Times New Roman" w:cs="Times New Roman"/>
          <w:sz w:val="28"/>
          <w:szCs w:val="28"/>
        </w:rPr>
        <w:t>, 51</w:t>
      </w:r>
      <w:r w:rsidRPr="002C2A09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2C2A0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2C2A09">
        <w:rPr>
          <w:rFonts w:ascii="Times New Roman" w:hAnsi="Times New Roman" w:cs="Times New Roman"/>
          <w:sz w:val="28"/>
          <w:szCs w:val="28"/>
        </w:rPr>
        <w:t xml:space="preserve">. N131-ФЗ "Об общих принципах организации местного самоуправления в Российской Федерации", </w:t>
      </w:r>
      <w:proofErr w:type="spellStart"/>
      <w:r w:rsidRPr="002C2A09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2C2A09">
        <w:rPr>
          <w:rFonts w:ascii="Times New Roman" w:hAnsi="Times New Roman" w:cs="Times New Roman"/>
          <w:sz w:val="28"/>
          <w:szCs w:val="28"/>
        </w:rPr>
        <w:t xml:space="preserve">. 30, 41 Устава </w:t>
      </w:r>
      <w:proofErr w:type="spellStart"/>
      <w:r w:rsidRPr="002C2A09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2C2A09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Pr="002C2A09">
        <w:rPr>
          <w:rFonts w:ascii="Times New Roman" w:hAnsi="Times New Roman" w:cs="Times New Roman"/>
          <w:sz w:val="28"/>
          <w:szCs w:val="28"/>
        </w:rPr>
        <w:t>а</w:t>
      </w:r>
      <w:r w:rsidRPr="002C2A09">
        <w:rPr>
          <w:rFonts w:ascii="Times New Roman" w:hAnsi="Times New Roman" w:cs="Times New Roman"/>
          <w:sz w:val="28"/>
          <w:szCs w:val="28"/>
        </w:rPr>
        <w:t xml:space="preserve">зования, </w:t>
      </w:r>
    </w:p>
    <w:p w:rsidR="008F6035" w:rsidRPr="002C2A09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6035" w:rsidRPr="002C2A09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A09">
        <w:rPr>
          <w:rFonts w:ascii="Times New Roman" w:hAnsi="Times New Roman" w:cs="Times New Roman"/>
          <w:b/>
          <w:bCs/>
          <w:sz w:val="28"/>
          <w:szCs w:val="28"/>
        </w:rPr>
        <w:t>ДУМА УСТЬ – КУТСКОГО МУНИЦИПАЛЬНОГО ОБРАЗОВАНИЯ</w:t>
      </w:r>
    </w:p>
    <w:p w:rsidR="008F6035" w:rsidRPr="002C2A09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C2A09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2C2A09">
        <w:rPr>
          <w:rFonts w:ascii="Times New Roman" w:hAnsi="Times New Roman" w:cs="Times New Roman"/>
          <w:b/>
          <w:bCs/>
          <w:sz w:val="28"/>
          <w:szCs w:val="28"/>
        </w:rPr>
        <w:t xml:space="preserve"> Е Ш И Л А:</w:t>
      </w:r>
    </w:p>
    <w:p w:rsidR="008F6035" w:rsidRPr="002C2A09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6035" w:rsidRPr="002C2A09" w:rsidRDefault="008F6035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09">
        <w:rPr>
          <w:rFonts w:ascii="Times New Roman" w:hAnsi="Times New Roman" w:cs="Times New Roman"/>
          <w:sz w:val="28"/>
          <w:szCs w:val="28"/>
        </w:rPr>
        <w:t xml:space="preserve">1.  Утвердить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Pr="002C2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09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2C2A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</w:t>
      </w:r>
      <w:hyperlink r:id="rId6" w:anchor="sub_9991" w:history="1">
        <w:r w:rsidRPr="002C2A09">
          <w:rPr>
            <w:rStyle w:val="a3"/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2C2A09">
        <w:rPr>
          <w:rFonts w:ascii="Times New Roman" w:hAnsi="Times New Roman" w:cs="Times New Roman"/>
          <w:sz w:val="28"/>
          <w:szCs w:val="28"/>
        </w:rPr>
        <w:t>).</w:t>
      </w:r>
    </w:p>
    <w:p w:rsidR="008F6035" w:rsidRPr="002C2A09" w:rsidRDefault="008F6035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09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Думы </w:t>
      </w:r>
      <w:proofErr w:type="spellStart"/>
      <w:r w:rsidRPr="002C2A09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2C2A09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2C2A09">
        <w:rPr>
          <w:rFonts w:ascii="Times New Roman" w:hAnsi="Times New Roman" w:cs="Times New Roman"/>
          <w:sz w:val="28"/>
          <w:szCs w:val="28"/>
        </w:rPr>
        <w:t>и</w:t>
      </w:r>
      <w:r w:rsidRPr="002C2A09">
        <w:rPr>
          <w:rFonts w:ascii="Times New Roman" w:hAnsi="Times New Roman" w:cs="Times New Roman"/>
          <w:sz w:val="28"/>
          <w:szCs w:val="28"/>
        </w:rPr>
        <w:t>пального образования  от  2</w:t>
      </w:r>
      <w:r>
        <w:rPr>
          <w:rFonts w:ascii="Times New Roman" w:hAnsi="Times New Roman" w:cs="Times New Roman"/>
          <w:sz w:val="28"/>
          <w:szCs w:val="28"/>
        </w:rPr>
        <w:t>8.02.2012</w:t>
      </w:r>
      <w:r w:rsidRPr="002C2A09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2C2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035" w:rsidRDefault="008F6035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A09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и разместить на официальном сайте Администрации </w:t>
      </w:r>
      <w:proofErr w:type="spellStart"/>
      <w:r w:rsidRPr="002C2A09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2C2A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51108" w:rsidRDefault="00B51108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747" w:type="dxa"/>
        <w:tblInd w:w="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536"/>
      </w:tblGrid>
      <w:tr w:rsidR="00B51108" w:rsidRPr="00B51108" w:rsidTr="00DA3672">
        <w:trPr>
          <w:trHeight w:val="80"/>
        </w:trPr>
        <w:tc>
          <w:tcPr>
            <w:tcW w:w="5211" w:type="dxa"/>
            <w:hideMark/>
          </w:tcPr>
          <w:p w:rsidR="00B51108" w:rsidRPr="00B51108" w:rsidRDefault="00B51108" w:rsidP="00B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B51108" w:rsidRPr="00B51108" w:rsidRDefault="00B51108" w:rsidP="00B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108" w:rsidRPr="00B51108" w:rsidRDefault="00B51108" w:rsidP="00B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108" w:rsidRPr="00B51108" w:rsidRDefault="00B51108" w:rsidP="00B51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51108" w:rsidRPr="00B51108" w:rsidRDefault="00B51108" w:rsidP="00B5110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Мэр </w:t>
            </w:r>
            <w:proofErr w:type="spellStart"/>
            <w:r w:rsidRPr="00B5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Усть-Кутского</w:t>
            </w:r>
            <w:proofErr w:type="spellEnd"/>
            <w:r w:rsidRPr="00B5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муниципального образования                                                  </w:t>
            </w:r>
          </w:p>
          <w:p w:rsidR="00B51108" w:rsidRPr="00B51108" w:rsidRDefault="00B51108" w:rsidP="00B5110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В.П. Сенин </w:t>
            </w:r>
          </w:p>
          <w:p w:rsidR="00B51108" w:rsidRPr="00B51108" w:rsidRDefault="00B51108" w:rsidP="00B5110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51108" w:rsidRPr="00B51108" w:rsidRDefault="00B51108" w:rsidP="00B5110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</w:t>
            </w:r>
          </w:p>
          <w:p w:rsidR="00B51108" w:rsidRPr="00B51108" w:rsidRDefault="00B51108" w:rsidP="00B5110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Думы </w:t>
            </w:r>
            <w:proofErr w:type="spellStart"/>
            <w:r w:rsidRPr="00B5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Усть-Кутского</w:t>
            </w:r>
            <w:proofErr w:type="spellEnd"/>
          </w:p>
          <w:p w:rsidR="00B51108" w:rsidRPr="00B51108" w:rsidRDefault="00B51108" w:rsidP="00B5110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  <w:p w:rsidR="00B51108" w:rsidRPr="00B51108" w:rsidRDefault="00B51108" w:rsidP="00B5110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А.И. Красноштанов</w:t>
            </w:r>
          </w:p>
        </w:tc>
      </w:tr>
    </w:tbl>
    <w:p w:rsidR="00B51108" w:rsidRDefault="00B51108" w:rsidP="008F60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5B95" w:rsidRDefault="001C5B95" w:rsidP="008F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5B95" w:rsidRDefault="001C5B95" w:rsidP="008F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5B95" w:rsidRDefault="001C5B95" w:rsidP="008F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5B95" w:rsidRDefault="001C5B95" w:rsidP="008F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Утверждено Решением Думы</w:t>
      </w:r>
    </w:p>
    <w:p w:rsidR="008F6035" w:rsidRPr="00510AB5" w:rsidRDefault="008F6035" w:rsidP="008F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F6035" w:rsidRPr="00510AB5" w:rsidRDefault="008F6035" w:rsidP="008F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244 </w:t>
      </w:r>
      <w:r w:rsidRPr="00510AB5">
        <w:rPr>
          <w:rFonts w:ascii="Times New Roman" w:hAnsi="Times New Roman" w:cs="Times New Roman"/>
          <w:sz w:val="28"/>
          <w:szCs w:val="28"/>
        </w:rPr>
        <w:t xml:space="preserve"> от «24» февраля 2015г.</w:t>
      </w: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 xml:space="preserve">О ПРИВАТИЗАЦИИ МУНИЦИПАЛЬНОГО ИМУЩЕСТВА </w:t>
      </w: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>УСТЬ-КУТСКОГО МУНИЦИПАЛЬНОГО ОБРАЗОВАНИЯ</w:t>
      </w:r>
    </w:p>
    <w:p w:rsidR="008F6035" w:rsidRPr="00510AB5" w:rsidRDefault="008F6035" w:rsidP="008F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1.1. Настоящее Положение определяет: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компетенцию органов местного самоуправления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го образования в сфере приватизации имущества, находящегося в собственн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 xml:space="preserve">сти 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муниципальное им</w:t>
      </w:r>
      <w:r w:rsidRPr="00510AB5">
        <w:rPr>
          <w:rFonts w:ascii="Times New Roman" w:hAnsi="Times New Roman" w:cs="Times New Roman"/>
          <w:sz w:val="28"/>
          <w:szCs w:val="28"/>
        </w:rPr>
        <w:t>у</w:t>
      </w:r>
      <w:r w:rsidRPr="00510AB5">
        <w:rPr>
          <w:rFonts w:ascii="Times New Roman" w:hAnsi="Times New Roman" w:cs="Times New Roman"/>
          <w:sz w:val="28"/>
          <w:szCs w:val="28"/>
        </w:rPr>
        <w:t>щество);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порядок планирования приватизации муниципального имущества;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порядок принятия решений об условиях приватизации муниципального имущ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ства;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порядок оплаты приватизируемого муниципального имущества.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1.2. В целях настоящего Положения понятия «приватизация», «законодател</w:t>
      </w:r>
      <w:r w:rsidRPr="00510AB5">
        <w:rPr>
          <w:rFonts w:ascii="Times New Roman" w:hAnsi="Times New Roman" w:cs="Times New Roman"/>
          <w:sz w:val="28"/>
          <w:szCs w:val="28"/>
        </w:rPr>
        <w:t>ь</w:t>
      </w:r>
      <w:r w:rsidRPr="00510AB5">
        <w:rPr>
          <w:rFonts w:ascii="Times New Roman" w:hAnsi="Times New Roman" w:cs="Times New Roman"/>
          <w:sz w:val="28"/>
          <w:szCs w:val="28"/>
        </w:rPr>
        <w:t>ство Российской Федерации о приватизации», а также иные понятия использ</w:t>
      </w:r>
      <w:r w:rsidRPr="00510AB5">
        <w:rPr>
          <w:rFonts w:ascii="Times New Roman" w:hAnsi="Times New Roman" w:cs="Times New Roman"/>
          <w:sz w:val="28"/>
          <w:szCs w:val="28"/>
        </w:rPr>
        <w:t>у</w:t>
      </w:r>
      <w:r w:rsidRPr="00510AB5">
        <w:rPr>
          <w:rFonts w:ascii="Times New Roman" w:hAnsi="Times New Roman" w:cs="Times New Roman"/>
          <w:sz w:val="28"/>
          <w:szCs w:val="28"/>
        </w:rPr>
        <w:t>ются в значениях, установленных Федеральным законом от 21.12.2001 N 178-ФЗ «О приватизации государственного и муниципального имущества»  (далее - Федеральный закон о приватизации).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1.3. Настоящее Положение не регулирует отношения, возникающие при отчу</w:t>
      </w:r>
      <w:r w:rsidRPr="00510AB5">
        <w:rPr>
          <w:rFonts w:ascii="Times New Roman" w:hAnsi="Times New Roman" w:cs="Times New Roman"/>
          <w:sz w:val="28"/>
          <w:szCs w:val="28"/>
        </w:rPr>
        <w:t>ж</w:t>
      </w:r>
      <w:r w:rsidRPr="00510AB5">
        <w:rPr>
          <w:rFonts w:ascii="Times New Roman" w:hAnsi="Times New Roman" w:cs="Times New Roman"/>
          <w:sz w:val="28"/>
          <w:szCs w:val="28"/>
        </w:rPr>
        <w:t>дении муниципального имущества, на которое не распространяется действие Федерального закона о приватизации.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1.4. Приватизация муниципального имущества осуществляется органами местного самоуправления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самосто</w:t>
      </w:r>
      <w:r w:rsidRPr="00510AB5">
        <w:rPr>
          <w:rFonts w:ascii="Times New Roman" w:hAnsi="Times New Roman" w:cs="Times New Roman"/>
          <w:sz w:val="28"/>
          <w:szCs w:val="28"/>
        </w:rPr>
        <w:t>я</w:t>
      </w:r>
      <w:r w:rsidRPr="00510AB5">
        <w:rPr>
          <w:rFonts w:ascii="Times New Roman" w:hAnsi="Times New Roman" w:cs="Times New Roman"/>
          <w:sz w:val="28"/>
          <w:szCs w:val="28"/>
        </w:rPr>
        <w:t>тельно в соответствии с законодательством Российской Федерации о приват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зации.</w:t>
      </w:r>
    </w:p>
    <w:p w:rsidR="008F6035" w:rsidRPr="00510AB5" w:rsidRDefault="008F6035" w:rsidP="008F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3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 xml:space="preserve">2. Компетенция органов местного самоуправления </w:t>
      </w: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0AB5">
        <w:rPr>
          <w:rFonts w:ascii="Times New Roman" w:hAnsi="Times New Roman" w:cs="Times New Roman"/>
          <w:b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 сфере приватизации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2.1. В сфере приватизации муниципального имущества Дума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осуществляет следующие полномочия: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утверждает прогнозный план (программу) приватизации муниципального имущества (далее - прогнозный план приватизации муниципального имущ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ства, прогнозный план приватизации);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осуществляет иные полномочия, которые в соответствии с законодательством Российской Федерации о приватизации отнесены к компетенции представ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тельных органов местного самоуправления.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2.2. В сфере приватизации муниципального имущества</w:t>
      </w:r>
      <w:r w:rsidRPr="00510AB5">
        <w:rPr>
          <w:sz w:val="28"/>
          <w:szCs w:val="28"/>
        </w:rPr>
        <w:t xml:space="preserve">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 xml:space="preserve">пального образования Комитет по управлению муниципальным имуществом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(далее по тексту КУМИ УКМО) осуществляет следующие полномочия: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lastRenderedPageBreak/>
        <w:t>- осуществляет планирование приватизации муниципального имущества в п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рядке, определенном настоящим Положением;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принимает решение об условиях приватизации муниципального имущества;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представляет отчет о результатах выполнения прогнозного плана приватиз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ции муниципального имущества;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устанавливает порядок разработки и утверждения условий конкурса по пр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 xml:space="preserve">даже муниципального имущества (далее - конкурс), порядок </w:t>
      </w:r>
      <w:proofErr w:type="gramStart"/>
      <w:r w:rsidRPr="00510AB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0AB5">
        <w:rPr>
          <w:rFonts w:ascii="Times New Roman" w:hAnsi="Times New Roman" w:cs="Times New Roman"/>
          <w:sz w:val="28"/>
          <w:szCs w:val="28"/>
        </w:rPr>
        <w:t xml:space="preserve"> их и</w:t>
      </w:r>
      <w:r w:rsidRPr="00510AB5">
        <w:rPr>
          <w:rFonts w:ascii="Times New Roman" w:hAnsi="Times New Roman" w:cs="Times New Roman"/>
          <w:sz w:val="28"/>
          <w:szCs w:val="28"/>
        </w:rPr>
        <w:t>с</w:t>
      </w:r>
      <w:r w:rsidRPr="00510AB5">
        <w:rPr>
          <w:rFonts w:ascii="Times New Roman" w:hAnsi="Times New Roman" w:cs="Times New Roman"/>
          <w:sz w:val="28"/>
          <w:szCs w:val="28"/>
        </w:rPr>
        <w:t>полнением и порядок подтверждения победителем конкурса исполнения таких условий;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устанавливает порядок голосования победителем конкурса по вопросам, ук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занным в части 19 статьи 20 Федерального закона  о приватизации;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устанавливает порядок подведения итогов продажи муниципального имущ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ства и порядок заключения с покупателем договора купли-продажи муниц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пального имущества без объявления цены;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согласовывает изменение назначения объектов социально-культурного и коммунально-бытового назначения в случаях, установленных статьей 30 Фед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рального закона о приватизации;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осуществляет иные полномочия в сфере приватизации муниципального им</w:t>
      </w:r>
      <w:r w:rsidRPr="00510AB5">
        <w:rPr>
          <w:rFonts w:ascii="Times New Roman" w:hAnsi="Times New Roman" w:cs="Times New Roman"/>
          <w:sz w:val="28"/>
          <w:szCs w:val="28"/>
        </w:rPr>
        <w:t>у</w:t>
      </w:r>
      <w:r w:rsidRPr="00510AB5">
        <w:rPr>
          <w:rFonts w:ascii="Times New Roman" w:hAnsi="Times New Roman" w:cs="Times New Roman"/>
          <w:sz w:val="28"/>
          <w:szCs w:val="28"/>
        </w:rPr>
        <w:t>щества, которые в соответствии с законодательством Российской Федерации о приватизации, муниципальными правовыми актами поселения отнесены к ко</w:t>
      </w:r>
      <w:r w:rsidRPr="00510AB5">
        <w:rPr>
          <w:rFonts w:ascii="Times New Roman" w:hAnsi="Times New Roman" w:cs="Times New Roman"/>
          <w:sz w:val="28"/>
          <w:szCs w:val="28"/>
        </w:rPr>
        <w:t>м</w:t>
      </w:r>
      <w:r w:rsidRPr="00510AB5">
        <w:rPr>
          <w:rFonts w:ascii="Times New Roman" w:hAnsi="Times New Roman" w:cs="Times New Roman"/>
          <w:sz w:val="28"/>
          <w:szCs w:val="28"/>
        </w:rPr>
        <w:t>петенции КУМИ УКМО.</w:t>
      </w:r>
    </w:p>
    <w:p w:rsidR="008F6035" w:rsidRPr="00510AB5" w:rsidRDefault="008F6035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AB5">
        <w:rPr>
          <w:rFonts w:ascii="Times New Roman" w:hAnsi="Times New Roman" w:cs="Times New Roman"/>
          <w:sz w:val="28"/>
          <w:szCs w:val="28"/>
        </w:rPr>
        <w:t xml:space="preserve">Полномочия и функции продавца приватизируемого муниципального имущества, предусмотренные законодательством Российской Федерации, настоящим Положением и иными муниципальными правовыми актами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том числе проведение торгов по продаже муниципального имущества и заключение договоров купли-продажи муниципального имущества от имени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ния, осуществляет КУМИ УКМО (далее - продавец).</w:t>
      </w:r>
      <w:proofErr w:type="gramEnd"/>
    </w:p>
    <w:p w:rsidR="008F6035" w:rsidRPr="00510AB5" w:rsidRDefault="008F6035" w:rsidP="008F60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>3. Прогнозный план приватизации муниципального имущества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3.1. Прогнозный план приватизации муниципального имущества утверждается Думой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сроком на один год (на очередной финансовый год).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3.2. Основными задачами приватизации муниципального имущества являются: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3.2.1. Повышение эффективности использования муниципального имущества (в том числе уменьшение расходов бюджета на содержание муниципального имущества, не используемого для решения вопросов местного значения).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3.2.2. Приведение состава муниципального имущества в соответствие с треб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ваниями статьи 50 Федерального закона от 06.10.2003 N 131-ФЗ «Об общих принципах организации местного самоуправления в Российской Федерации».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3.2.3. Повышение доходов бюджета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ния за счет средств, полученных от приватизации муниципального имущества.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3.3. В прогнозном плане приватизации муниципального имущества должны быть указаны:</w:t>
      </w:r>
    </w:p>
    <w:p w:rsidR="001C5B95" w:rsidRDefault="008F6035" w:rsidP="001C5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3.3.1. Перечень муниципальных унитарных предприятий, акций ОАО, наход</w:t>
      </w:r>
      <w:r w:rsidRPr="00510AB5">
        <w:rPr>
          <w:rFonts w:ascii="Times New Roman" w:hAnsi="Times New Roman" w:cs="Times New Roman"/>
          <w:sz w:val="28"/>
          <w:szCs w:val="28"/>
        </w:rPr>
        <w:t>я</w:t>
      </w:r>
      <w:r w:rsidRPr="00510AB5">
        <w:rPr>
          <w:rFonts w:ascii="Times New Roman" w:hAnsi="Times New Roman" w:cs="Times New Roman"/>
          <w:sz w:val="28"/>
          <w:szCs w:val="28"/>
        </w:rPr>
        <w:t xml:space="preserve">щихся в муниципальной собственности, и иного муниципального имущества, 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AB5">
        <w:rPr>
          <w:rFonts w:ascii="Times New Roman" w:hAnsi="Times New Roman" w:cs="Times New Roman"/>
          <w:sz w:val="28"/>
          <w:szCs w:val="28"/>
        </w:rPr>
        <w:lastRenderedPageBreak/>
        <w:t>которое</w:t>
      </w:r>
      <w:proofErr w:type="gramEnd"/>
      <w:r w:rsidRPr="00510AB5">
        <w:rPr>
          <w:rFonts w:ascii="Times New Roman" w:hAnsi="Times New Roman" w:cs="Times New Roman"/>
          <w:sz w:val="28"/>
          <w:szCs w:val="28"/>
        </w:rPr>
        <w:t xml:space="preserve"> планируется приватизировать в соответствующем финансовом году, а также их характеристика: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а) для муниципальных унитарных предприятий - наименование и местонахо</w:t>
      </w:r>
      <w:r w:rsidRPr="00510AB5">
        <w:rPr>
          <w:rFonts w:ascii="Times New Roman" w:hAnsi="Times New Roman" w:cs="Times New Roman"/>
          <w:sz w:val="28"/>
          <w:szCs w:val="28"/>
        </w:rPr>
        <w:t>ж</w:t>
      </w:r>
      <w:r w:rsidRPr="00510AB5">
        <w:rPr>
          <w:rFonts w:ascii="Times New Roman" w:hAnsi="Times New Roman" w:cs="Times New Roman"/>
          <w:sz w:val="28"/>
          <w:szCs w:val="28"/>
        </w:rPr>
        <w:t>дение;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б) для акций ОАО, находящихся в муниципальной собственности: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наименование и местонахождение акционерного общества;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- доля и количество акций, находящихся в муниципальной собственности, в общем количестве акций ОАО;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в) для иного имущества - наименование и характеристики, позволяющие иде</w:t>
      </w:r>
      <w:r w:rsidRPr="00510AB5">
        <w:rPr>
          <w:rFonts w:ascii="Times New Roman" w:hAnsi="Times New Roman" w:cs="Times New Roman"/>
          <w:sz w:val="28"/>
          <w:szCs w:val="28"/>
        </w:rPr>
        <w:t>н</w:t>
      </w:r>
      <w:r w:rsidRPr="00510AB5">
        <w:rPr>
          <w:rFonts w:ascii="Times New Roman" w:hAnsi="Times New Roman" w:cs="Times New Roman"/>
          <w:sz w:val="28"/>
          <w:szCs w:val="28"/>
        </w:rPr>
        <w:t>тифицировать объект муниципального имущества (однозначно отличить от других объектов муниципального имущества данного вида):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для недвижимого имущества обязательными характеристиками являются адрес и общая площадь объекта недвижимости;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в отношении движимого имущества указываются индивидуальные (неповтор</w:t>
      </w:r>
      <w:r w:rsidRPr="00510AB5">
        <w:rPr>
          <w:rFonts w:ascii="Times New Roman" w:hAnsi="Times New Roman" w:cs="Times New Roman"/>
          <w:sz w:val="28"/>
          <w:szCs w:val="28"/>
        </w:rPr>
        <w:t>я</w:t>
      </w:r>
      <w:r w:rsidRPr="00510AB5">
        <w:rPr>
          <w:rFonts w:ascii="Times New Roman" w:hAnsi="Times New Roman" w:cs="Times New Roman"/>
          <w:sz w:val="28"/>
          <w:szCs w:val="28"/>
        </w:rPr>
        <w:t>ющиеся) технические характеристики, соответствующие виду движимого им</w:t>
      </w:r>
      <w:r w:rsidRPr="00510AB5">
        <w:rPr>
          <w:rFonts w:ascii="Times New Roman" w:hAnsi="Times New Roman" w:cs="Times New Roman"/>
          <w:sz w:val="28"/>
          <w:szCs w:val="28"/>
        </w:rPr>
        <w:t>у</w:t>
      </w:r>
      <w:r w:rsidRPr="00510AB5">
        <w:rPr>
          <w:rFonts w:ascii="Times New Roman" w:hAnsi="Times New Roman" w:cs="Times New Roman"/>
          <w:sz w:val="28"/>
          <w:szCs w:val="28"/>
        </w:rPr>
        <w:t>щества (год выпуска, серийный номер и т.п.).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3.3.2.Планируемые сроки приватизации муниципального имущества.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3.4. Прогнозным планом приватизации также могут быть установлены иные, помимо </w:t>
      </w:r>
      <w:proofErr w:type="gramStart"/>
      <w:r w:rsidRPr="00510AB5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510AB5">
        <w:rPr>
          <w:rFonts w:ascii="Times New Roman" w:hAnsi="Times New Roman" w:cs="Times New Roman"/>
          <w:sz w:val="28"/>
          <w:szCs w:val="28"/>
        </w:rPr>
        <w:t xml:space="preserve"> в пункте 3.2 настоящего Положения, задачи и (или) приоритетные направления приватизации муниципального имущества на соотве</w:t>
      </w:r>
      <w:r w:rsidRPr="00510AB5">
        <w:rPr>
          <w:rFonts w:ascii="Times New Roman" w:hAnsi="Times New Roman" w:cs="Times New Roman"/>
          <w:sz w:val="28"/>
          <w:szCs w:val="28"/>
        </w:rPr>
        <w:t>т</w:t>
      </w:r>
      <w:r w:rsidRPr="00510AB5">
        <w:rPr>
          <w:rFonts w:ascii="Times New Roman" w:hAnsi="Times New Roman" w:cs="Times New Roman"/>
          <w:sz w:val="28"/>
          <w:szCs w:val="28"/>
        </w:rPr>
        <w:t>ствующий финансовый год.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3.5. Проект прогнозного плана приватизации муниципального имущества на очередной финансовый год, изменения в прогнозный план приватизации фо</w:t>
      </w:r>
      <w:r w:rsidRPr="00510AB5">
        <w:rPr>
          <w:rFonts w:ascii="Times New Roman" w:hAnsi="Times New Roman" w:cs="Times New Roman"/>
          <w:sz w:val="28"/>
          <w:szCs w:val="28"/>
        </w:rPr>
        <w:t>р</w:t>
      </w:r>
      <w:r w:rsidRPr="00510AB5">
        <w:rPr>
          <w:rFonts w:ascii="Times New Roman" w:hAnsi="Times New Roman" w:cs="Times New Roman"/>
          <w:sz w:val="28"/>
          <w:szCs w:val="28"/>
        </w:rPr>
        <w:t xml:space="preserve">мируются продавцом с соблюдением требований, установленных разделом 4 настоящего Положения, и вносятся на рассмотрение и утверждение Думой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F6035" w:rsidRPr="00510AB5" w:rsidRDefault="008F6035" w:rsidP="008F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3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>4. Формирование прогнозного плана приватизации</w:t>
      </w: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4.1. Формирование проекта прогнозного плана приватизации муниципального имущества на очередной финансовый год, изменений в прогнозный план приватизации муниципального имущества осуществляется продавцом в соотве</w:t>
      </w:r>
      <w:r w:rsidRPr="00510AB5">
        <w:rPr>
          <w:rFonts w:ascii="Times New Roman" w:hAnsi="Times New Roman" w:cs="Times New Roman"/>
          <w:sz w:val="28"/>
          <w:szCs w:val="28"/>
        </w:rPr>
        <w:t>т</w:t>
      </w:r>
      <w:r w:rsidRPr="00510AB5">
        <w:rPr>
          <w:rFonts w:ascii="Times New Roman" w:hAnsi="Times New Roman" w:cs="Times New Roman"/>
          <w:sz w:val="28"/>
          <w:szCs w:val="28"/>
        </w:rPr>
        <w:t>ствии с задачами приватизации муниципального имущества, установленными в соответствии с настоящим Положением, а также с учетом предложений лиц, указанных в пункте 4.5 настоящего Положения.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4.2. Не подлежит включению в прогнозный план приватизации муниципальн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го имущества: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имущество, включенное в утвержденный Думой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го образования Перечень муниципального имущества, предназначенного для оказания имущественной поддержки субъектам малого и среднего предприн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мательства и организациям, образующим инфраструктуру поддержки субъе</w:t>
      </w:r>
      <w:r w:rsidRPr="00510AB5">
        <w:rPr>
          <w:rFonts w:ascii="Times New Roman" w:hAnsi="Times New Roman" w:cs="Times New Roman"/>
          <w:sz w:val="28"/>
          <w:szCs w:val="28"/>
        </w:rPr>
        <w:t>к</w:t>
      </w:r>
      <w:r w:rsidRPr="00510AB5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имущество, указанное в частях 2 и 3 статьи 3 Федерального закона о приват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зации.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4.3. Для обеспечения соблюдения при планировании приватизации муниц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пального имущества требований, установленных настоящим Положением, правовым актом КУМИ УКМО образуется Комиссия по приватизации муниц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 xml:space="preserve">пального имущества </w:t>
      </w:r>
      <w:r w:rsidRPr="00510AB5">
        <w:rPr>
          <w:rFonts w:ascii="Times New Roman" w:hAnsi="Times New Roman" w:cs="Times New Roman"/>
          <w:sz w:val="28"/>
          <w:szCs w:val="28"/>
        </w:rPr>
        <w:lastRenderedPageBreak/>
        <w:t>(далее - комиссия по приватизации). Порядок  работы и состав определяется положением о комиссии по приватизации, утверждаемым КУМИ УКМО.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Комиссия по приватизации рассматривает вопросы, связанные с формирован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ем проекта прогнозного плана приватизации муниципального имущества на очередной финансовый год, внесением изменений в прогнозный план приват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зации (включением объектов муниципального имущества в прогнозный план приватизации и исключением указанных объектов из плана), и дает заключения рекомендательного характера по указанным вопросам.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510AB5">
        <w:rPr>
          <w:rFonts w:ascii="Times New Roman" w:hAnsi="Times New Roman" w:cs="Times New Roman"/>
          <w:sz w:val="28"/>
          <w:szCs w:val="28"/>
        </w:rPr>
        <w:t>В случае включения в указанные проекты объектов недвижимого имущ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ства, арендуемых субъектами малого или среднего предпринимательства, вм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 xml:space="preserve">сте с соответствующим проектом в Думу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 xml:space="preserve">зования представляется также информация о дате направления и результатах рассмотрения проекта органом наделенным компетенцией в области развития малого и среднего предпринимательства, созданным администрацией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координационный орган в о</w:t>
      </w:r>
      <w:r w:rsidRPr="00510AB5">
        <w:rPr>
          <w:rFonts w:ascii="Times New Roman" w:hAnsi="Times New Roman" w:cs="Times New Roman"/>
          <w:sz w:val="28"/>
          <w:szCs w:val="28"/>
        </w:rPr>
        <w:t>б</w:t>
      </w:r>
      <w:r w:rsidRPr="00510AB5">
        <w:rPr>
          <w:rFonts w:ascii="Times New Roman" w:hAnsi="Times New Roman" w:cs="Times New Roman"/>
          <w:sz w:val="28"/>
          <w:szCs w:val="28"/>
        </w:rPr>
        <w:t>ласти развития малого и среднего предпринимательства).</w:t>
      </w:r>
      <w:proofErr w:type="gramEnd"/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4.5. Мэр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депутаты Думы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заинтересованные юридические и физические лица, структурные подразделения администрации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</w:t>
      </w:r>
      <w:r w:rsidRPr="00510AB5">
        <w:rPr>
          <w:rFonts w:ascii="Times New Roman" w:hAnsi="Times New Roman" w:cs="Times New Roman"/>
          <w:sz w:val="28"/>
          <w:szCs w:val="28"/>
        </w:rPr>
        <w:t>у</w:t>
      </w:r>
      <w:r w:rsidRPr="00510AB5">
        <w:rPr>
          <w:rFonts w:ascii="Times New Roman" w:hAnsi="Times New Roman" w:cs="Times New Roman"/>
          <w:sz w:val="28"/>
          <w:szCs w:val="28"/>
        </w:rPr>
        <w:t>ниципального образования (далее - заинтересованные лица) вправе вносить свои предложения о включении объектов муниципального имущества в прогнозный план приватизации муниципального имущества, а также в проект пр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гнозного плана приватизации на очередной финансовый год.</w:t>
      </w:r>
    </w:p>
    <w:p w:rsidR="008F6035" w:rsidRPr="00510AB5" w:rsidRDefault="008F6035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Предложение о включении объектов муниципального имущества в пр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гнозный план приватизации муниципального имущества, проект прогнозного плана приватизации на очередной финансовый год (далее - предложение) под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ется продавцу в письменной форме и должно содержать сведения о наименов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нии и местонахождении имущества, которое предлагается приватизировать, а также пояснения о причинах, по которым указанное имущество предлагается приватизировать.</w:t>
      </w:r>
    </w:p>
    <w:p w:rsidR="008F6035" w:rsidRPr="00510AB5" w:rsidRDefault="008F6035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03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>5. Отчет о выполнении прогнозного плана приватизации</w:t>
      </w: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5.1. КУМИ УКМО ежегодно не позднее 1 марта представляет Мэру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в Думу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510AB5">
        <w:rPr>
          <w:rFonts w:ascii="Times New Roman" w:hAnsi="Times New Roman" w:cs="Times New Roman"/>
          <w:sz w:val="28"/>
          <w:szCs w:val="28"/>
        </w:rPr>
        <w:t>ь</w:t>
      </w:r>
      <w:r w:rsidRPr="00510AB5">
        <w:rPr>
          <w:rFonts w:ascii="Times New Roman" w:hAnsi="Times New Roman" w:cs="Times New Roman"/>
          <w:sz w:val="28"/>
          <w:szCs w:val="28"/>
        </w:rPr>
        <w:t>ного образования отчет о выполнении прогнозного плана приватизации муниципального имущества за прошедший финансовый год и пояснительную запи</w:t>
      </w:r>
      <w:r w:rsidRPr="00510AB5">
        <w:rPr>
          <w:rFonts w:ascii="Times New Roman" w:hAnsi="Times New Roman" w:cs="Times New Roman"/>
          <w:sz w:val="28"/>
          <w:szCs w:val="28"/>
        </w:rPr>
        <w:t>с</w:t>
      </w:r>
      <w:r w:rsidRPr="00510AB5">
        <w:rPr>
          <w:rFonts w:ascii="Times New Roman" w:hAnsi="Times New Roman" w:cs="Times New Roman"/>
          <w:sz w:val="28"/>
          <w:szCs w:val="28"/>
        </w:rPr>
        <w:t>ку к нему.</w:t>
      </w:r>
    </w:p>
    <w:p w:rsidR="008F6035" w:rsidRPr="00510AB5" w:rsidRDefault="008F6035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Отчет о выполнении прогнозного плана приватизации утверждается решением Думы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510A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содержит пер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чень имущественных комплексов муниципальных унитарных предприятий, акций ОАО и иного муниципального имущества, приватизированного в проше</w:t>
      </w:r>
      <w:r w:rsidRPr="00510AB5">
        <w:rPr>
          <w:rFonts w:ascii="Times New Roman" w:hAnsi="Times New Roman" w:cs="Times New Roman"/>
          <w:sz w:val="28"/>
          <w:szCs w:val="28"/>
        </w:rPr>
        <w:t>д</w:t>
      </w:r>
      <w:r w:rsidRPr="00510AB5">
        <w:rPr>
          <w:rFonts w:ascii="Times New Roman" w:hAnsi="Times New Roman" w:cs="Times New Roman"/>
          <w:sz w:val="28"/>
          <w:szCs w:val="28"/>
        </w:rPr>
        <w:t>шем финансовом году с указанием способа, срока, цены сделки приватизации.</w:t>
      </w:r>
    </w:p>
    <w:p w:rsidR="00441D08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5.2. В пояснительной записке к отчету о выполнении прогнозного плана приватизации муниципального имущества представляется анализ эффективности </w:t>
      </w:r>
    </w:p>
    <w:p w:rsidR="00441D08" w:rsidRDefault="00441D08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510AB5">
        <w:rPr>
          <w:rFonts w:ascii="Times New Roman" w:hAnsi="Times New Roman" w:cs="Times New Roman"/>
          <w:sz w:val="28"/>
          <w:szCs w:val="28"/>
        </w:rPr>
        <w:t>ы</w:t>
      </w:r>
      <w:r w:rsidRPr="00510AB5">
        <w:rPr>
          <w:rFonts w:ascii="Times New Roman" w:hAnsi="Times New Roman" w:cs="Times New Roman"/>
          <w:sz w:val="28"/>
          <w:szCs w:val="28"/>
        </w:rPr>
        <w:t>полнения соответствующего плана (по состоянию на 1 января текущего года) с указанием следующих сведений: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количество объектов муниципального имущества, приватизированного в пр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шедшем году, и объем доходов, полученных от их продажи;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сведения об объектах муниципального имущества, включенных в прогнозный план приватизации на прошедший финансовый год и не приватизированных в указанный период (далее - нереализованные объекты муниципального имущ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ства);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информация о мероприятиях, проведенных в целях приватизации нереализ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ванных объектов муниципального имущества в прошедшем финансовом году и причинах невыполнения соответствующего плана в отношении указанных об</w:t>
      </w:r>
      <w:r w:rsidRPr="00510AB5">
        <w:rPr>
          <w:rFonts w:ascii="Times New Roman" w:hAnsi="Times New Roman" w:cs="Times New Roman"/>
          <w:sz w:val="28"/>
          <w:szCs w:val="28"/>
        </w:rPr>
        <w:t>ъ</w:t>
      </w:r>
      <w:r w:rsidRPr="00510AB5">
        <w:rPr>
          <w:rFonts w:ascii="Times New Roman" w:hAnsi="Times New Roman" w:cs="Times New Roman"/>
          <w:sz w:val="28"/>
          <w:szCs w:val="28"/>
        </w:rPr>
        <w:t>ектов;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сведения о нереализованных объектах муниципального имущества, не подл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жащих приватизации в текущем финансовом году (с обоснованием).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03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 xml:space="preserve">6. Порядок принятия решений об условиях приватизации </w:t>
      </w: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6.1. Решение об условиях приватизации муниципального имущества приним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ется КУМИ УКМО на основании прогнозного плана приватизации муниц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пального имущества в соответствии с законодательством Российской Федер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ции о приватизации.</w:t>
      </w:r>
    </w:p>
    <w:p w:rsidR="008F6035" w:rsidRPr="00510AB5" w:rsidRDefault="008F6035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В решении об условиях приватизации муниципального имущества дол</w:t>
      </w:r>
      <w:r w:rsidRPr="00510AB5">
        <w:rPr>
          <w:rFonts w:ascii="Times New Roman" w:hAnsi="Times New Roman" w:cs="Times New Roman"/>
          <w:sz w:val="28"/>
          <w:szCs w:val="28"/>
        </w:rPr>
        <w:t>ж</w:t>
      </w:r>
      <w:r w:rsidRPr="00510AB5">
        <w:rPr>
          <w:rFonts w:ascii="Times New Roman" w:hAnsi="Times New Roman" w:cs="Times New Roman"/>
          <w:sz w:val="28"/>
          <w:szCs w:val="28"/>
        </w:rPr>
        <w:t>ны быть указаны следующие сведения: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наименование имущества и иные данные, позволяющие его индивидуализир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вать (характеристика имущества);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способ приватизации имущества;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начальная цена имущества;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срок рассрочки платежа (в случае ее предоставления);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иные сведения, необходимые для приватизации имущества в соответствии с требованиями законодательства о приватизации.</w:t>
      </w:r>
    </w:p>
    <w:p w:rsidR="008F6035" w:rsidRPr="00510AB5" w:rsidRDefault="008F6035" w:rsidP="008F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В случае приватизации имущественного комплекса муниципального ун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тарного предприятия решением об условиях приватизации муниципального имущества также утверждается: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состав подлежащего приватизации имущественного комплекса муниципальн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го унитарного предприятия, определенный в соответствии со статьей 11 Фед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рального закона о приватизации;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перечень объектов (в том числе исключительных прав), не подлежащих прив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тизации в составе имущественного комплекса муниципального унитарного предприятия.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размер уставного капитала открытого акционерного общества или общества с ограниченной ответственностью, </w:t>
      </w:r>
      <w:proofErr w:type="gramStart"/>
      <w:r w:rsidRPr="00510AB5">
        <w:rPr>
          <w:rFonts w:ascii="Times New Roman" w:hAnsi="Times New Roman" w:cs="Times New Roman"/>
          <w:sz w:val="28"/>
          <w:szCs w:val="28"/>
        </w:rPr>
        <w:t>создаваемых</w:t>
      </w:r>
      <w:proofErr w:type="gramEnd"/>
      <w:r w:rsidRPr="00510AB5">
        <w:rPr>
          <w:rFonts w:ascii="Times New Roman" w:hAnsi="Times New Roman" w:cs="Times New Roman"/>
          <w:sz w:val="28"/>
          <w:szCs w:val="28"/>
        </w:rPr>
        <w:t xml:space="preserve"> посредством преобразования муниципального предприятия;</w:t>
      </w:r>
    </w:p>
    <w:p w:rsidR="008F603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количество, категории и номинальная стоимость акций открытого акционерн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го общества или номинальная стоимость доли участника общества с огран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ченной ответственностью - Российской Федерации, субъекта Российской Фед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рации или муниципального образования.</w:t>
      </w:r>
    </w:p>
    <w:p w:rsidR="00441D08" w:rsidRPr="00510AB5" w:rsidRDefault="00441D08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lastRenderedPageBreak/>
        <w:t>7. Порядок оплаты муниципального имущества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7.1. Оплата приобретаемого покупателем муниципального имущества произв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дится единовременно или в рассрочку в соответствии с порядком оплаты мун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ципального имущества, установленным Федеральным законом о приватизации.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7.2. Оплата муниципального имущества производится покупателем муниц</w:t>
      </w:r>
      <w:r w:rsidRPr="00510AB5">
        <w:rPr>
          <w:rFonts w:ascii="Times New Roman" w:hAnsi="Times New Roman" w:cs="Times New Roman"/>
          <w:sz w:val="28"/>
          <w:szCs w:val="28"/>
        </w:rPr>
        <w:t>и</w:t>
      </w:r>
      <w:r w:rsidRPr="00510AB5">
        <w:rPr>
          <w:rFonts w:ascii="Times New Roman" w:hAnsi="Times New Roman" w:cs="Times New Roman"/>
          <w:sz w:val="28"/>
          <w:szCs w:val="28"/>
        </w:rPr>
        <w:t>пального имущества в соответствии с условиями и сроками, установленными в информационном сообщении о продаже муниципального имущества.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7.3. Расходы, связанные с переходом права собственности на приватизируемое муниципальное имущество, несет покупатель в соответствии с условиями з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ключенного договора купли-продажи.</w:t>
      </w:r>
    </w:p>
    <w:p w:rsidR="008F6035" w:rsidRPr="00510AB5" w:rsidRDefault="008F6035" w:rsidP="008F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3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>8. Особенности приватизации отдельных видов</w:t>
      </w:r>
    </w:p>
    <w:p w:rsidR="008F6035" w:rsidRPr="00510AB5" w:rsidRDefault="008F6035" w:rsidP="008F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B5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510AB5">
        <w:rPr>
          <w:rFonts w:ascii="Times New Roman" w:hAnsi="Times New Roman" w:cs="Times New Roman"/>
          <w:sz w:val="28"/>
          <w:szCs w:val="28"/>
        </w:rPr>
        <w:t>Особенности приватизации муниципального недвижимого имущества, арендуемого субъектами малого и среднего предпринимательства, при реализ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ции указанными субъектами преимущественного права на его приобретение, устанавливается Федеральным законом от 22.07.2008 N 159-ФЗ «Об особенн</w:t>
      </w:r>
      <w:r w:rsidRPr="00510AB5">
        <w:rPr>
          <w:rFonts w:ascii="Times New Roman" w:hAnsi="Times New Roman" w:cs="Times New Roman"/>
          <w:sz w:val="28"/>
          <w:szCs w:val="28"/>
        </w:rPr>
        <w:t>о</w:t>
      </w:r>
      <w:r w:rsidRPr="00510AB5">
        <w:rPr>
          <w:rFonts w:ascii="Times New Roman" w:hAnsi="Times New Roman" w:cs="Times New Roman"/>
          <w:sz w:val="28"/>
          <w:szCs w:val="28"/>
        </w:rPr>
        <w:t>стях отчуждения недвижимого имущества, находящегося в государственной собственности субъектов Российской Федерации или в муниципальной со</w:t>
      </w:r>
      <w:r w:rsidRPr="00510AB5">
        <w:rPr>
          <w:rFonts w:ascii="Times New Roman" w:hAnsi="Times New Roman" w:cs="Times New Roman"/>
          <w:sz w:val="28"/>
          <w:szCs w:val="28"/>
        </w:rPr>
        <w:t>б</w:t>
      </w:r>
      <w:r w:rsidRPr="00510AB5">
        <w:rPr>
          <w:rFonts w:ascii="Times New Roman" w:hAnsi="Times New Roman" w:cs="Times New Roman"/>
          <w:sz w:val="28"/>
          <w:szCs w:val="28"/>
        </w:rPr>
        <w:t>ственности и арендуемого субъектами малого и среднего предпринимательства, и о внесении изменений в отдельные законодательные акты Российской Фед</w:t>
      </w:r>
      <w:r w:rsidRPr="00510AB5">
        <w:rPr>
          <w:rFonts w:ascii="Times New Roman" w:hAnsi="Times New Roman" w:cs="Times New Roman"/>
          <w:sz w:val="28"/>
          <w:szCs w:val="28"/>
        </w:rPr>
        <w:t>е</w:t>
      </w:r>
      <w:r w:rsidRPr="00510AB5">
        <w:rPr>
          <w:rFonts w:ascii="Times New Roman" w:hAnsi="Times New Roman" w:cs="Times New Roman"/>
          <w:sz w:val="28"/>
          <w:szCs w:val="28"/>
        </w:rPr>
        <w:t>рации</w:t>
      </w:r>
      <w:proofErr w:type="gramEnd"/>
      <w:r w:rsidRPr="00510AB5">
        <w:rPr>
          <w:rFonts w:ascii="Times New Roman" w:hAnsi="Times New Roman" w:cs="Times New Roman"/>
          <w:sz w:val="28"/>
          <w:szCs w:val="28"/>
        </w:rPr>
        <w:t>».</w:t>
      </w:r>
    </w:p>
    <w:p w:rsidR="008F6035" w:rsidRPr="00510AB5" w:rsidRDefault="008F6035" w:rsidP="008F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>8.2. Отчуждение земельных участков, занимаемых приватизируемыми здани</w:t>
      </w:r>
      <w:r w:rsidRPr="00510AB5">
        <w:rPr>
          <w:rFonts w:ascii="Times New Roman" w:hAnsi="Times New Roman" w:cs="Times New Roman"/>
          <w:sz w:val="28"/>
          <w:szCs w:val="28"/>
        </w:rPr>
        <w:t>я</w:t>
      </w:r>
      <w:r w:rsidRPr="00510AB5">
        <w:rPr>
          <w:rFonts w:ascii="Times New Roman" w:hAnsi="Times New Roman" w:cs="Times New Roman"/>
          <w:sz w:val="28"/>
          <w:szCs w:val="28"/>
        </w:rPr>
        <w:t>ми, строениями и сооружениями и объектами, строительство которых не з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вершено и которые признаны самостоятельными объектами недвижимости, осуществляется в соответствии с требованиями Федерального закона о прив</w:t>
      </w:r>
      <w:r w:rsidRPr="00510AB5">
        <w:rPr>
          <w:rFonts w:ascii="Times New Roman" w:hAnsi="Times New Roman" w:cs="Times New Roman"/>
          <w:sz w:val="28"/>
          <w:szCs w:val="28"/>
        </w:rPr>
        <w:t>а</w:t>
      </w:r>
      <w:r w:rsidRPr="00510AB5">
        <w:rPr>
          <w:rFonts w:ascii="Times New Roman" w:hAnsi="Times New Roman" w:cs="Times New Roman"/>
          <w:sz w:val="28"/>
          <w:szCs w:val="28"/>
        </w:rPr>
        <w:t>тизации.</w:t>
      </w:r>
    </w:p>
    <w:p w:rsidR="008F6035" w:rsidRPr="00510AB5" w:rsidRDefault="008F6035" w:rsidP="008F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035" w:rsidRPr="00510AB5" w:rsidRDefault="008F6035" w:rsidP="008F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Председатель КУМИ УКМО </w:t>
      </w:r>
    </w:p>
    <w:p w:rsidR="008F6035" w:rsidRPr="00510AB5" w:rsidRDefault="008F6035" w:rsidP="008F6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AB5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510AB5">
        <w:rPr>
          <w:rFonts w:ascii="Times New Roman" w:hAnsi="Times New Roman" w:cs="Times New Roman"/>
          <w:sz w:val="28"/>
          <w:szCs w:val="28"/>
        </w:rPr>
        <w:t>Жазбаева</w:t>
      </w:r>
      <w:proofErr w:type="spellEnd"/>
    </w:p>
    <w:p w:rsidR="00926A68" w:rsidRDefault="00926A68"/>
    <w:sectPr w:rsidR="00926A68" w:rsidSect="001C5B9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42"/>
    <w:rsid w:val="001C5B95"/>
    <w:rsid w:val="002B3642"/>
    <w:rsid w:val="00441D08"/>
    <w:rsid w:val="008F6035"/>
    <w:rsid w:val="00926A68"/>
    <w:rsid w:val="009642BF"/>
    <w:rsid w:val="00B51108"/>
    <w:rsid w:val="00B642E9"/>
    <w:rsid w:val="00D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0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8F6035"/>
  </w:style>
  <w:style w:type="table" w:styleId="a4">
    <w:name w:val="Table Grid"/>
    <w:basedOn w:val="a1"/>
    <w:rsid w:val="008F6035"/>
    <w:pPr>
      <w:overflowPunct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B51108"/>
    <w:pPr>
      <w:overflowPunct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0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8F6035"/>
  </w:style>
  <w:style w:type="table" w:styleId="a4">
    <w:name w:val="Table Grid"/>
    <w:basedOn w:val="a1"/>
    <w:rsid w:val="008F6035"/>
    <w:pPr>
      <w:overflowPunct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B51108"/>
    <w:pPr>
      <w:overflowPunct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E:\&#1086;&#1083;&#1076;_&#1076;&#1080;&#1089;&#1082;\&#1054;&#1073;&#1097;&#1072;&#1103;\&#1087;&#1088;&#1086;&#1082;&#1091;&#1088;&#1072;&#1090;&#1091;&#1088;&#1072;%202\&#1087;&#1088;&#1086;&#1077;&#1082;&#1090;%20&#1087;&#1086;&#1083;&#1086;&#1078;&#1077;&#1085;&#1080;&#1103;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sinicinanp</dc:creator>
  <cp:keywords/>
  <dc:description/>
  <cp:lastModifiedBy>sinicinanp</cp:lastModifiedBy>
  <cp:revision>2</cp:revision>
  <dcterms:created xsi:type="dcterms:W3CDTF">2015-03-04T04:55:00Z</dcterms:created>
  <dcterms:modified xsi:type="dcterms:W3CDTF">2015-03-04T06:27:00Z</dcterms:modified>
</cp:coreProperties>
</file>