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FF" w:rsidRDefault="009012FF" w:rsidP="007D42CD">
      <w:pPr>
        <w:jc w:val="center"/>
        <w:rPr>
          <w:b/>
          <w:sz w:val="36"/>
          <w:szCs w:val="36"/>
        </w:rPr>
      </w:pPr>
    </w:p>
    <w:p w:rsidR="009012FF" w:rsidRDefault="009012FF" w:rsidP="007D42CD">
      <w:pPr>
        <w:jc w:val="center"/>
        <w:rPr>
          <w:b/>
          <w:sz w:val="36"/>
          <w:szCs w:val="36"/>
        </w:rPr>
      </w:pPr>
    </w:p>
    <w:p w:rsidR="009012FF" w:rsidRDefault="009012FF" w:rsidP="007D42CD">
      <w:pPr>
        <w:jc w:val="center"/>
        <w:rPr>
          <w:b/>
          <w:sz w:val="36"/>
          <w:szCs w:val="36"/>
        </w:rPr>
      </w:pPr>
    </w:p>
    <w:p w:rsidR="009012FF" w:rsidRDefault="009012FF" w:rsidP="007D42CD">
      <w:pPr>
        <w:jc w:val="center"/>
        <w:rPr>
          <w:b/>
          <w:sz w:val="36"/>
          <w:szCs w:val="36"/>
        </w:rPr>
      </w:pPr>
    </w:p>
    <w:p w:rsidR="009012FF" w:rsidRDefault="009012FF" w:rsidP="007D42CD">
      <w:pPr>
        <w:jc w:val="center"/>
        <w:rPr>
          <w:b/>
          <w:sz w:val="36"/>
          <w:szCs w:val="36"/>
        </w:rPr>
      </w:pPr>
    </w:p>
    <w:p w:rsidR="007D42CD" w:rsidRDefault="007D42CD" w:rsidP="007D42C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Иркутская область</w:t>
      </w:r>
    </w:p>
    <w:p w:rsidR="007D42CD" w:rsidRDefault="007D42CD" w:rsidP="007D42C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7D42CD" w:rsidRDefault="007D42CD" w:rsidP="007D4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D42CD" w:rsidRDefault="007D42CD" w:rsidP="007D42CD">
      <w:pPr>
        <w:jc w:val="center"/>
        <w:rPr>
          <w:b/>
          <w:sz w:val="22"/>
          <w:szCs w:val="22"/>
        </w:rPr>
      </w:pPr>
    </w:p>
    <w:p w:rsidR="007D42CD" w:rsidRPr="00282997" w:rsidRDefault="007D42CD" w:rsidP="007D42CD">
      <w:pPr>
        <w:jc w:val="center"/>
        <w:rPr>
          <w:b/>
          <w:sz w:val="22"/>
          <w:szCs w:val="22"/>
        </w:rPr>
      </w:pPr>
    </w:p>
    <w:p w:rsidR="007D42CD" w:rsidRDefault="007D42CD" w:rsidP="007D42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D42CD" w:rsidRPr="00C32BAB" w:rsidRDefault="007D42CD" w:rsidP="007D42CD">
      <w:pPr>
        <w:jc w:val="center"/>
        <w:rPr>
          <w:b/>
          <w:sz w:val="36"/>
          <w:szCs w:val="36"/>
        </w:rPr>
      </w:pPr>
    </w:p>
    <w:p w:rsidR="007D42CD" w:rsidRDefault="007D42CD" w:rsidP="007D42CD">
      <w:pPr>
        <w:rPr>
          <w:sz w:val="28"/>
          <w:szCs w:val="28"/>
        </w:rPr>
      </w:pPr>
      <w:r>
        <w:rPr>
          <w:rFonts w:ascii="Arial" w:hAnsi="Arial" w:cs="Arial"/>
          <w:szCs w:val="24"/>
        </w:rPr>
        <w:t>от 18.03.2015г.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338-п</w:t>
      </w:r>
    </w:p>
    <w:p w:rsidR="007D42CD" w:rsidRPr="00FA2FE1" w:rsidRDefault="007D42CD" w:rsidP="007D42CD">
      <w:pPr>
        <w:rPr>
          <w:sz w:val="16"/>
          <w:szCs w:val="16"/>
        </w:rPr>
      </w:pPr>
    </w:p>
    <w:p w:rsidR="007D42CD" w:rsidRPr="00D77CB4" w:rsidRDefault="007D42CD" w:rsidP="007D42CD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7D42CD" w:rsidRDefault="007D42CD" w:rsidP="007D42CD">
      <w:pPr>
        <w:rPr>
          <w:rFonts w:ascii="Arial" w:hAnsi="Arial" w:cs="Arial"/>
          <w:b/>
          <w:bCs/>
          <w:szCs w:val="24"/>
        </w:rPr>
      </w:pPr>
    </w:p>
    <w:p w:rsidR="007D42CD" w:rsidRDefault="007D42CD" w:rsidP="007D42CD">
      <w:pPr>
        <w:rPr>
          <w:rFonts w:ascii="Arial" w:hAnsi="Arial" w:cs="Arial"/>
          <w:b/>
          <w:bCs/>
          <w:szCs w:val="24"/>
        </w:rPr>
      </w:pPr>
      <w:r w:rsidRPr="00282997">
        <w:rPr>
          <w:rFonts w:ascii="Arial" w:hAnsi="Arial" w:cs="Arial"/>
          <w:b/>
          <w:bCs/>
          <w:szCs w:val="24"/>
        </w:rPr>
        <w:t>О</w:t>
      </w:r>
      <w:r>
        <w:rPr>
          <w:rFonts w:ascii="Arial" w:hAnsi="Arial" w:cs="Arial"/>
          <w:b/>
          <w:bCs/>
          <w:szCs w:val="24"/>
        </w:rPr>
        <w:t xml:space="preserve"> внесении изменений</w:t>
      </w:r>
    </w:p>
    <w:p w:rsidR="007D42CD" w:rsidRDefault="007D42CD" w:rsidP="007D42CD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в постановление Администрации УКМО</w:t>
      </w:r>
    </w:p>
    <w:p w:rsidR="007D42CD" w:rsidRPr="00282997" w:rsidRDefault="007D42CD" w:rsidP="007D42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от 15.10.2012 г.</w:t>
      </w:r>
      <w:r w:rsidRPr="0028299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№ 1535-п</w:t>
      </w:r>
    </w:p>
    <w:p w:rsidR="007D42CD" w:rsidRPr="00282997" w:rsidRDefault="007D42CD" w:rsidP="007D42CD">
      <w:pPr>
        <w:ind w:firstLine="709"/>
        <w:rPr>
          <w:rFonts w:ascii="Arial" w:hAnsi="Arial" w:cs="Arial"/>
          <w:b/>
          <w:szCs w:val="24"/>
        </w:rPr>
      </w:pPr>
    </w:p>
    <w:p w:rsidR="007D42CD" w:rsidRPr="00282997" w:rsidRDefault="007D42CD" w:rsidP="007D42CD">
      <w:pPr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 соответствии со ст. 179 Бюджетного кодекса Российской </w:t>
      </w:r>
      <w:proofErr w:type="gramStart"/>
      <w:r>
        <w:rPr>
          <w:rFonts w:ascii="Arial" w:hAnsi="Arial" w:cs="Arial"/>
          <w:szCs w:val="24"/>
        </w:rPr>
        <w:t xml:space="preserve">Федерации,  </w:t>
      </w:r>
      <w:r w:rsidRPr="00282997">
        <w:rPr>
          <w:rFonts w:ascii="Arial" w:hAnsi="Arial" w:cs="Arial"/>
          <w:szCs w:val="24"/>
        </w:rPr>
        <w:t>ст.</w:t>
      </w:r>
      <w:proofErr w:type="gramEnd"/>
      <w:r w:rsidRPr="00282997">
        <w:rPr>
          <w:rFonts w:ascii="Arial" w:hAnsi="Arial" w:cs="Arial"/>
          <w:szCs w:val="24"/>
        </w:rPr>
        <w:t xml:space="preserve"> 48 Устава Усть-Кутского муниципального образования,</w:t>
      </w:r>
      <w:r>
        <w:rPr>
          <w:rFonts w:ascii="Arial" w:hAnsi="Arial" w:cs="Arial"/>
          <w:szCs w:val="24"/>
        </w:rPr>
        <w:t xml:space="preserve"> решением Думы УКМО от 23.12.2014 г. №234-р </w:t>
      </w:r>
      <w:r w:rsidRPr="00347539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О бюджете Усть-Кутского муниципального образования на 2015 год </w:t>
      </w:r>
      <w:r w:rsidRPr="00347539">
        <w:rPr>
          <w:rFonts w:eastAsia="Calibri"/>
          <w:sz w:val="27"/>
          <w:szCs w:val="27"/>
        </w:rPr>
        <w:t>и на плановый период 2016 и 2017 годов</w:t>
      </w:r>
      <w:r w:rsidRPr="00347539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>.</w:t>
      </w:r>
    </w:p>
    <w:p w:rsidR="007D42CD" w:rsidRPr="00B919D9" w:rsidRDefault="007D42CD" w:rsidP="007D42CD">
      <w:pPr>
        <w:ind w:firstLine="709"/>
        <w:rPr>
          <w:color w:val="000000"/>
          <w:sz w:val="20"/>
        </w:rPr>
      </w:pPr>
    </w:p>
    <w:p w:rsidR="007D42CD" w:rsidRPr="00B919D9" w:rsidRDefault="007D42CD" w:rsidP="007D42CD">
      <w:pPr>
        <w:rPr>
          <w:rFonts w:ascii="Arial" w:hAnsi="Arial" w:cs="Arial"/>
          <w:b/>
          <w:sz w:val="20"/>
        </w:rPr>
      </w:pPr>
      <w:r w:rsidRPr="00282997">
        <w:rPr>
          <w:rFonts w:ascii="Arial" w:hAnsi="Arial" w:cs="Arial"/>
          <w:b/>
          <w:color w:val="000000"/>
          <w:szCs w:val="24"/>
        </w:rPr>
        <w:t>ПОСТАНОВЛЯЮ:</w:t>
      </w:r>
      <w:r w:rsidRPr="00282997">
        <w:rPr>
          <w:rFonts w:ascii="Arial" w:hAnsi="Arial" w:cs="Arial"/>
          <w:b/>
          <w:szCs w:val="24"/>
        </w:rPr>
        <w:br/>
      </w:r>
    </w:p>
    <w:p w:rsidR="007D42CD" w:rsidRDefault="007D42CD" w:rsidP="007D42CD">
      <w:pPr>
        <w:jc w:val="both"/>
        <w:rPr>
          <w:rFonts w:ascii="Arial" w:hAnsi="Arial" w:cs="Arial"/>
          <w:szCs w:val="24"/>
        </w:rPr>
      </w:pPr>
      <w:r>
        <w:rPr>
          <w:szCs w:val="24"/>
        </w:rPr>
        <w:tab/>
      </w:r>
      <w:r w:rsidRPr="00282997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 xml:space="preserve">Внести следующие изменения в </w:t>
      </w:r>
      <w:r w:rsidRPr="00282997">
        <w:rPr>
          <w:rFonts w:ascii="Arial" w:hAnsi="Arial" w:cs="Arial"/>
          <w:szCs w:val="24"/>
        </w:rPr>
        <w:t>муниципальную программу «</w:t>
      </w:r>
      <w:r w:rsidRPr="00282997">
        <w:rPr>
          <w:rFonts w:ascii="Arial" w:hAnsi="Arial" w:cs="Arial"/>
          <w:bCs/>
          <w:szCs w:val="24"/>
        </w:rPr>
        <w:t>Информатизация Администрации Усть-Кутского муниципального образования на период 2013-2015 годы</w:t>
      </w:r>
      <w:r w:rsidRPr="00282997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утвержденную</w:t>
      </w:r>
      <w:proofErr w:type="spellEnd"/>
      <w:r>
        <w:rPr>
          <w:rFonts w:ascii="Arial" w:hAnsi="Arial" w:cs="Arial"/>
          <w:szCs w:val="24"/>
        </w:rPr>
        <w:t xml:space="preserve"> постановлением Администрации УКМО от 15.10.2012 г. № 1535-п (с изменениями, внесёнными постановлениями Администрации УКМО от 29.12.2012 №2073-п, от 15.10.2013 г. № 1556-п, от 20.12.2013 г. № 2007-п</w:t>
      </w:r>
      <w:r w:rsidRPr="002615D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от 18.04.2014 г. № 460-п</w:t>
      </w:r>
      <w:r w:rsidRPr="008A3A56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от 31.10.2014 г. №1289-п): </w:t>
      </w:r>
    </w:p>
    <w:p w:rsidR="007D42CD" w:rsidRDefault="007D42CD" w:rsidP="007D42CD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1.1 </w:t>
      </w:r>
      <w:proofErr w:type="gramStart"/>
      <w:r>
        <w:rPr>
          <w:rFonts w:ascii="Arial" w:hAnsi="Arial" w:cs="Arial"/>
          <w:szCs w:val="24"/>
        </w:rPr>
        <w:t>В</w:t>
      </w:r>
      <w:proofErr w:type="gramEnd"/>
      <w:r>
        <w:rPr>
          <w:rFonts w:ascii="Arial" w:hAnsi="Arial" w:cs="Arial"/>
          <w:szCs w:val="24"/>
        </w:rPr>
        <w:t xml:space="preserve"> паспорте – в разделе </w:t>
      </w:r>
      <w:r w:rsidRPr="008A3A56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Объёмы и источники финансирования Программы</w:t>
      </w:r>
      <w:r w:rsidRPr="008A3A56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слова </w:t>
      </w:r>
      <w:r w:rsidRPr="008A3A56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2014 – 720 тысяч рублей</w:t>
      </w:r>
      <w:r w:rsidRPr="008A3A56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заменить на слова </w:t>
      </w:r>
      <w:r w:rsidRPr="008A3A56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2014 – 713,39 тысяч рублей</w:t>
      </w:r>
      <w:r w:rsidRPr="008A3A56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, слова </w:t>
      </w:r>
      <w:r w:rsidRPr="008A3A56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2015 – 1994 тысяч рублей</w:t>
      </w:r>
      <w:r w:rsidRPr="008A3A56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заменить на </w:t>
      </w:r>
      <w:r w:rsidRPr="008A3A56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2015 – </w:t>
      </w:r>
      <w:r w:rsidRPr="008A3A5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70 тысяч рублей</w:t>
      </w:r>
      <w:r w:rsidRPr="008A3A56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. </w:t>
      </w:r>
    </w:p>
    <w:p w:rsidR="007D42CD" w:rsidRDefault="007D42CD" w:rsidP="007D42CD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1.2 Приложение к Паспорту Программы «Перечень мероприятий по муниципальной программе </w:t>
      </w:r>
      <w:r w:rsidRPr="001C30C2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 xml:space="preserve">Информатизация Администрации Усть-Кутского муниципального образования на период 2013-2015 годы» </w:t>
      </w:r>
      <w:r>
        <w:rPr>
          <w:rFonts w:ascii="Arial" w:hAnsi="Arial" w:cs="Arial"/>
          <w:color w:val="000000"/>
          <w:szCs w:val="24"/>
        </w:rPr>
        <w:t>изложить в новой редакции (Приложение №1)</w:t>
      </w:r>
      <w:r>
        <w:rPr>
          <w:rFonts w:ascii="Arial" w:hAnsi="Arial" w:cs="Arial"/>
          <w:szCs w:val="24"/>
        </w:rPr>
        <w:t>.</w:t>
      </w:r>
    </w:p>
    <w:p w:rsidR="007D42CD" w:rsidRPr="00282997" w:rsidRDefault="007D42CD" w:rsidP="007D42CD">
      <w:pPr>
        <w:jc w:val="both"/>
        <w:rPr>
          <w:rFonts w:ascii="Arial" w:hAnsi="Arial" w:cs="Arial"/>
          <w:szCs w:val="24"/>
        </w:rPr>
      </w:pPr>
      <w:r w:rsidRPr="0028299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2</w:t>
      </w:r>
      <w:r w:rsidRPr="00282997">
        <w:rPr>
          <w:rFonts w:ascii="Arial" w:hAnsi="Arial" w:cs="Arial"/>
          <w:szCs w:val="24"/>
        </w:rPr>
        <w:t>. Обнародовать постановление на официальном сайте Администрации Усть-Кутск</w:t>
      </w:r>
      <w:r>
        <w:rPr>
          <w:rFonts w:ascii="Arial" w:hAnsi="Arial" w:cs="Arial"/>
          <w:szCs w:val="24"/>
        </w:rPr>
        <w:t>ого муниципального образования.</w:t>
      </w:r>
    </w:p>
    <w:p w:rsidR="007D42CD" w:rsidRDefault="007D42CD" w:rsidP="007D42CD">
      <w:pPr>
        <w:jc w:val="both"/>
        <w:rPr>
          <w:rFonts w:ascii="Arial" w:hAnsi="Arial" w:cs="Arial"/>
          <w:szCs w:val="24"/>
        </w:rPr>
      </w:pPr>
      <w:r w:rsidRPr="0028299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3</w:t>
      </w:r>
      <w:r w:rsidRPr="00282997">
        <w:rPr>
          <w:rFonts w:ascii="Arial" w:hAnsi="Arial" w:cs="Arial"/>
          <w:szCs w:val="24"/>
        </w:rPr>
        <w:t>. Контроль за выполнением постановления возложить на первого заместителя мэра Усть-Кутского муниципального образования М.И. Сухова</w:t>
      </w:r>
      <w:r>
        <w:rPr>
          <w:rFonts w:ascii="Arial" w:hAnsi="Arial" w:cs="Arial"/>
          <w:szCs w:val="24"/>
        </w:rPr>
        <w:t>.</w:t>
      </w:r>
    </w:p>
    <w:p w:rsidR="007D42CD" w:rsidRDefault="007D42CD" w:rsidP="007D42CD">
      <w:pPr>
        <w:jc w:val="both"/>
        <w:rPr>
          <w:rFonts w:ascii="Arial" w:hAnsi="Arial" w:cs="Arial"/>
          <w:b/>
          <w:szCs w:val="24"/>
        </w:rPr>
      </w:pPr>
    </w:p>
    <w:p w:rsidR="007D42CD" w:rsidRDefault="007D42CD" w:rsidP="007D42C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М</w:t>
      </w:r>
      <w:r w:rsidRPr="00282997">
        <w:rPr>
          <w:rFonts w:ascii="Arial" w:hAnsi="Arial" w:cs="Arial"/>
          <w:b/>
          <w:szCs w:val="24"/>
        </w:rPr>
        <w:t xml:space="preserve">эр Усть-Кутского </w:t>
      </w:r>
    </w:p>
    <w:p w:rsidR="007D42CD" w:rsidRDefault="007D42CD" w:rsidP="007D42CD">
      <w:pPr>
        <w:jc w:val="both"/>
        <w:rPr>
          <w:rFonts w:ascii="Arial" w:hAnsi="Arial" w:cs="Arial"/>
          <w:b/>
          <w:szCs w:val="24"/>
        </w:rPr>
        <w:sectPr w:rsidR="007D42CD" w:rsidSect="008A3A56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282997">
        <w:rPr>
          <w:rFonts w:ascii="Arial" w:hAnsi="Arial" w:cs="Arial"/>
          <w:b/>
          <w:szCs w:val="24"/>
        </w:rPr>
        <w:t>муниципального</w:t>
      </w:r>
      <w:r>
        <w:rPr>
          <w:rFonts w:ascii="Arial" w:hAnsi="Arial" w:cs="Arial"/>
          <w:b/>
          <w:szCs w:val="24"/>
        </w:rPr>
        <w:t xml:space="preserve"> </w:t>
      </w:r>
      <w:r w:rsidRPr="00282997">
        <w:rPr>
          <w:rFonts w:ascii="Arial" w:hAnsi="Arial" w:cs="Arial"/>
          <w:b/>
          <w:szCs w:val="24"/>
        </w:rPr>
        <w:t>образования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В.П</w:t>
      </w:r>
      <w:r w:rsidRPr="00282997">
        <w:rPr>
          <w:rFonts w:ascii="Arial" w:hAnsi="Arial" w:cs="Arial"/>
          <w:b/>
          <w:szCs w:val="24"/>
        </w:rPr>
        <w:t>. С</w:t>
      </w:r>
      <w:r>
        <w:rPr>
          <w:rFonts w:ascii="Arial" w:hAnsi="Arial" w:cs="Arial"/>
          <w:b/>
          <w:szCs w:val="24"/>
        </w:rPr>
        <w:t>енин</w:t>
      </w:r>
    </w:p>
    <w:p w:rsidR="007D42CD" w:rsidRDefault="007D42CD" w:rsidP="007D42CD">
      <w:pPr>
        <w:jc w:val="both"/>
        <w:rPr>
          <w:rFonts w:ascii="Arial" w:hAnsi="Arial" w:cs="Arial"/>
          <w:b/>
          <w:szCs w:val="24"/>
        </w:rPr>
      </w:pPr>
    </w:p>
    <w:p w:rsidR="007D42CD" w:rsidRPr="008A3A56" w:rsidRDefault="007D42CD" w:rsidP="007D42CD">
      <w:pPr>
        <w:ind w:left="10206"/>
        <w:rPr>
          <w:sz w:val="16"/>
          <w:szCs w:val="16"/>
        </w:rPr>
      </w:pPr>
      <w:r w:rsidRPr="008A3A56">
        <w:rPr>
          <w:sz w:val="16"/>
          <w:szCs w:val="16"/>
        </w:rPr>
        <w:t>Приложение №1</w:t>
      </w:r>
    </w:p>
    <w:p w:rsidR="007D42CD" w:rsidRPr="008A3A56" w:rsidRDefault="007D42CD" w:rsidP="007D42CD">
      <w:pPr>
        <w:ind w:left="10206"/>
        <w:rPr>
          <w:sz w:val="16"/>
          <w:szCs w:val="16"/>
        </w:rPr>
      </w:pPr>
      <w:r w:rsidRPr="008A3A56">
        <w:rPr>
          <w:sz w:val="16"/>
          <w:szCs w:val="16"/>
        </w:rPr>
        <w:t>к постановлению Администрации УКМО</w:t>
      </w:r>
    </w:p>
    <w:p w:rsidR="007D42CD" w:rsidRDefault="007D42CD" w:rsidP="007D42CD">
      <w:pPr>
        <w:ind w:left="10206"/>
      </w:pPr>
      <w:r w:rsidRPr="008A3A56">
        <w:rPr>
          <w:sz w:val="16"/>
          <w:szCs w:val="16"/>
        </w:rPr>
        <w:t xml:space="preserve">от 18.03.2015г. </w:t>
      </w:r>
      <w:proofErr w:type="gramStart"/>
      <w:r w:rsidRPr="008A3A56">
        <w:rPr>
          <w:sz w:val="16"/>
          <w:szCs w:val="16"/>
        </w:rPr>
        <w:t>№  338</w:t>
      </w:r>
      <w:proofErr w:type="gramEnd"/>
      <w:r w:rsidRPr="008A3A56">
        <w:rPr>
          <w:sz w:val="16"/>
          <w:szCs w:val="16"/>
        </w:rPr>
        <w:t>-п</w:t>
      </w:r>
      <w:r w:rsidRPr="008A3A56">
        <w:rPr>
          <w:sz w:val="16"/>
          <w:szCs w:val="16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D42CD" w:rsidRDefault="007D42CD" w:rsidP="007D42CD">
      <w:pPr>
        <w:jc w:val="center"/>
        <w:rPr>
          <w:color w:val="000000"/>
          <w:sz w:val="18"/>
          <w:szCs w:val="18"/>
        </w:rPr>
      </w:pPr>
      <w:r w:rsidRPr="008A3A56">
        <w:rPr>
          <w:color w:val="000000"/>
          <w:sz w:val="18"/>
          <w:szCs w:val="18"/>
        </w:rPr>
        <w:t xml:space="preserve">ПЕРЕЧЕНЬ МЕРОПРИЯТИЙ </w:t>
      </w:r>
      <w:r w:rsidRPr="008A3A56">
        <w:rPr>
          <w:color w:val="000000"/>
          <w:sz w:val="18"/>
          <w:szCs w:val="18"/>
        </w:rPr>
        <w:br/>
        <w:t xml:space="preserve">ПО </w:t>
      </w:r>
      <w:r w:rsidRPr="008A3A56">
        <w:rPr>
          <w:sz w:val="18"/>
          <w:szCs w:val="18"/>
        </w:rPr>
        <w:t>МУНИЦИПАЛЬНОЙ ПРОГРАММЕ</w:t>
      </w:r>
      <w:r w:rsidRPr="008A3A56">
        <w:rPr>
          <w:color w:val="000000"/>
          <w:sz w:val="18"/>
          <w:szCs w:val="18"/>
        </w:rPr>
        <w:t xml:space="preserve"> «ИНФОРМАТИЗАЦИЯ АДМИНИСТРАЦИИ УСТЬ-КУТСКОГО</w:t>
      </w:r>
    </w:p>
    <w:p w:rsidR="007D42CD" w:rsidRPr="003F7470" w:rsidRDefault="007D42CD" w:rsidP="007D42CD">
      <w:pPr>
        <w:jc w:val="center"/>
        <w:rPr>
          <w:b/>
          <w:color w:val="000000"/>
          <w:sz w:val="28"/>
          <w:szCs w:val="28"/>
        </w:rPr>
      </w:pPr>
      <w:r w:rsidRPr="008A3A56">
        <w:rPr>
          <w:color w:val="000000"/>
          <w:sz w:val="18"/>
          <w:szCs w:val="18"/>
        </w:rPr>
        <w:t xml:space="preserve"> МУНИЦИПАЛЬНОГО ОБРАЗОВАНИЯ НА ПЕРИОД 2013-2015 ГОДЫ»</w:t>
      </w:r>
    </w:p>
    <w:tbl>
      <w:tblPr>
        <w:tblW w:w="16313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409"/>
        <w:gridCol w:w="990"/>
        <w:gridCol w:w="854"/>
        <w:gridCol w:w="850"/>
        <w:gridCol w:w="851"/>
        <w:gridCol w:w="1104"/>
        <w:gridCol w:w="25"/>
        <w:gridCol w:w="1823"/>
        <w:gridCol w:w="24"/>
        <w:gridCol w:w="851"/>
        <w:gridCol w:w="709"/>
        <w:gridCol w:w="992"/>
        <w:gridCol w:w="1987"/>
        <w:gridCol w:w="2279"/>
      </w:tblGrid>
      <w:tr w:rsidR="007D42CD" w:rsidRPr="008A3A56" w:rsidTr="008A3A56">
        <w:trPr>
          <w:trHeight w:val="784"/>
        </w:trPr>
        <w:tc>
          <w:tcPr>
            <w:tcW w:w="566" w:type="dxa"/>
            <w:vMerge w:val="restart"/>
            <w:vAlign w:val="center"/>
          </w:tcPr>
          <w:p w:rsidR="007D42CD" w:rsidRPr="008A3A56" w:rsidRDefault="007D42CD" w:rsidP="008A3A56">
            <w:bookmarkStart w:id="1" w:name="Приложение2"/>
            <w:bookmarkEnd w:id="1"/>
            <w:r w:rsidRPr="008A3A56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:rsidR="007D42CD" w:rsidRPr="008A3A56" w:rsidRDefault="007D42CD" w:rsidP="008A3A56">
            <w:r w:rsidRPr="008A3A56">
              <w:t>Наименование мероприятия</w:t>
            </w:r>
          </w:p>
        </w:tc>
        <w:tc>
          <w:tcPr>
            <w:tcW w:w="4650" w:type="dxa"/>
            <w:gridSpan w:val="5"/>
            <w:vAlign w:val="center"/>
          </w:tcPr>
          <w:p w:rsidR="007D42CD" w:rsidRPr="008A3A56" w:rsidRDefault="007D42CD" w:rsidP="008A3A56">
            <w:r w:rsidRPr="008A3A56">
              <w:t>Объем и источники предусмотренного финансирования (тыс. рублей)</w:t>
            </w:r>
          </w:p>
        </w:tc>
        <w:tc>
          <w:tcPr>
            <w:tcW w:w="1848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>Контрольный показатель</w:t>
            </w:r>
          </w:p>
        </w:tc>
        <w:tc>
          <w:tcPr>
            <w:tcW w:w="2576" w:type="dxa"/>
            <w:gridSpan w:val="4"/>
            <w:vAlign w:val="center"/>
          </w:tcPr>
          <w:p w:rsidR="007D42CD" w:rsidRPr="008A3A56" w:rsidRDefault="007D42CD" w:rsidP="008A3A56">
            <w:r w:rsidRPr="008A3A56">
              <w:t>Планируемые значения контрольного показателя</w:t>
            </w:r>
          </w:p>
        </w:tc>
        <w:tc>
          <w:tcPr>
            <w:tcW w:w="1987" w:type="dxa"/>
            <w:vMerge w:val="restart"/>
            <w:vAlign w:val="center"/>
          </w:tcPr>
          <w:p w:rsidR="007D42CD" w:rsidRPr="008A3A56" w:rsidRDefault="007D42CD" w:rsidP="008A3A56">
            <w:r w:rsidRPr="008A3A56">
              <w:t>Ответственные исполнители</w:t>
            </w:r>
          </w:p>
        </w:tc>
        <w:tc>
          <w:tcPr>
            <w:tcW w:w="2276" w:type="dxa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Главный распорядитель </w:t>
            </w:r>
          </w:p>
          <w:p w:rsidR="007D42CD" w:rsidRPr="008A3A56" w:rsidRDefault="007D42CD" w:rsidP="008A3A56">
            <w:r w:rsidRPr="008A3A56">
              <w:t>и получатель</w:t>
            </w:r>
          </w:p>
        </w:tc>
      </w:tr>
      <w:tr w:rsidR="007D42CD" w:rsidRPr="008A3A56" w:rsidTr="008A3A56">
        <w:trPr>
          <w:trHeight w:val="645"/>
        </w:trPr>
        <w:tc>
          <w:tcPr>
            <w:tcW w:w="566" w:type="dxa"/>
            <w:vMerge/>
            <w:vAlign w:val="center"/>
          </w:tcPr>
          <w:p w:rsidR="007D42CD" w:rsidRPr="008A3A56" w:rsidRDefault="007D42CD" w:rsidP="008A3A56"/>
        </w:tc>
        <w:tc>
          <w:tcPr>
            <w:tcW w:w="2410" w:type="dxa"/>
            <w:vMerge/>
            <w:vAlign w:val="center"/>
          </w:tcPr>
          <w:p w:rsidR="007D42CD" w:rsidRPr="008A3A56" w:rsidRDefault="007D42CD" w:rsidP="008A3A56"/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2013г.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2014г.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2015г.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2013-2015гг.</w:t>
            </w:r>
          </w:p>
        </w:tc>
        <w:tc>
          <w:tcPr>
            <w:tcW w:w="1104" w:type="dxa"/>
            <w:vAlign w:val="center"/>
          </w:tcPr>
          <w:p w:rsidR="007D42CD" w:rsidRPr="008A3A56" w:rsidRDefault="007D42CD" w:rsidP="008A3A56">
            <w:r w:rsidRPr="008A3A56">
              <w:t>источники финансирования</w:t>
            </w:r>
          </w:p>
        </w:tc>
        <w:tc>
          <w:tcPr>
            <w:tcW w:w="1848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875" w:type="dxa"/>
            <w:gridSpan w:val="2"/>
            <w:vAlign w:val="center"/>
          </w:tcPr>
          <w:p w:rsidR="007D42CD" w:rsidRPr="008A3A56" w:rsidRDefault="007D42CD" w:rsidP="008A3A56">
            <w:r w:rsidRPr="008A3A56">
              <w:t>2013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>2014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 w:rsidRPr="008A3A56">
              <w:t>2015</w:t>
            </w:r>
          </w:p>
        </w:tc>
        <w:tc>
          <w:tcPr>
            <w:tcW w:w="1987" w:type="dxa"/>
            <w:vMerge/>
            <w:vAlign w:val="center"/>
          </w:tcPr>
          <w:p w:rsidR="007D42CD" w:rsidRPr="008A3A56" w:rsidRDefault="007D42CD" w:rsidP="008A3A56"/>
        </w:tc>
        <w:tc>
          <w:tcPr>
            <w:tcW w:w="2276" w:type="dxa"/>
            <w:vMerge/>
            <w:vAlign w:val="center"/>
          </w:tcPr>
          <w:p w:rsidR="007D42CD" w:rsidRPr="008A3A56" w:rsidRDefault="007D42CD" w:rsidP="008A3A56"/>
        </w:tc>
      </w:tr>
      <w:tr w:rsidR="007D42CD" w:rsidRPr="008A3A56" w:rsidTr="008A3A56">
        <w:trPr>
          <w:trHeight w:val="84"/>
        </w:trPr>
        <w:tc>
          <w:tcPr>
            <w:tcW w:w="16313" w:type="dxa"/>
            <w:gridSpan w:val="15"/>
            <w:noWrap/>
            <w:vAlign w:val="center"/>
          </w:tcPr>
          <w:p w:rsidR="007D42CD" w:rsidRPr="008A3A56" w:rsidRDefault="007D42CD" w:rsidP="008A3A56">
            <w:r w:rsidRPr="008A3A56">
              <w:t xml:space="preserve">ЗАДАЧА 1. Разработка муниципальных </w:t>
            </w:r>
            <w:proofErr w:type="gramStart"/>
            <w:r w:rsidRPr="008A3A56">
              <w:t>правовых  актов</w:t>
            </w:r>
            <w:proofErr w:type="gramEnd"/>
            <w:r w:rsidRPr="008A3A56">
              <w:t xml:space="preserve"> в сфере информационных технологий в соответствии с федеральным законодательством</w:t>
            </w:r>
          </w:p>
        </w:tc>
      </w:tr>
      <w:tr w:rsidR="007D42CD" w:rsidRPr="008A3A56" w:rsidTr="008A3A56">
        <w:trPr>
          <w:trHeight w:val="1541"/>
        </w:trPr>
        <w:tc>
          <w:tcPr>
            <w:tcW w:w="566" w:type="dxa"/>
            <w:vMerge w:val="restart"/>
            <w:vAlign w:val="center"/>
          </w:tcPr>
          <w:p w:rsidR="007D42CD" w:rsidRPr="008A3A56" w:rsidRDefault="007D42CD" w:rsidP="008A3A56">
            <w:r w:rsidRPr="008A3A56"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Разработка муниципальных </w:t>
            </w:r>
            <w:proofErr w:type="gramStart"/>
            <w:r w:rsidRPr="008A3A56">
              <w:t>правовых  актов</w:t>
            </w:r>
            <w:proofErr w:type="gramEnd"/>
            <w:r w:rsidRPr="008A3A56">
              <w:t xml:space="preserve"> в сфере информационных технологий в соответствии с федеральным законодательством</w:t>
            </w:r>
          </w:p>
        </w:tc>
        <w:tc>
          <w:tcPr>
            <w:tcW w:w="991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854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850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851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1104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1848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>Разработанные нормативные акты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>До</w:t>
            </w:r>
          </w:p>
          <w:p w:rsidR="007D42CD" w:rsidRPr="008A3A56" w:rsidRDefault="007D42CD" w:rsidP="008A3A56">
            <w:r w:rsidRPr="008A3A56">
              <w:t>30.12.13 года</w:t>
            </w:r>
          </w:p>
        </w:tc>
        <w:tc>
          <w:tcPr>
            <w:tcW w:w="709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992" w:type="dxa"/>
            <w:vMerge w:val="restart"/>
            <w:vAlign w:val="center"/>
          </w:tcPr>
          <w:p w:rsidR="007D42CD" w:rsidRPr="008A3A56" w:rsidRDefault="007D42CD" w:rsidP="008A3A56"/>
        </w:tc>
        <w:tc>
          <w:tcPr>
            <w:tcW w:w="1987" w:type="dxa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управ</w:t>
            </w:r>
            <w:r>
              <w:t>-</w:t>
            </w:r>
            <w:proofErr w:type="spellStart"/>
            <w:r w:rsidRPr="008A3A56">
              <w:t>лении</w:t>
            </w:r>
            <w:proofErr w:type="spellEnd"/>
            <w:r w:rsidRPr="008A3A56">
              <w:t xml:space="preserve"> делами Администрации УКМО,</w:t>
            </w:r>
          </w:p>
        </w:tc>
        <w:tc>
          <w:tcPr>
            <w:tcW w:w="2276" w:type="dxa"/>
            <w:vMerge w:val="restart"/>
            <w:vAlign w:val="center"/>
          </w:tcPr>
          <w:p w:rsidR="007D42CD" w:rsidRPr="008A3A56" w:rsidRDefault="007D42CD" w:rsidP="008A3A56">
            <w:r w:rsidRPr="008A3A56">
              <w:t>Администрация УКМО, Финансовое управление Администрации УКМО</w:t>
            </w:r>
          </w:p>
        </w:tc>
      </w:tr>
      <w:tr w:rsidR="007D42CD" w:rsidRPr="008A3A56" w:rsidTr="008A3A56">
        <w:trPr>
          <w:trHeight w:val="992"/>
        </w:trPr>
        <w:tc>
          <w:tcPr>
            <w:tcW w:w="566" w:type="dxa"/>
            <w:vMerge/>
            <w:vAlign w:val="center"/>
          </w:tcPr>
          <w:p w:rsidR="007D42CD" w:rsidRPr="008A3A56" w:rsidRDefault="007D42CD" w:rsidP="008A3A56"/>
        </w:tc>
        <w:tc>
          <w:tcPr>
            <w:tcW w:w="2410" w:type="dxa"/>
            <w:vMerge/>
            <w:vAlign w:val="center"/>
          </w:tcPr>
          <w:p w:rsidR="007D42CD" w:rsidRPr="008A3A56" w:rsidRDefault="007D42CD" w:rsidP="008A3A56"/>
        </w:tc>
        <w:tc>
          <w:tcPr>
            <w:tcW w:w="991" w:type="dxa"/>
            <w:vMerge/>
            <w:vAlign w:val="center"/>
          </w:tcPr>
          <w:p w:rsidR="007D42CD" w:rsidRPr="008A3A56" w:rsidRDefault="007D42CD" w:rsidP="008A3A56"/>
        </w:tc>
        <w:tc>
          <w:tcPr>
            <w:tcW w:w="854" w:type="dxa"/>
            <w:vMerge/>
            <w:vAlign w:val="center"/>
          </w:tcPr>
          <w:p w:rsidR="007D42CD" w:rsidRPr="008A3A56" w:rsidRDefault="007D42CD" w:rsidP="008A3A56"/>
        </w:tc>
        <w:tc>
          <w:tcPr>
            <w:tcW w:w="850" w:type="dxa"/>
            <w:vMerge/>
            <w:vAlign w:val="center"/>
          </w:tcPr>
          <w:p w:rsidR="007D42CD" w:rsidRPr="008A3A56" w:rsidRDefault="007D42CD" w:rsidP="008A3A56"/>
        </w:tc>
        <w:tc>
          <w:tcPr>
            <w:tcW w:w="851" w:type="dxa"/>
            <w:vMerge/>
            <w:vAlign w:val="center"/>
          </w:tcPr>
          <w:p w:rsidR="007D42CD" w:rsidRPr="008A3A56" w:rsidRDefault="007D42CD" w:rsidP="008A3A56"/>
        </w:tc>
        <w:tc>
          <w:tcPr>
            <w:tcW w:w="1104" w:type="dxa"/>
            <w:vMerge/>
            <w:vAlign w:val="center"/>
          </w:tcPr>
          <w:p w:rsidR="007D42CD" w:rsidRPr="008A3A56" w:rsidRDefault="007D42CD" w:rsidP="008A3A56"/>
        </w:tc>
        <w:tc>
          <w:tcPr>
            <w:tcW w:w="1848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875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709" w:type="dxa"/>
            <w:vMerge/>
            <w:vAlign w:val="center"/>
          </w:tcPr>
          <w:p w:rsidR="007D42CD" w:rsidRPr="008A3A56" w:rsidRDefault="007D42CD" w:rsidP="008A3A56"/>
        </w:tc>
        <w:tc>
          <w:tcPr>
            <w:tcW w:w="992" w:type="dxa"/>
            <w:vMerge/>
            <w:vAlign w:val="center"/>
          </w:tcPr>
          <w:p w:rsidR="007D42CD" w:rsidRPr="008A3A56" w:rsidRDefault="007D42CD" w:rsidP="008A3A56"/>
        </w:tc>
        <w:tc>
          <w:tcPr>
            <w:tcW w:w="1987" w:type="dxa"/>
          </w:tcPr>
          <w:p w:rsidR="007D42CD" w:rsidRPr="008A3A56" w:rsidRDefault="007D42CD" w:rsidP="008A3A56">
            <w:r w:rsidRPr="006926E6">
              <w:t>Финансовое управление Администрации УКМО</w:t>
            </w:r>
          </w:p>
        </w:tc>
        <w:tc>
          <w:tcPr>
            <w:tcW w:w="2276" w:type="dxa"/>
            <w:vMerge/>
            <w:vAlign w:val="center"/>
          </w:tcPr>
          <w:p w:rsidR="007D42CD" w:rsidRPr="008A3A56" w:rsidRDefault="007D42CD" w:rsidP="008A3A56"/>
        </w:tc>
      </w:tr>
      <w:tr w:rsidR="007D42CD" w:rsidRPr="008A3A56" w:rsidTr="008A3A56">
        <w:trPr>
          <w:trHeight w:val="77"/>
        </w:trPr>
        <w:tc>
          <w:tcPr>
            <w:tcW w:w="566" w:type="dxa"/>
            <w:vAlign w:val="center"/>
          </w:tcPr>
          <w:p w:rsidR="007D42CD" w:rsidRPr="008A3A56" w:rsidRDefault="007D42CD" w:rsidP="008A3A56"/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>Итого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1104" w:type="dxa"/>
            <w:vAlign w:val="center"/>
          </w:tcPr>
          <w:p w:rsidR="007D42CD" w:rsidRPr="008A3A56" w:rsidRDefault="007D42CD" w:rsidP="008A3A56"/>
        </w:tc>
        <w:tc>
          <w:tcPr>
            <w:tcW w:w="1848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875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709" w:type="dxa"/>
            <w:vAlign w:val="center"/>
          </w:tcPr>
          <w:p w:rsidR="007D42CD" w:rsidRPr="008A3A56" w:rsidRDefault="007D42CD" w:rsidP="008A3A56"/>
        </w:tc>
        <w:tc>
          <w:tcPr>
            <w:tcW w:w="992" w:type="dxa"/>
            <w:vAlign w:val="center"/>
          </w:tcPr>
          <w:p w:rsidR="007D42CD" w:rsidRPr="008A3A56" w:rsidRDefault="007D42CD" w:rsidP="008A3A56"/>
        </w:tc>
        <w:tc>
          <w:tcPr>
            <w:tcW w:w="1987" w:type="dxa"/>
            <w:vAlign w:val="center"/>
          </w:tcPr>
          <w:p w:rsidR="007D42CD" w:rsidRPr="008A3A56" w:rsidRDefault="007D42CD" w:rsidP="008A3A56"/>
        </w:tc>
        <w:tc>
          <w:tcPr>
            <w:tcW w:w="2276" w:type="dxa"/>
            <w:vAlign w:val="center"/>
          </w:tcPr>
          <w:p w:rsidR="007D42CD" w:rsidRPr="008A3A56" w:rsidRDefault="007D42CD" w:rsidP="008A3A56"/>
        </w:tc>
      </w:tr>
      <w:tr w:rsidR="007D42CD" w:rsidRPr="008A3A56" w:rsidTr="008A3A56">
        <w:trPr>
          <w:trHeight w:val="121"/>
        </w:trPr>
        <w:tc>
          <w:tcPr>
            <w:tcW w:w="16313" w:type="dxa"/>
            <w:gridSpan w:val="15"/>
            <w:noWrap/>
            <w:vAlign w:val="center"/>
          </w:tcPr>
          <w:p w:rsidR="007D42CD" w:rsidRPr="008A3A56" w:rsidRDefault="007D42CD" w:rsidP="008A3A56">
            <w:r w:rsidRPr="008A3A56">
              <w:t>ЗАДАЧА 2. Развитие и внедрение информационных технологий в Администрации УКМО</w:t>
            </w:r>
          </w:p>
        </w:tc>
      </w:tr>
      <w:tr w:rsidR="007D42CD" w:rsidRPr="008A3A56" w:rsidTr="008A3A56">
        <w:trPr>
          <w:trHeight w:val="3640"/>
        </w:trPr>
        <w:tc>
          <w:tcPr>
            <w:tcW w:w="566" w:type="dxa"/>
            <w:vAlign w:val="center"/>
          </w:tcPr>
          <w:p w:rsidR="007D42CD" w:rsidRPr="008A3A56" w:rsidRDefault="007D42CD" w:rsidP="008A3A56">
            <w:r w:rsidRPr="008A3A56">
              <w:t>2.1</w:t>
            </w:r>
          </w:p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 xml:space="preserve">Развитие системы электронного </w:t>
            </w:r>
            <w:proofErr w:type="gramStart"/>
            <w:r w:rsidRPr="008A3A56">
              <w:t>доку</w:t>
            </w:r>
            <w:r>
              <w:t>-</w:t>
            </w:r>
            <w:proofErr w:type="spellStart"/>
            <w:r w:rsidRPr="008A3A56">
              <w:t>ментооборота</w:t>
            </w:r>
            <w:proofErr w:type="spellEnd"/>
            <w:proofErr w:type="gramEnd"/>
            <w:r w:rsidRPr="008A3A56">
              <w:t xml:space="preserve"> и интеграция </w:t>
            </w:r>
            <w:proofErr w:type="spellStart"/>
            <w:r w:rsidRPr="008A3A56">
              <w:t>инфор</w:t>
            </w:r>
            <w:r>
              <w:t>-</w:t>
            </w:r>
            <w:r w:rsidRPr="008A3A56">
              <w:t>мационных</w:t>
            </w:r>
            <w:proofErr w:type="spellEnd"/>
            <w:r w:rsidRPr="008A3A56">
              <w:t xml:space="preserve"> ресурсов Администрации и структурных </w:t>
            </w:r>
            <w:proofErr w:type="spellStart"/>
            <w:r w:rsidRPr="008A3A56">
              <w:t>подраз</w:t>
            </w:r>
            <w:proofErr w:type="spellEnd"/>
            <w:r>
              <w:t>-</w:t>
            </w:r>
            <w:r w:rsidRPr="008A3A56">
              <w:t xml:space="preserve">делений, в том числе с использованием WEB -технологий, </w:t>
            </w:r>
            <w:proofErr w:type="spellStart"/>
            <w:r w:rsidRPr="008A3A56">
              <w:t>приобре</w:t>
            </w:r>
            <w:r>
              <w:t>-</w:t>
            </w:r>
            <w:r w:rsidRPr="008A3A56">
              <w:t>тение</w:t>
            </w:r>
            <w:proofErr w:type="spellEnd"/>
            <w:r w:rsidRPr="008A3A56">
              <w:t xml:space="preserve"> лицензионного программного </w:t>
            </w:r>
            <w:proofErr w:type="spellStart"/>
            <w:r w:rsidRPr="008A3A56">
              <w:t>обеспе</w:t>
            </w:r>
            <w:r>
              <w:t>-</w:t>
            </w:r>
            <w:r w:rsidRPr="008A3A56">
              <w:t>чения</w:t>
            </w:r>
            <w:proofErr w:type="spellEnd"/>
            <w:r w:rsidRPr="008A3A56">
              <w:t>, серверов, сер</w:t>
            </w:r>
            <w:r>
              <w:t>-</w:t>
            </w:r>
            <w:r w:rsidRPr="008A3A56">
              <w:t>верного оборудования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445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44</w:t>
            </w:r>
            <w:r>
              <w:t>5</w:t>
            </w:r>
          </w:p>
        </w:tc>
        <w:tc>
          <w:tcPr>
            <w:tcW w:w="1129" w:type="dxa"/>
            <w:gridSpan w:val="2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 w:rsidRPr="008A3A56">
              <w:t>Внедрение системы электронного документооборота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5</w:t>
            </w:r>
            <w:r w:rsidRPr="008A3A56">
              <w:t>0</w:t>
            </w:r>
            <w:r>
              <w:t>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>Отдел организационной и кадровой работы в управлении делами Администрации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1429"/>
        </w:trPr>
        <w:tc>
          <w:tcPr>
            <w:tcW w:w="566" w:type="dxa"/>
            <w:vAlign w:val="center"/>
          </w:tcPr>
          <w:p w:rsidR="007D42CD" w:rsidRPr="008A3A56" w:rsidRDefault="007D42CD" w:rsidP="008A3A56">
            <w:r w:rsidRPr="008A3A56">
              <w:lastRenderedPageBreak/>
              <w:t>2.2</w:t>
            </w:r>
          </w:p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>Обеспечение информационной безопасности в Администрации УКМО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13,7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13,7</w:t>
            </w:r>
          </w:p>
        </w:tc>
        <w:tc>
          <w:tcPr>
            <w:tcW w:w="1129" w:type="dxa"/>
            <w:gridSpan w:val="2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 w:rsidRPr="008A3A56">
              <w:t xml:space="preserve">Количество </w:t>
            </w:r>
            <w:proofErr w:type="spellStart"/>
            <w:r w:rsidRPr="008A3A56">
              <w:t>защищенных</w:t>
            </w:r>
            <w:proofErr w:type="spellEnd"/>
            <w:r w:rsidRPr="008A3A56">
              <w:t xml:space="preserve"> информационных систем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0%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>
              <w:t>100</w:t>
            </w:r>
            <w:r w:rsidRPr="008A3A56">
              <w:t>%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0</w:t>
            </w:r>
            <w:r w:rsidRPr="008A3A56">
              <w:t>%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</w:t>
            </w:r>
            <w:proofErr w:type="spellStart"/>
            <w:r w:rsidRPr="008A3A56">
              <w:t>управле</w:t>
            </w:r>
            <w:r>
              <w:t>-</w:t>
            </w:r>
            <w:r w:rsidRPr="008A3A56">
              <w:t>нии</w:t>
            </w:r>
            <w:proofErr w:type="spellEnd"/>
            <w:r w:rsidRPr="008A3A56">
              <w:t xml:space="preserve"> делами </w:t>
            </w:r>
            <w:proofErr w:type="spellStart"/>
            <w:r w:rsidRPr="008A3A56">
              <w:t>Адми</w:t>
            </w:r>
            <w:r>
              <w:t>-</w:t>
            </w:r>
            <w:r w:rsidRPr="008A3A56">
              <w:t>нистрации</w:t>
            </w:r>
            <w:proofErr w:type="spellEnd"/>
            <w:r w:rsidRPr="008A3A56">
              <w:t xml:space="preserve">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1103"/>
        </w:trPr>
        <w:tc>
          <w:tcPr>
            <w:tcW w:w="566" w:type="dxa"/>
            <w:vMerge w:val="restart"/>
            <w:vAlign w:val="center"/>
          </w:tcPr>
          <w:p w:rsidR="007D42CD" w:rsidRPr="008A3A56" w:rsidRDefault="007D42CD" w:rsidP="008A3A56">
            <w:r w:rsidRPr="008A3A56">
              <w:t>2.3</w:t>
            </w:r>
          </w:p>
        </w:tc>
        <w:tc>
          <w:tcPr>
            <w:tcW w:w="2410" w:type="dxa"/>
            <w:vMerge w:val="restart"/>
            <w:vAlign w:val="center"/>
          </w:tcPr>
          <w:p w:rsidR="007D42CD" w:rsidRPr="008A3A56" w:rsidRDefault="007D42CD" w:rsidP="008A3A56">
            <w:r w:rsidRPr="008A3A56">
              <w:t>Модернизация существующей локальной вычислительной сети Администрации УКМО и подведомственных подразделений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4,4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4,4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Модернизированная локальная вычислительная сеть с использованием технологий   </w:t>
            </w:r>
            <w:proofErr w:type="spellStart"/>
            <w:r w:rsidRPr="008A3A56">
              <w:t>wi-fi</w:t>
            </w:r>
            <w:proofErr w:type="spellEnd"/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3%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>
              <w:t>0</w:t>
            </w:r>
            <w:r w:rsidRPr="008A3A56">
              <w:t>%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0</w:t>
            </w:r>
            <w:r w:rsidRPr="008A3A56">
              <w:t>%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</w:t>
            </w:r>
            <w:proofErr w:type="spellStart"/>
            <w:r w:rsidRPr="008A3A56">
              <w:t>управле</w:t>
            </w:r>
            <w:r>
              <w:t>-</w:t>
            </w:r>
            <w:r w:rsidRPr="008A3A56">
              <w:t>нии</w:t>
            </w:r>
            <w:proofErr w:type="spellEnd"/>
            <w:r w:rsidRPr="008A3A56">
              <w:t xml:space="preserve"> делами </w:t>
            </w:r>
            <w:proofErr w:type="spellStart"/>
            <w:r w:rsidRPr="008A3A56">
              <w:t>Адми</w:t>
            </w:r>
            <w:r>
              <w:t>-</w:t>
            </w:r>
            <w:r w:rsidRPr="008A3A56">
              <w:t>нистрации</w:t>
            </w:r>
            <w:proofErr w:type="spellEnd"/>
            <w:r w:rsidRPr="008A3A56">
              <w:t xml:space="preserve"> УКМО,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850"/>
        </w:trPr>
        <w:tc>
          <w:tcPr>
            <w:tcW w:w="566" w:type="dxa"/>
            <w:vMerge/>
            <w:vAlign w:val="center"/>
          </w:tcPr>
          <w:p w:rsidR="007D42CD" w:rsidRPr="008A3A56" w:rsidRDefault="007D42CD" w:rsidP="008A3A56"/>
        </w:tc>
        <w:tc>
          <w:tcPr>
            <w:tcW w:w="2410" w:type="dxa"/>
            <w:vMerge/>
            <w:vAlign w:val="center"/>
          </w:tcPr>
          <w:p w:rsidR="007D42CD" w:rsidRPr="008A3A56" w:rsidRDefault="007D42CD" w:rsidP="008A3A56"/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10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10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1847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100</w:t>
            </w:r>
            <w:r>
              <w:t>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>0</w:t>
            </w:r>
            <w:r>
              <w:t>%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 w:rsidRPr="008A3A56">
              <w:t>0</w:t>
            </w:r>
            <w:r>
              <w:t>%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</w:tr>
      <w:tr w:rsidR="007D42CD" w:rsidRPr="008A3A56" w:rsidTr="008A3A56">
        <w:trPr>
          <w:trHeight w:val="1034"/>
        </w:trPr>
        <w:tc>
          <w:tcPr>
            <w:tcW w:w="566" w:type="dxa"/>
            <w:vMerge w:val="restart"/>
            <w:vAlign w:val="center"/>
          </w:tcPr>
          <w:p w:rsidR="007D42CD" w:rsidRPr="008A3A56" w:rsidRDefault="007D42CD" w:rsidP="008A3A56">
            <w:r w:rsidRPr="008A3A56">
              <w:t>2.</w:t>
            </w:r>
            <w: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7D42CD" w:rsidRPr="008A3A56" w:rsidRDefault="007D42CD" w:rsidP="008A3A56">
            <w:r w:rsidRPr="008A3A56">
              <w:t>Приобретение компьютерной</w:t>
            </w:r>
            <w:r>
              <w:t>, цифровой</w:t>
            </w:r>
            <w:r w:rsidRPr="008A3A56">
              <w:t xml:space="preserve"> техники и оргтехники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1141,18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198,81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440,00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1779,99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>Кол-во рабочих станций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16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 xml:space="preserve"> 6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6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</w:t>
            </w:r>
            <w:proofErr w:type="spellStart"/>
            <w:r w:rsidRPr="008A3A56">
              <w:t>управле</w:t>
            </w:r>
            <w:r>
              <w:t>-</w:t>
            </w:r>
            <w:r w:rsidRPr="008A3A56">
              <w:t>нии</w:t>
            </w:r>
            <w:proofErr w:type="spellEnd"/>
            <w:r w:rsidRPr="008A3A56">
              <w:t xml:space="preserve"> делами </w:t>
            </w:r>
            <w:proofErr w:type="spellStart"/>
            <w:r w:rsidRPr="008A3A56">
              <w:t>Адми</w:t>
            </w:r>
            <w:r>
              <w:t>-</w:t>
            </w:r>
            <w:r w:rsidRPr="008A3A56">
              <w:t>нистрации</w:t>
            </w:r>
            <w:proofErr w:type="spellEnd"/>
            <w:r w:rsidRPr="008A3A56">
              <w:t xml:space="preserve">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860"/>
        </w:trPr>
        <w:tc>
          <w:tcPr>
            <w:tcW w:w="566" w:type="dxa"/>
            <w:vMerge/>
            <w:vAlign w:val="center"/>
          </w:tcPr>
          <w:p w:rsidR="007D42CD" w:rsidRPr="008A3A56" w:rsidRDefault="007D42CD" w:rsidP="008A3A56"/>
        </w:tc>
        <w:tc>
          <w:tcPr>
            <w:tcW w:w="2410" w:type="dxa"/>
            <w:vMerge/>
            <w:vAlign w:val="center"/>
          </w:tcPr>
          <w:p w:rsidR="007D42CD" w:rsidRPr="008A3A56" w:rsidRDefault="007D42CD" w:rsidP="008A3A56"/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269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100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120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489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1847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7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>5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 w:rsidRPr="008A3A56">
              <w:t>5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</w:tr>
      <w:tr w:rsidR="007D42CD" w:rsidRPr="008A3A56" w:rsidTr="008A3A56">
        <w:trPr>
          <w:trHeight w:val="1362"/>
        </w:trPr>
        <w:tc>
          <w:tcPr>
            <w:tcW w:w="566" w:type="dxa"/>
            <w:vAlign w:val="center"/>
          </w:tcPr>
          <w:p w:rsidR="007D42CD" w:rsidRPr="008A3A56" w:rsidRDefault="007D42CD" w:rsidP="008A3A56">
            <w:r w:rsidRPr="008A3A56">
              <w:t>2.</w:t>
            </w:r>
            <w:r>
              <w:t>5</w:t>
            </w:r>
          </w:p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 xml:space="preserve">Приобретение </w:t>
            </w:r>
            <w:proofErr w:type="spellStart"/>
            <w:proofErr w:type="gramStart"/>
            <w:r w:rsidRPr="008A3A56">
              <w:t>лицен</w:t>
            </w:r>
            <w:r>
              <w:t>-</w:t>
            </w:r>
            <w:r w:rsidRPr="008A3A56">
              <w:t>зионного</w:t>
            </w:r>
            <w:proofErr w:type="spellEnd"/>
            <w:proofErr w:type="gramEnd"/>
            <w:r w:rsidRPr="008A3A56">
              <w:t xml:space="preserve"> программно</w:t>
            </w:r>
            <w:r>
              <w:t>-</w:t>
            </w:r>
            <w:proofErr w:type="spellStart"/>
            <w:r w:rsidRPr="008A3A56">
              <w:t>го</w:t>
            </w:r>
            <w:proofErr w:type="spellEnd"/>
            <w:r w:rsidRPr="008A3A56">
              <w:t xml:space="preserve"> обеспечения для нужд Администрации УКМО и структурных подразделений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99,94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202,74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2</w:t>
            </w:r>
            <w:r w:rsidRPr="008A3A56">
              <w:t>10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5</w:t>
            </w:r>
            <w:r w:rsidRPr="008A3A56">
              <w:t>12,68</w:t>
            </w:r>
          </w:p>
        </w:tc>
        <w:tc>
          <w:tcPr>
            <w:tcW w:w="1129" w:type="dxa"/>
            <w:gridSpan w:val="2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 w:rsidRPr="008A3A56">
              <w:t>Использование лицензионного ПО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24</w:t>
            </w:r>
            <w:r w:rsidRPr="008A3A56">
              <w:t>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>
              <w:t>49</w:t>
            </w:r>
            <w:r w:rsidRPr="008A3A56">
              <w:t>%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27</w:t>
            </w:r>
            <w:r w:rsidRPr="008A3A56">
              <w:t>%</w:t>
            </w:r>
          </w:p>
        </w:tc>
        <w:tc>
          <w:tcPr>
            <w:tcW w:w="1984" w:type="dxa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</w:t>
            </w:r>
            <w:proofErr w:type="spellStart"/>
            <w:r w:rsidRPr="008A3A56">
              <w:t>управле</w:t>
            </w:r>
            <w:r>
              <w:t>-</w:t>
            </w:r>
            <w:r w:rsidRPr="008A3A56">
              <w:t>нии</w:t>
            </w:r>
            <w:proofErr w:type="spellEnd"/>
            <w:r w:rsidRPr="008A3A56">
              <w:t xml:space="preserve"> делами </w:t>
            </w:r>
            <w:proofErr w:type="spellStart"/>
            <w:r w:rsidRPr="008A3A56">
              <w:t>Адми</w:t>
            </w:r>
            <w:r>
              <w:t>-</w:t>
            </w:r>
            <w:r w:rsidRPr="008A3A56">
              <w:t>нистрации</w:t>
            </w:r>
            <w:proofErr w:type="spellEnd"/>
            <w:r w:rsidRPr="008A3A56">
              <w:t xml:space="preserve">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1551"/>
        </w:trPr>
        <w:tc>
          <w:tcPr>
            <w:tcW w:w="566" w:type="dxa"/>
            <w:vAlign w:val="center"/>
          </w:tcPr>
          <w:p w:rsidR="007D42CD" w:rsidRPr="008A3A56" w:rsidRDefault="007D42CD" w:rsidP="008A3A56">
            <w:r w:rsidRPr="008A3A56">
              <w:t>2.</w:t>
            </w:r>
            <w:r>
              <w:t>6</w:t>
            </w:r>
          </w:p>
        </w:tc>
        <w:tc>
          <w:tcPr>
            <w:tcW w:w="2410" w:type="dxa"/>
          </w:tcPr>
          <w:p w:rsidR="007D42CD" w:rsidRPr="008A3A56" w:rsidRDefault="007D42CD" w:rsidP="008A3A56">
            <w:r w:rsidRPr="008A3A56">
              <w:t xml:space="preserve">Приобретение и </w:t>
            </w:r>
            <w:proofErr w:type="gramStart"/>
            <w:r w:rsidRPr="008A3A56">
              <w:t>уста</w:t>
            </w:r>
            <w:r>
              <w:t>-</w:t>
            </w:r>
            <w:proofErr w:type="spellStart"/>
            <w:r w:rsidRPr="008A3A56">
              <w:t>новка</w:t>
            </w:r>
            <w:proofErr w:type="spellEnd"/>
            <w:proofErr w:type="gramEnd"/>
            <w:r w:rsidRPr="008A3A56">
              <w:t xml:space="preserve"> системы </w:t>
            </w:r>
            <w:proofErr w:type="spellStart"/>
            <w:r w:rsidRPr="008A3A56">
              <w:t>конди</w:t>
            </w:r>
            <w:r>
              <w:t>-</w:t>
            </w:r>
            <w:r w:rsidRPr="008A3A56">
              <w:t>ционирования</w:t>
            </w:r>
            <w:proofErr w:type="spellEnd"/>
            <w:r w:rsidRPr="008A3A56">
              <w:t xml:space="preserve"> воздуха для серверного оборудования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98,14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98,14</w:t>
            </w:r>
          </w:p>
        </w:tc>
        <w:tc>
          <w:tcPr>
            <w:tcW w:w="1129" w:type="dxa"/>
            <w:gridSpan w:val="2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 w:rsidRPr="008A3A56">
              <w:t>Оптимальная температура и влажность воздуха для серверного оборудования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0%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 w:rsidRPr="008A3A56">
              <w:t>100%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 w:rsidRPr="008A3A56">
              <w:t>0%</w:t>
            </w:r>
          </w:p>
        </w:tc>
        <w:tc>
          <w:tcPr>
            <w:tcW w:w="1984" w:type="dxa"/>
          </w:tcPr>
          <w:p w:rsidR="007D42CD" w:rsidRPr="008A3A56" w:rsidRDefault="007D42CD" w:rsidP="008A3A56">
            <w:r w:rsidRPr="008A3A56">
              <w:t xml:space="preserve">Отдел </w:t>
            </w:r>
            <w:proofErr w:type="spellStart"/>
            <w:proofErr w:type="gramStart"/>
            <w:r w:rsidRPr="008A3A56">
              <w:t>организаци</w:t>
            </w:r>
            <w:r>
              <w:t>-</w:t>
            </w:r>
            <w:r w:rsidRPr="008A3A56">
              <w:t>онной</w:t>
            </w:r>
            <w:proofErr w:type="spellEnd"/>
            <w:proofErr w:type="gramEnd"/>
            <w:r w:rsidRPr="008A3A56">
              <w:t xml:space="preserve"> и кадровой работы в </w:t>
            </w:r>
            <w:proofErr w:type="spellStart"/>
            <w:r w:rsidRPr="008A3A56">
              <w:t>управле</w:t>
            </w:r>
            <w:r>
              <w:t>-</w:t>
            </w:r>
            <w:r w:rsidRPr="008A3A56">
              <w:t>нии</w:t>
            </w:r>
            <w:proofErr w:type="spellEnd"/>
            <w:r w:rsidRPr="008A3A56">
              <w:t xml:space="preserve"> делами </w:t>
            </w:r>
            <w:proofErr w:type="spellStart"/>
            <w:r w:rsidRPr="008A3A56">
              <w:t>Адми</w:t>
            </w:r>
            <w:r>
              <w:t>-</w:t>
            </w:r>
            <w:r w:rsidRPr="008A3A56">
              <w:t>нистрации</w:t>
            </w:r>
            <w:proofErr w:type="spellEnd"/>
            <w:r w:rsidRPr="008A3A56">
              <w:t xml:space="preserve">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Администрация УКМО</w:t>
            </w:r>
          </w:p>
        </w:tc>
      </w:tr>
      <w:tr w:rsidR="007D42CD" w:rsidRPr="008A3A56" w:rsidTr="008A3A56">
        <w:trPr>
          <w:trHeight w:val="412"/>
        </w:trPr>
        <w:tc>
          <w:tcPr>
            <w:tcW w:w="566" w:type="dxa"/>
            <w:vMerge w:val="restart"/>
            <w:vAlign w:val="center"/>
          </w:tcPr>
          <w:p w:rsidR="007D42CD" w:rsidRPr="008A3A56" w:rsidRDefault="007D42CD" w:rsidP="008A3A56">
            <w:r w:rsidRPr="008A3A56">
              <w:t>2.</w:t>
            </w:r>
            <w:r>
              <w:t>7</w:t>
            </w:r>
          </w:p>
        </w:tc>
        <w:tc>
          <w:tcPr>
            <w:tcW w:w="2410" w:type="dxa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Ежегодное обучение специалистов в области информационных технологий и </w:t>
            </w:r>
            <w:r w:rsidRPr="008A3A56">
              <w:lastRenderedPageBreak/>
              <w:t>повышение их квалификации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lastRenderedPageBreak/>
              <w:t>0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0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>
              <w:t>Количество обученных специалистов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 xml:space="preserve">Отдел организационной и кадровой работы в управлении делами </w:t>
            </w:r>
            <w:r w:rsidRPr="008A3A56">
              <w:lastRenderedPageBreak/>
              <w:t>Администрации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lastRenderedPageBreak/>
              <w:t>Администрация УКМО</w:t>
            </w:r>
          </w:p>
          <w:p w:rsidR="007D42CD" w:rsidRPr="008A3A56" w:rsidRDefault="007D42CD" w:rsidP="008A3A56"/>
        </w:tc>
      </w:tr>
      <w:tr w:rsidR="007D42CD" w:rsidRPr="008A3A56" w:rsidTr="008A3A56">
        <w:trPr>
          <w:trHeight w:val="735"/>
        </w:trPr>
        <w:tc>
          <w:tcPr>
            <w:tcW w:w="566" w:type="dxa"/>
            <w:vMerge/>
            <w:vAlign w:val="center"/>
          </w:tcPr>
          <w:p w:rsidR="007D42CD" w:rsidRPr="008A3A56" w:rsidRDefault="007D42CD" w:rsidP="008A3A56"/>
        </w:tc>
        <w:tc>
          <w:tcPr>
            <w:tcW w:w="2410" w:type="dxa"/>
            <w:vMerge/>
            <w:vAlign w:val="center"/>
          </w:tcPr>
          <w:p w:rsidR="007D42CD" w:rsidRPr="008A3A56" w:rsidRDefault="007D42CD" w:rsidP="008A3A56"/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3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100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103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>
            <w:r>
              <w:t>Количество обученных специалистов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1</w:t>
            </w:r>
          </w:p>
        </w:tc>
        <w:tc>
          <w:tcPr>
            <w:tcW w:w="709" w:type="dxa"/>
            <w:vAlign w:val="center"/>
          </w:tcPr>
          <w:p w:rsidR="007D42CD" w:rsidRPr="008A3A56" w:rsidRDefault="007D42CD" w:rsidP="008A3A56">
            <w:r>
              <w:t>5</w:t>
            </w:r>
          </w:p>
        </w:tc>
        <w:tc>
          <w:tcPr>
            <w:tcW w:w="992" w:type="dxa"/>
            <w:vAlign w:val="center"/>
          </w:tcPr>
          <w:p w:rsidR="007D42CD" w:rsidRPr="008A3A56" w:rsidRDefault="007D42CD" w:rsidP="008A3A56">
            <w:r>
              <w:t>0</w:t>
            </w:r>
          </w:p>
        </w:tc>
        <w:tc>
          <w:tcPr>
            <w:tcW w:w="1984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  <w:tc>
          <w:tcPr>
            <w:tcW w:w="2279" w:type="dxa"/>
            <w:vAlign w:val="center"/>
          </w:tcPr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</w:tr>
      <w:tr w:rsidR="007D42CD" w:rsidRPr="008A3A56" w:rsidTr="008A3A56">
        <w:trPr>
          <w:trHeight w:val="257"/>
        </w:trPr>
        <w:tc>
          <w:tcPr>
            <w:tcW w:w="566" w:type="dxa"/>
            <w:vAlign w:val="center"/>
          </w:tcPr>
          <w:p w:rsidR="007D42CD" w:rsidRPr="008A3A56" w:rsidRDefault="007D42CD" w:rsidP="008A3A56"/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>Итого всего: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1 972,52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713,39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770</w:t>
            </w:r>
            <w:r w:rsidRPr="008A3A56">
              <w:t>,00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>3</w:t>
            </w:r>
            <w:r>
              <w:t>455</w:t>
            </w:r>
            <w:r w:rsidRPr="008A3A56">
              <w:t>,91</w:t>
            </w:r>
          </w:p>
        </w:tc>
        <w:tc>
          <w:tcPr>
            <w:tcW w:w="1129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851" w:type="dxa"/>
            <w:vAlign w:val="center"/>
          </w:tcPr>
          <w:p w:rsidR="007D42CD" w:rsidRPr="008A3A56" w:rsidRDefault="007D42CD" w:rsidP="008A3A56"/>
        </w:tc>
        <w:tc>
          <w:tcPr>
            <w:tcW w:w="709" w:type="dxa"/>
            <w:vAlign w:val="center"/>
          </w:tcPr>
          <w:p w:rsidR="007D42CD" w:rsidRPr="008A3A56" w:rsidRDefault="007D42CD" w:rsidP="008A3A56"/>
        </w:tc>
        <w:tc>
          <w:tcPr>
            <w:tcW w:w="992" w:type="dxa"/>
            <w:vAlign w:val="center"/>
          </w:tcPr>
          <w:p w:rsidR="007D42CD" w:rsidRPr="008A3A56" w:rsidRDefault="007D42CD" w:rsidP="008A3A56"/>
        </w:tc>
        <w:tc>
          <w:tcPr>
            <w:tcW w:w="1984" w:type="dxa"/>
            <w:vAlign w:val="center"/>
          </w:tcPr>
          <w:p w:rsidR="007D42CD" w:rsidRPr="008A3A56" w:rsidRDefault="007D42CD" w:rsidP="008A3A56"/>
        </w:tc>
        <w:tc>
          <w:tcPr>
            <w:tcW w:w="2279" w:type="dxa"/>
            <w:vAlign w:val="center"/>
          </w:tcPr>
          <w:p w:rsidR="007D42CD" w:rsidRPr="008A3A56" w:rsidRDefault="007D42CD" w:rsidP="008A3A56"/>
        </w:tc>
      </w:tr>
      <w:tr w:rsidR="007D42CD" w:rsidRPr="008A3A56" w:rsidTr="008A3A56">
        <w:trPr>
          <w:trHeight w:val="398"/>
        </w:trPr>
        <w:tc>
          <w:tcPr>
            <w:tcW w:w="566" w:type="dxa"/>
            <w:vAlign w:val="center"/>
          </w:tcPr>
          <w:p w:rsidR="007D42CD" w:rsidRPr="008A3A56" w:rsidRDefault="007D42CD" w:rsidP="008A3A56"/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>В том числе:</w:t>
            </w:r>
          </w:p>
          <w:p w:rsidR="007D42CD" w:rsidRPr="008A3A56" w:rsidRDefault="007D42CD" w:rsidP="008A3A56">
            <w:r w:rsidRPr="008A3A56">
              <w:t>Администрация УКМО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1 690,52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513,39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6</w:t>
            </w:r>
            <w:r w:rsidRPr="008A3A56">
              <w:t>50,00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 w:rsidRPr="008A3A56">
              <w:t xml:space="preserve">2 </w:t>
            </w:r>
            <w:r>
              <w:t>8</w:t>
            </w:r>
            <w:r w:rsidRPr="008A3A56">
              <w:t>53,91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7D42CD" w:rsidRPr="008A3A56" w:rsidRDefault="007D42CD" w:rsidP="008A3A56">
            <w:r w:rsidRPr="008A3A56">
              <w:t xml:space="preserve">За </w:t>
            </w:r>
            <w:proofErr w:type="spellStart"/>
            <w:r w:rsidRPr="008A3A56">
              <w:t>счет</w:t>
            </w:r>
            <w:proofErr w:type="spellEnd"/>
            <w:r w:rsidRPr="008A3A56">
              <w:t xml:space="preserve"> средств местного бюджета</w:t>
            </w:r>
          </w:p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851" w:type="dxa"/>
            <w:vAlign w:val="center"/>
          </w:tcPr>
          <w:p w:rsidR="007D42CD" w:rsidRPr="008A3A56" w:rsidRDefault="007D42CD" w:rsidP="008A3A56"/>
        </w:tc>
        <w:tc>
          <w:tcPr>
            <w:tcW w:w="709" w:type="dxa"/>
            <w:vAlign w:val="center"/>
          </w:tcPr>
          <w:p w:rsidR="007D42CD" w:rsidRPr="008A3A56" w:rsidRDefault="007D42CD" w:rsidP="008A3A56"/>
        </w:tc>
        <w:tc>
          <w:tcPr>
            <w:tcW w:w="992" w:type="dxa"/>
            <w:vAlign w:val="center"/>
          </w:tcPr>
          <w:p w:rsidR="007D42CD" w:rsidRPr="008A3A56" w:rsidRDefault="007D42CD" w:rsidP="008A3A56"/>
        </w:tc>
        <w:tc>
          <w:tcPr>
            <w:tcW w:w="1984" w:type="dxa"/>
            <w:vAlign w:val="center"/>
          </w:tcPr>
          <w:p w:rsidR="007D42CD" w:rsidRPr="008A3A56" w:rsidRDefault="007D42CD" w:rsidP="008A3A56"/>
        </w:tc>
        <w:tc>
          <w:tcPr>
            <w:tcW w:w="2279" w:type="dxa"/>
            <w:vAlign w:val="center"/>
          </w:tcPr>
          <w:p w:rsidR="007D42CD" w:rsidRPr="008A3A56" w:rsidRDefault="007D42CD" w:rsidP="008A3A56"/>
        </w:tc>
      </w:tr>
      <w:tr w:rsidR="007D42CD" w:rsidRPr="008A3A56" w:rsidTr="008A3A56">
        <w:trPr>
          <w:trHeight w:val="666"/>
        </w:trPr>
        <w:tc>
          <w:tcPr>
            <w:tcW w:w="566" w:type="dxa"/>
            <w:vAlign w:val="center"/>
          </w:tcPr>
          <w:p w:rsidR="007D42CD" w:rsidRPr="008A3A56" w:rsidRDefault="007D42CD" w:rsidP="008A3A56"/>
        </w:tc>
        <w:tc>
          <w:tcPr>
            <w:tcW w:w="2410" w:type="dxa"/>
            <w:vAlign w:val="center"/>
          </w:tcPr>
          <w:p w:rsidR="007D42CD" w:rsidRPr="008A3A56" w:rsidRDefault="007D42CD" w:rsidP="008A3A56">
            <w:r w:rsidRPr="008A3A56">
              <w:t xml:space="preserve">В том числе: </w:t>
            </w:r>
          </w:p>
          <w:p w:rsidR="007D42CD" w:rsidRPr="008A3A56" w:rsidRDefault="007D42CD" w:rsidP="008A3A56">
            <w:r w:rsidRPr="008A3A56">
              <w:t>Финансовое управление Администрации УКМО</w:t>
            </w:r>
          </w:p>
        </w:tc>
        <w:tc>
          <w:tcPr>
            <w:tcW w:w="991" w:type="dxa"/>
            <w:vAlign w:val="center"/>
          </w:tcPr>
          <w:p w:rsidR="007D42CD" w:rsidRPr="008A3A56" w:rsidRDefault="007D42CD" w:rsidP="008A3A56">
            <w:r w:rsidRPr="008A3A56">
              <w:t>282</w:t>
            </w:r>
          </w:p>
        </w:tc>
        <w:tc>
          <w:tcPr>
            <w:tcW w:w="854" w:type="dxa"/>
            <w:vAlign w:val="center"/>
          </w:tcPr>
          <w:p w:rsidR="007D42CD" w:rsidRPr="008A3A56" w:rsidRDefault="007D42CD" w:rsidP="008A3A56">
            <w:r w:rsidRPr="008A3A56">
              <w:t>200</w:t>
            </w:r>
          </w:p>
        </w:tc>
        <w:tc>
          <w:tcPr>
            <w:tcW w:w="850" w:type="dxa"/>
            <w:vAlign w:val="center"/>
          </w:tcPr>
          <w:p w:rsidR="007D42CD" w:rsidRPr="008A3A56" w:rsidRDefault="007D42CD" w:rsidP="008A3A56">
            <w:r>
              <w:t>120</w:t>
            </w:r>
          </w:p>
        </w:tc>
        <w:tc>
          <w:tcPr>
            <w:tcW w:w="851" w:type="dxa"/>
            <w:vAlign w:val="center"/>
          </w:tcPr>
          <w:p w:rsidR="007D42CD" w:rsidRPr="008A3A56" w:rsidRDefault="007D42CD" w:rsidP="008A3A56">
            <w:r>
              <w:t>602</w:t>
            </w:r>
          </w:p>
        </w:tc>
        <w:tc>
          <w:tcPr>
            <w:tcW w:w="1129" w:type="dxa"/>
            <w:gridSpan w:val="2"/>
            <w:vMerge/>
            <w:vAlign w:val="center"/>
          </w:tcPr>
          <w:p w:rsidR="007D42CD" w:rsidRPr="008A3A56" w:rsidRDefault="007D42CD" w:rsidP="008A3A56"/>
        </w:tc>
        <w:tc>
          <w:tcPr>
            <w:tcW w:w="1847" w:type="dxa"/>
            <w:gridSpan w:val="2"/>
            <w:vAlign w:val="center"/>
          </w:tcPr>
          <w:p w:rsidR="007D42CD" w:rsidRPr="008A3A56" w:rsidRDefault="007D42CD" w:rsidP="008A3A56"/>
        </w:tc>
        <w:tc>
          <w:tcPr>
            <w:tcW w:w="851" w:type="dxa"/>
            <w:vAlign w:val="center"/>
          </w:tcPr>
          <w:p w:rsidR="007D42CD" w:rsidRPr="008A3A56" w:rsidRDefault="007D42CD" w:rsidP="008A3A56"/>
        </w:tc>
        <w:tc>
          <w:tcPr>
            <w:tcW w:w="709" w:type="dxa"/>
            <w:vAlign w:val="center"/>
          </w:tcPr>
          <w:p w:rsidR="007D42CD" w:rsidRPr="008A3A56" w:rsidRDefault="007D42CD" w:rsidP="008A3A56"/>
        </w:tc>
        <w:tc>
          <w:tcPr>
            <w:tcW w:w="992" w:type="dxa"/>
            <w:vAlign w:val="center"/>
          </w:tcPr>
          <w:p w:rsidR="007D42CD" w:rsidRPr="008A3A56" w:rsidRDefault="007D42CD" w:rsidP="008A3A56"/>
        </w:tc>
        <w:tc>
          <w:tcPr>
            <w:tcW w:w="1984" w:type="dxa"/>
            <w:vAlign w:val="center"/>
          </w:tcPr>
          <w:p w:rsidR="007D42CD" w:rsidRPr="008A3A56" w:rsidRDefault="007D42CD" w:rsidP="008A3A56"/>
        </w:tc>
        <w:tc>
          <w:tcPr>
            <w:tcW w:w="2279" w:type="dxa"/>
            <w:vAlign w:val="center"/>
          </w:tcPr>
          <w:p w:rsidR="007D42CD" w:rsidRPr="008A3A56" w:rsidRDefault="007D42CD" w:rsidP="008A3A56"/>
        </w:tc>
      </w:tr>
    </w:tbl>
    <w:p w:rsidR="007D42CD" w:rsidRDefault="007D42CD" w:rsidP="007D42CD">
      <w:pPr>
        <w:spacing w:before="100" w:beforeAutospacing="1" w:after="100" w:afterAutospacing="1"/>
        <w:rPr>
          <w:szCs w:val="24"/>
        </w:rPr>
      </w:pPr>
    </w:p>
    <w:p w:rsidR="007D42CD" w:rsidRDefault="007D42CD" w:rsidP="007D42CD">
      <w:pPr>
        <w:spacing w:before="100" w:beforeAutospacing="1" w:after="100" w:afterAutospacing="1"/>
        <w:rPr>
          <w:szCs w:val="24"/>
        </w:rPr>
      </w:pPr>
    </w:p>
    <w:p w:rsidR="007D42CD" w:rsidRPr="00A10CAB" w:rsidRDefault="007D42CD" w:rsidP="007D42CD">
      <w:pPr>
        <w:spacing w:before="100" w:beforeAutospacing="1" w:after="100" w:afterAutospacing="1"/>
        <w:rPr>
          <w:color w:val="000000"/>
          <w:szCs w:val="24"/>
        </w:rPr>
      </w:pPr>
      <w:r w:rsidRPr="00A10CAB">
        <w:rPr>
          <w:szCs w:val="24"/>
        </w:rPr>
        <w:t xml:space="preserve">Консультант </w:t>
      </w:r>
      <w:r>
        <w:rPr>
          <w:szCs w:val="24"/>
        </w:rPr>
        <w:t>по информатизации управления делами Администрации УКМО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Дарсания</w:t>
      </w:r>
      <w:proofErr w:type="spellEnd"/>
      <w:r>
        <w:rPr>
          <w:szCs w:val="24"/>
        </w:rPr>
        <w:t xml:space="preserve"> Д.З.</w:t>
      </w:r>
    </w:p>
    <w:p w:rsidR="0087370D" w:rsidRDefault="0087370D"/>
    <w:sectPr w:rsidR="0087370D" w:rsidSect="008A3A56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59"/>
    <w:rsid w:val="007D42CD"/>
    <w:rsid w:val="0087370D"/>
    <w:rsid w:val="009012FF"/>
    <w:rsid w:val="009B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786B1-A86B-49C2-AAED-1ACB2F60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3</cp:revision>
  <dcterms:created xsi:type="dcterms:W3CDTF">2015-03-19T06:52:00Z</dcterms:created>
  <dcterms:modified xsi:type="dcterms:W3CDTF">2015-03-19T06:53:00Z</dcterms:modified>
</cp:coreProperties>
</file>