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F6C" w:rsidRDefault="00D53F6C" w:rsidP="00D53F6C">
      <w:pPr>
        <w:jc w:val="right"/>
        <w:rPr>
          <w:b/>
          <w:sz w:val="22"/>
          <w:szCs w:val="22"/>
        </w:rPr>
      </w:pPr>
    </w:p>
    <w:p w:rsidR="00D53F6C" w:rsidRDefault="00D53F6C" w:rsidP="00D53F6C">
      <w:pPr>
        <w:jc w:val="right"/>
        <w:rPr>
          <w:b/>
          <w:sz w:val="22"/>
          <w:szCs w:val="22"/>
        </w:rPr>
      </w:pPr>
    </w:p>
    <w:p w:rsidR="00D53F6C" w:rsidRDefault="00D53F6C" w:rsidP="00D53F6C">
      <w:pPr>
        <w:jc w:val="right"/>
        <w:rPr>
          <w:b/>
          <w:sz w:val="22"/>
          <w:szCs w:val="22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Pr="00280B84" w:rsidRDefault="00D53F6C" w:rsidP="00D53F6C">
      <w:pPr>
        <w:jc w:val="center"/>
        <w:rPr>
          <w:rFonts w:ascii="Arial" w:hAnsi="Arial" w:cs="Arial"/>
          <w:b/>
          <w:sz w:val="36"/>
          <w:szCs w:val="36"/>
        </w:rPr>
      </w:pPr>
      <w:r w:rsidRPr="00280B84">
        <w:rPr>
          <w:rFonts w:ascii="Arial" w:hAnsi="Arial" w:cs="Arial"/>
          <w:b/>
          <w:sz w:val="36"/>
          <w:szCs w:val="36"/>
        </w:rPr>
        <w:t>Иркутская область</w:t>
      </w:r>
    </w:p>
    <w:p w:rsidR="00D53F6C" w:rsidRPr="00280B84" w:rsidRDefault="00D53F6C" w:rsidP="00D53F6C">
      <w:pPr>
        <w:jc w:val="center"/>
        <w:rPr>
          <w:rFonts w:ascii="Arial" w:hAnsi="Arial" w:cs="Arial"/>
          <w:b/>
          <w:sz w:val="36"/>
          <w:szCs w:val="36"/>
        </w:rPr>
      </w:pPr>
      <w:r w:rsidRPr="00280B84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D53F6C" w:rsidRPr="00280B84" w:rsidRDefault="00D53F6C" w:rsidP="00D53F6C">
      <w:pPr>
        <w:jc w:val="center"/>
        <w:rPr>
          <w:rFonts w:ascii="Arial" w:hAnsi="Arial" w:cs="Arial"/>
          <w:b/>
          <w:sz w:val="36"/>
          <w:szCs w:val="36"/>
        </w:rPr>
      </w:pPr>
      <w:r w:rsidRPr="00280B84">
        <w:rPr>
          <w:rFonts w:ascii="Arial" w:hAnsi="Arial" w:cs="Arial"/>
          <w:b/>
          <w:sz w:val="36"/>
          <w:szCs w:val="36"/>
        </w:rPr>
        <w:t>АДМИНИСТРАЦИЯ</w:t>
      </w:r>
    </w:p>
    <w:p w:rsidR="00CE6B07" w:rsidRPr="00280B84" w:rsidRDefault="00CE6B07" w:rsidP="00D53F6C">
      <w:pPr>
        <w:jc w:val="center"/>
        <w:rPr>
          <w:rFonts w:ascii="Arial" w:hAnsi="Arial" w:cs="Arial"/>
          <w:b/>
          <w:sz w:val="36"/>
          <w:szCs w:val="36"/>
        </w:rPr>
      </w:pPr>
    </w:p>
    <w:p w:rsidR="00D53F6C" w:rsidRPr="00280B84" w:rsidRDefault="00D53F6C" w:rsidP="00D53F6C">
      <w:pPr>
        <w:jc w:val="center"/>
        <w:rPr>
          <w:rFonts w:ascii="Arial" w:hAnsi="Arial" w:cs="Arial"/>
          <w:b/>
          <w:sz w:val="36"/>
          <w:szCs w:val="36"/>
        </w:rPr>
      </w:pPr>
      <w:r w:rsidRPr="00280B84">
        <w:rPr>
          <w:rFonts w:ascii="Arial" w:hAnsi="Arial" w:cs="Arial"/>
          <w:b/>
          <w:sz w:val="36"/>
          <w:szCs w:val="36"/>
        </w:rPr>
        <w:t>ПОСТАНОВЛЕНИЕ</w:t>
      </w:r>
    </w:p>
    <w:p w:rsidR="00D53F6C" w:rsidRDefault="00D53F6C" w:rsidP="00D53F6C">
      <w:pPr>
        <w:rPr>
          <w:rFonts w:ascii="Arial" w:hAnsi="Arial" w:cs="Arial"/>
          <w:sz w:val="24"/>
          <w:szCs w:val="24"/>
        </w:rPr>
      </w:pPr>
    </w:p>
    <w:p w:rsidR="00CE6B07" w:rsidRPr="00280B84" w:rsidRDefault="00CE6B07" w:rsidP="00D53F6C">
      <w:pPr>
        <w:rPr>
          <w:rFonts w:ascii="Arial" w:hAnsi="Arial" w:cs="Arial"/>
          <w:sz w:val="24"/>
          <w:szCs w:val="24"/>
        </w:rPr>
      </w:pPr>
    </w:p>
    <w:p w:rsidR="00D53F6C" w:rsidRPr="00280B84" w:rsidRDefault="00280B84" w:rsidP="00D53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53F6C" w:rsidRPr="00280B84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323E24">
        <w:rPr>
          <w:rFonts w:ascii="Arial" w:hAnsi="Arial" w:cs="Arial"/>
          <w:sz w:val="24"/>
          <w:szCs w:val="24"/>
        </w:rPr>
        <w:t>18.02.2015</w:t>
      </w:r>
      <w:r w:rsidR="00D53F6C" w:rsidRPr="00280B84">
        <w:rPr>
          <w:rFonts w:ascii="Arial" w:hAnsi="Arial" w:cs="Arial"/>
          <w:sz w:val="24"/>
          <w:szCs w:val="24"/>
        </w:rPr>
        <w:t xml:space="preserve">г.                                                  </w:t>
      </w:r>
      <w:r w:rsidR="00AA0353" w:rsidRPr="00280B84">
        <w:rPr>
          <w:rFonts w:ascii="Arial" w:hAnsi="Arial" w:cs="Arial"/>
          <w:sz w:val="24"/>
          <w:szCs w:val="24"/>
        </w:rPr>
        <w:t xml:space="preserve">  </w:t>
      </w:r>
      <w:r w:rsidR="009323DC" w:rsidRPr="00280B8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323E24">
        <w:rPr>
          <w:rFonts w:ascii="Arial" w:hAnsi="Arial" w:cs="Arial"/>
          <w:sz w:val="24"/>
          <w:szCs w:val="24"/>
        </w:rPr>
        <w:tab/>
      </w:r>
      <w:r w:rsidR="00323E24">
        <w:rPr>
          <w:rFonts w:ascii="Arial" w:hAnsi="Arial" w:cs="Arial"/>
          <w:sz w:val="24"/>
          <w:szCs w:val="24"/>
        </w:rPr>
        <w:tab/>
      </w:r>
      <w:r w:rsidR="00323E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№ </w:t>
      </w:r>
      <w:r w:rsidR="00323E24">
        <w:rPr>
          <w:rFonts w:ascii="Arial" w:hAnsi="Arial" w:cs="Arial"/>
          <w:sz w:val="24"/>
          <w:szCs w:val="24"/>
        </w:rPr>
        <w:t>211-п</w:t>
      </w:r>
    </w:p>
    <w:p w:rsidR="00D53F6C" w:rsidRPr="00280B84" w:rsidRDefault="00D53F6C" w:rsidP="00D53F6C">
      <w:pPr>
        <w:jc w:val="center"/>
        <w:rPr>
          <w:rFonts w:ascii="Arial" w:hAnsi="Arial" w:cs="Arial"/>
          <w:b/>
          <w:sz w:val="24"/>
          <w:szCs w:val="24"/>
        </w:rPr>
      </w:pPr>
      <w:r w:rsidRPr="00280B84">
        <w:rPr>
          <w:rFonts w:ascii="Arial" w:hAnsi="Arial" w:cs="Arial"/>
          <w:sz w:val="24"/>
          <w:szCs w:val="24"/>
        </w:rPr>
        <w:t>г. Усть-Кут</w:t>
      </w:r>
    </w:p>
    <w:p w:rsidR="007F586D" w:rsidRPr="00280B84" w:rsidRDefault="007F586D" w:rsidP="00716189">
      <w:pPr>
        <w:rPr>
          <w:rFonts w:ascii="Arial" w:hAnsi="Arial" w:cs="Arial"/>
          <w:b/>
          <w:bCs/>
          <w:sz w:val="24"/>
          <w:szCs w:val="24"/>
        </w:rPr>
      </w:pPr>
    </w:p>
    <w:p w:rsidR="00D16308" w:rsidRDefault="005F1506" w:rsidP="00716189">
      <w:pPr>
        <w:rPr>
          <w:rFonts w:ascii="Arial" w:hAnsi="Arial" w:cs="Arial"/>
          <w:b/>
          <w:bCs/>
          <w:sz w:val="24"/>
          <w:szCs w:val="24"/>
        </w:rPr>
      </w:pPr>
      <w:r w:rsidRPr="00280B84">
        <w:rPr>
          <w:rFonts w:ascii="Arial" w:hAnsi="Arial" w:cs="Arial"/>
          <w:b/>
          <w:bCs/>
          <w:sz w:val="24"/>
          <w:szCs w:val="24"/>
        </w:rPr>
        <w:t>О внесении</w:t>
      </w:r>
      <w:r w:rsidR="00F67DA2" w:rsidRPr="00280B84">
        <w:rPr>
          <w:rFonts w:ascii="Arial" w:hAnsi="Arial" w:cs="Arial"/>
          <w:b/>
          <w:bCs/>
          <w:sz w:val="24"/>
          <w:szCs w:val="24"/>
        </w:rPr>
        <w:t xml:space="preserve"> изменений в</w:t>
      </w:r>
      <w:r w:rsidR="008B6EB9" w:rsidRPr="00280B8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16308" w:rsidRDefault="00D16308" w:rsidP="00FC37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</w:t>
      </w:r>
      <w:r w:rsidR="008B6EB9" w:rsidRPr="00280B84">
        <w:rPr>
          <w:rFonts w:ascii="Arial" w:hAnsi="Arial" w:cs="Arial"/>
          <w:b/>
          <w:bCs/>
          <w:sz w:val="24"/>
          <w:szCs w:val="24"/>
        </w:rPr>
        <w:t>остановление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B6EB9" w:rsidRPr="00280B84">
        <w:rPr>
          <w:rFonts w:ascii="Arial" w:hAnsi="Arial" w:cs="Arial"/>
          <w:b/>
          <w:bCs/>
          <w:sz w:val="24"/>
          <w:szCs w:val="24"/>
        </w:rPr>
        <w:t>Администрации</w:t>
      </w:r>
      <w:r w:rsidR="001B2410" w:rsidRPr="00280B8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16308" w:rsidRDefault="00D16308" w:rsidP="00FC37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Усть-Кутского муниципального </w:t>
      </w:r>
    </w:p>
    <w:p w:rsidR="00FC37F0" w:rsidRPr="00280B84" w:rsidRDefault="00D16308" w:rsidP="00FC37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образования</w:t>
      </w:r>
      <w:r w:rsidR="00FC37F0" w:rsidRPr="00280B84">
        <w:rPr>
          <w:rFonts w:ascii="Arial" w:hAnsi="Arial" w:cs="Arial"/>
          <w:b/>
          <w:bCs/>
          <w:sz w:val="24"/>
          <w:szCs w:val="24"/>
        </w:rPr>
        <w:t xml:space="preserve"> от 13.09.2013 года</w:t>
      </w:r>
    </w:p>
    <w:p w:rsidR="001A4933" w:rsidRPr="00280B84" w:rsidRDefault="00A63904" w:rsidP="00C97F6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№ 1369</w:t>
      </w:r>
      <w:r w:rsidR="001B2410" w:rsidRPr="00280B84">
        <w:rPr>
          <w:rFonts w:ascii="Arial" w:hAnsi="Arial" w:cs="Arial"/>
          <w:b/>
          <w:bCs/>
          <w:sz w:val="24"/>
          <w:szCs w:val="24"/>
        </w:rPr>
        <w:t>-п</w:t>
      </w:r>
      <w:r w:rsidR="00FC37F0" w:rsidRPr="00280B8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8088F" w:rsidRPr="00280B84" w:rsidRDefault="001A4933" w:rsidP="00E75DFC">
      <w:pPr>
        <w:pStyle w:val="a4"/>
        <w:rPr>
          <w:color w:val="000000"/>
        </w:rPr>
      </w:pPr>
      <w:r w:rsidRPr="00280B84">
        <w:rPr>
          <w:color w:val="000000"/>
        </w:rPr>
        <w:t xml:space="preserve"> </w:t>
      </w:r>
    </w:p>
    <w:p w:rsidR="008E5821" w:rsidRDefault="008E5821" w:rsidP="008E5821">
      <w:pPr>
        <w:adjustRightInd w:val="0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:rsidR="00D16308" w:rsidRDefault="00D16308" w:rsidP="00D16308">
      <w:pPr>
        <w:pStyle w:val="ConsPlusTitle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В соответствии со  ст.  15  Федерального закона от  06.10.2003 г. № 131-ФЗ                «Об общих принципах организации местного самоуправления в Российской    Федерации»,     ст. 179 Бюджетного кодекса Российской Федерации,  решением Думы Усть-Кутского муниципального образования   от 23.12.2014 г. № 235 «О внесении изменений в решение Думы Усть-Кутского муниципального образования от 24.12.2013 г. № 176 «О бюджете Усть-Кутского муниципального образования на 2014 год и на плановый период 2015 и 2016 годов»,  ст. 48 Устава Усть-Кутского    муниципального   образования, </w:t>
      </w:r>
    </w:p>
    <w:p w:rsidR="00CE6B07" w:rsidRPr="00280B84" w:rsidRDefault="00CE6B07" w:rsidP="00FA384C">
      <w:pPr>
        <w:pStyle w:val="a4"/>
        <w:rPr>
          <w:color w:val="000000"/>
        </w:rPr>
      </w:pPr>
    </w:p>
    <w:p w:rsidR="00716189" w:rsidRPr="00280B84" w:rsidRDefault="00716189" w:rsidP="00716189">
      <w:pPr>
        <w:rPr>
          <w:rFonts w:ascii="Arial" w:hAnsi="Arial" w:cs="Arial"/>
          <w:color w:val="000000"/>
          <w:sz w:val="24"/>
          <w:szCs w:val="24"/>
        </w:rPr>
      </w:pPr>
    </w:p>
    <w:p w:rsidR="00716189" w:rsidRPr="00FA384C" w:rsidRDefault="00716189" w:rsidP="00716189">
      <w:pPr>
        <w:rPr>
          <w:rFonts w:ascii="Arial" w:hAnsi="Arial" w:cs="Arial"/>
          <w:b/>
          <w:color w:val="000000"/>
          <w:sz w:val="24"/>
          <w:szCs w:val="24"/>
        </w:rPr>
      </w:pPr>
      <w:r w:rsidRPr="00280B84">
        <w:rPr>
          <w:rFonts w:ascii="Arial" w:hAnsi="Arial" w:cs="Arial"/>
          <w:color w:val="000000"/>
          <w:sz w:val="24"/>
          <w:szCs w:val="24"/>
        </w:rPr>
        <w:t xml:space="preserve">  </w:t>
      </w:r>
      <w:r w:rsidRPr="00FA384C">
        <w:rPr>
          <w:rFonts w:ascii="Arial" w:hAnsi="Arial" w:cs="Arial"/>
          <w:b/>
          <w:color w:val="000000"/>
          <w:sz w:val="24"/>
          <w:szCs w:val="24"/>
        </w:rPr>
        <w:t>ПОСТАНОВЛЯЮ:</w:t>
      </w:r>
    </w:p>
    <w:p w:rsidR="00D16308" w:rsidRDefault="00D16308" w:rsidP="00302831">
      <w:pPr>
        <w:tabs>
          <w:tab w:val="left" w:pos="4536"/>
          <w:tab w:val="left" w:pos="8505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3268F" w:rsidRPr="00743302" w:rsidRDefault="00D16308" w:rsidP="00F3268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</w:t>
      </w:r>
      <w:r w:rsidR="00F3268F">
        <w:rPr>
          <w:rFonts w:ascii="Arial" w:hAnsi="Arial" w:cs="Arial"/>
          <w:sz w:val="24"/>
          <w:szCs w:val="24"/>
        </w:rPr>
        <w:t xml:space="preserve">     1. Внести следующие изменения в  Муниципальную программу </w:t>
      </w:r>
      <w:r w:rsidR="00F3268F" w:rsidRPr="00D029F4">
        <w:rPr>
          <w:rFonts w:ascii="Arial" w:hAnsi="Arial" w:cs="Arial"/>
          <w:sz w:val="24"/>
          <w:szCs w:val="24"/>
        </w:rPr>
        <w:t>«</w:t>
      </w:r>
      <w:r w:rsidR="00F3268F" w:rsidRPr="00D029F4">
        <w:rPr>
          <w:rFonts w:ascii="Arial" w:hAnsi="Arial" w:cs="Arial"/>
          <w:bCs/>
          <w:sz w:val="24"/>
          <w:szCs w:val="24"/>
        </w:rPr>
        <w:t xml:space="preserve">Развитие </w:t>
      </w:r>
      <w:r w:rsidR="00F3268F" w:rsidRPr="00743302">
        <w:rPr>
          <w:rFonts w:ascii="Arial" w:hAnsi="Arial" w:cs="Arial"/>
          <w:bCs/>
          <w:sz w:val="24"/>
          <w:szCs w:val="24"/>
        </w:rPr>
        <w:t xml:space="preserve">библиотек </w:t>
      </w:r>
      <w:r w:rsidR="00F3268F">
        <w:rPr>
          <w:rFonts w:ascii="Arial" w:hAnsi="Arial" w:cs="Arial"/>
          <w:bCs/>
          <w:sz w:val="24"/>
          <w:szCs w:val="24"/>
        </w:rPr>
        <w:t xml:space="preserve"> </w:t>
      </w:r>
      <w:r w:rsidR="00F3268F" w:rsidRPr="00743302">
        <w:rPr>
          <w:rFonts w:ascii="Arial" w:hAnsi="Arial" w:cs="Arial"/>
          <w:bCs/>
          <w:sz w:val="24"/>
          <w:szCs w:val="24"/>
        </w:rPr>
        <w:t>Усть-Кутского</w:t>
      </w:r>
      <w:r w:rsidR="00F3268F">
        <w:rPr>
          <w:rFonts w:ascii="Arial" w:hAnsi="Arial" w:cs="Arial"/>
          <w:bCs/>
          <w:sz w:val="24"/>
          <w:szCs w:val="24"/>
        </w:rPr>
        <w:t xml:space="preserve"> </w:t>
      </w:r>
      <w:r w:rsidR="00F3268F" w:rsidRPr="00743302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  <w:r w:rsidR="00F3268F" w:rsidRPr="00D029F4">
        <w:rPr>
          <w:rFonts w:ascii="Arial" w:hAnsi="Arial" w:cs="Arial"/>
          <w:bCs/>
          <w:sz w:val="24"/>
          <w:szCs w:val="24"/>
        </w:rPr>
        <w:t>на 2014-2016 годы», утверждённую постановлением Администра</w:t>
      </w:r>
      <w:r w:rsidR="00F3268F">
        <w:rPr>
          <w:rFonts w:ascii="Arial" w:hAnsi="Arial" w:cs="Arial"/>
          <w:bCs/>
          <w:sz w:val="24"/>
          <w:szCs w:val="24"/>
        </w:rPr>
        <w:t>ции Усть-Кутского муниципального образования от 13.09.2013г. №1369</w:t>
      </w:r>
      <w:r w:rsidR="00F3268F" w:rsidRPr="00D029F4">
        <w:rPr>
          <w:rFonts w:ascii="Arial" w:hAnsi="Arial" w:cs="Arial"/>
          <w:bCs/>
          <w:sz w:val="24"/>
          <w:szCs w:val="24"/>
        </w:rPr>
        <w:t>-п</w:t>
      </w:r>
      <w:r w:rsidR="00F3268F">
        <w:rPr>
          <w:rFonts w:ascii="Arial" w:hAnsi="Arial" w:cs="Arial"/>
          <w:bCs/>
          <w:sz w:val="24"/>
          <w:szCs w:val="24"/>
        </w:rPr>
        <w:t xml:space="preserve">, </w:t>
      </w:r>
      <w:r w:rsidR="00F3268F">
        <w:rPr>
          <w:rFonts w:ascii="Arial" w:hAnsi="Arial" w:cs="Arial"/>
          <w:sz w:val="24"/>
          <w:szCs w:val="24"/>
        </w:rPr>
        <w:t>(с изменениями, внесенными постановлени</w:t>
      </w:r>
      <w:r w:rsidR="00D10793">
        <w:rPr>
          <w:rFonts w:ascii="Arial" w:hAnsi="Arial" w:cs="Arial"/>
          <w:sz w:val="24"/>
          <w:szCs w:val="24"/>
        </w:rPr>
        <w:t>ем</w:t>
      </w:r>
      <w:r w:rsidR="00F3268F">
        <w:rPr>
          <w:rFonts w:ascii="Arial" w:hAnsi="Arial" w:cs="Arial"/>
          <w:sz w:val="24"/>
          <w:szCs w:val="24"/>
        </w:rPr>
        <w:t xml:space="preserve"> Администрации УКМО от 19.11.2014 г. № 1378-п): </w:t>
      </w:r>
    </w:p>
    <w:p w:rsidR="00F3268F" w:rsidRDefault="00F3268F" w:rsidP="00F3268F">
      <w:pPr>
        <w:overflowPunct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1.1.  в паспорте программы в строке «Объемы и источники финансирования» цифру «</w:t>
      </w:r>
      <w:r w:rsidR="00D10793">
        <w:rPr>
          <w:rFonts w:ascii="Arial" w:hAnsi="Arial" w:cs="Arial"/>
          <w:sz w:val="24"/>
          <w:szCs w:val="24"/>
        </w:rPr>
        <w:t>6400,3» заменить на цифру «4347,4</w:t>
      </w:r>
      <w:r>
        <w:rPr>
          <w:rFonts w:ascii="Arial" w:hAnsi="Arial" w:cs="Arial"/>
          <w:sz w:val="24"/>
          <w:szCs w:val="24"/>
        </w:rPr>
        <w:t>», слова и цифры «2015 год – 2</w:t>
      </w:r>
      <w:r w:rsidR="00DC7ABA">
        <w:rPr>
          <w:rFonts w:ascii="Arial" w:hAnsi="Arial" w:cs="Arial"/>
          <w:sz w:val="24"/>
          <w:szCs w:val="24"/>
        </w:rPr>
        <w:t>728</w:t>
      </w:r>
      <w:r w:rsidR="00D107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тыс. руб.» заменить</w:t>
      </w:r>
      <w:r w:rsidR="00DC7ABA">
        <w:rPr>
          <w:rFonts w:ascii="Arial" w:hAnsi="Arial" w:cs="Arial"/>
          <w:sz w:val="24"/>
          <w:szCs w:val="24"/>
        </w:rPr>
        <w:t xml:space="preserve"> на слова и цифры «2015 год – 675,1</w:t>
      </w:r>
      <w:r>
        <w:rPr>
          <w:rFonts w:ascii="Arial" w:hAnsi="Arial" w:cs="Arial"/>
          <w:sz w:val="24"/>
          <w:szCs w:val="24"/>
        </w:rPr>
        <w:t xml:space="preserve"> тыс. руб.»;</w:t>
      </w:r>
    </w:p>
    <w:p w:rsidR="00F3268F" w:rsidRDefault="00F3268F" w:rsidP="00F326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1.2. в муниципальной программе  раздел 4. «Перечень мероприятий программы» изложить в новой редакции согласно Приложению № 1 к настоящему постановлению. </w:t>
      </w:r>
    </w:p>
    <w:p w:rsidR="00F3268F" w:rsidRDefault="00F3268F" w:rsidP="00F3268F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 </w:t>
      </w:r>
      <w:r>
        <w:rPr>
          <w:rFonts w:ascii="Arial" w:hAnsi="Arial" w:cs="Arial"/>
          <w:bCs/>
          <w:sz w:val="24"/>
          <w:szCs w:val="24"/>
        </w:rPr>
        <w:t>Настоящее постановление подлежит обнародованию на официальном сайте Администрации Усть-Кутского муниципального образования.</w:t>
      </w:r>
    </w:p>
    <w:p w:rsidR="00F3268F" w:rsidRDefault="00F3268F" w:rsidP="00F3268F">
      <w:pPr>
        <w:tabs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  3. Контроль за исполнением настоящего постановления возложить на заведующего Отделом культуры Администрации Усть-Кутского муниципального образования              Л.Г. Кравчук.</w:t>
      </w:r>
    </w:p>
    <w:p w:rsidR="00F3268F" w:rsidRDefault="00F3268F" w:rsidP="00302831">
      <w:pPr>
        <w:tabs>
          <w:tab w:val="left" w:pos="4536"/>
          <w:tab w:val="left" w:pos="8505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3268F" w:rsidRDefault="00D16308" w:rsidP="00F3268F">
      <w:pPr>
        <w:tabs>
          <w:tab w:val="num" w:pos="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3268F">
        <w:rPr>
          <w:rFonts w:ascii="Arial" w:hAnsi="Arial" w:cs="Arial"/>
          <w:b/>
          <w:sz w:val="24"/>
          <w:szCs w:val="24"/>
        </w:rPr>
        <w:t>Мэр Усть-Кутского</w:t>
      </w:r>
    </w:p>
    <w:p w:rsidR="00F3268F" w:rsidRDefault="00F3268F" w:rsidP="00F3268F">
      <w:pPr>
        <w:tabs>
          <w:tab w:val="num" w:pos="0"/>
          <w:tab w:val="left" w:pos="523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муниципального образования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В.П. Сенин </w:t>
      </w:r>
    </w:p>
    <w:p w:rsidR="00323E24" w:rsidRDefault="00323E24" w:rsidP="00F3268F">
      <w:pPr>
        <w:tabs>
          <w:tab w:val="num" w:pos="0"/>
          <w:tab w:val="left" w:pos="5236"/>
        </w:tabs>
        <w:rPr>
          <w:rFonts w:ascii="Arial" w:hAnsi="Arial" w:cs="Arial"/>
          <w:b/>
          <w:sz w:val="24"/>
          <w:szCs w:val="24"/>
        </w:rPr>
      </w:pPr>
    </w:p>
    <w:p w:rsidR="00323E24" w:rsidRDefault="00323E24" w:rsidP="00F3268F">
      <w:pPr>
        <w:tabs>
          <w:tab w:val="num" w:pos="0"/>
          <w:tab w:val="left" w:pos="5236"/>
        </w:tabs>
        <w:rPr>
          <w:rFonts w:ascii="Arial" w:hAnsi="Arial" w:cs="Arial"/>
          <w:b/>
          <w:sz w:val="24"/>
          <w:szCs w:val="24"/>
        </w:rPr>
      </w:pPr>
    </w:p>
    <w:p w:rsidR="00323E24" w:rsidRPr="00FC3B29" w:rsidRDefault="00323E24" w:rsidP="00323E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</w:t>
      </w:r>
      <w:r w:rsidRPr="00FC3B29">
        <w:rPr>
          <w:rFonts w:ascii="Arial" w:hAnsi="Arial" w:cs="Arial"/>
          <w:sz w:val="22"/>
          <w:szCs w:val="22"/>
        </w:rPr>
        <w:t>Приложе</w:t>
      </w:r>
      <w:r>
        <w:rPr>
          <w:rFonts w:ascii="Arial" w:hAnsi="Arial" w:cs="Arial"/>
          <w:sz w:val="22"/>
          <w:szCs w:val="22"/>
        </w:rPr>
        <w:t>ние № 1</w:t>
      </w:r>
    </w:p>
    <w:p w:rsidR="00323E24" w:rsidRPr="00FC3B29" w:rsidRDefault="00323E24" w:rsidP="00323E24">
      <w:pPr>
        <w:jc w:val="right"/>
        <w:rPr>
          <w:rFonts w:ascii="Arial" w:hAnsi="Arial" w:cs="Arial"/>
          <w:sz w:val="22"/>
          <w:szCs w:val="22"/>
        </w:rPr>
      </w:pPr>
      <w:r w:rsidRPr="00FC3B29">
        <w:rPr>
          <w:rFonts w:ascii="Arial" w:hAnsi="Arial" w:cs="Arial"/>
          <w:sz w:val="22"/>
          <w:szCs w:val="22"/>
        </w:rPr>
        <w:t xml:space="preserve"> к постановлению</w:t>
      </w:r>
    </w:p>
    <w:p w:rsidR="00323E24" w:rsidRPr="00FC3B29" w:rsidRDefault="00323E24" w:rsidP="00323E24">
      <w:pPr>
        <w:jc w:val="right"/>
        <w:rPr>
          <w:rFonts w:ascii="Arial" w:hAnsi="Arial" w:cs="Arial"/>
          <w:sz w:val="22"/>
          <w:szCs w:val="22"/>
        </w:rPr>
      </w:pPr>
      <w:r w:rsidRPr="00FC3B29">
        <w:rPr>
          <w:rFonts w:ascii="Arial" w:hAnsi="Arial" w:cs="Arial"/>
          <w:sz w:val="22"/>
          <w:szCs w:val="22"/>
        </w:rPr>
        <w:t xml:space="preserve">Администрации Усть-Кутского </w:t>
      </w:r>
    </w:p>
    <w:p w:rsidR="00323E24" w:rsidRPr="00FC3B29" w:rsidRDefault="00323E24" w:rsidP="00323E24">
      <w:pPr>
        <w:jc w:val="right"/>
        <w:rPr>
          <w:rFonts w:ascii="Arial" w:hAnsi="Arial" w:cs="Arial"/>
          <w:sz w:val="22"/>
          <w:szCs w:val="22"/>
        </w:rPr>
      </w:pPr>
      <w:r w:rsidRPr="00FC3B29">
        <w:rPr>
          <w:rFonts w:ascii="Arial" w:hAnsi="Arial" w:cs="Arial"/>
          <w:sz w:val="22"/>
          <w:szCs w:val="22"/>
        </w:rPr>
        <w:t xml:space="preserve">муниципального образования </w:t>
      </w:r>
    </w:p>
    <w:p w:rsidR="00323E24" w:rsidRDefault="00323E24" w:rsidP="00323E24">
      <w:pPr>
        <w:jc w:val="right"/>
        <w:rPr>
          <w:rFonts w:ascii="Arial" w:hAnsi="Arial" w:cs="Arial"/>
          <w:sz w:val="22"/>
          <w:szCs w:val="22"/>
        </w:rPr>
      </w:pPr>
      <w:r w:rsidRPr="00FC3B29">
        <w:rPr>
          <w:rFonts w:ascii="Arial" w:hAnsi="Arial" w:cs="Arial"/>
          <w:sz w:val="22"/>
          <w:szCs w:val="22"/>
        </w:rPr>
        <w:t xml:space="preserve">от </w:t>
      </w:r>
      <w:r>
        <w:rPr>
          <w:rFonts w:ascii="Arial" w:hAnsi="Arial" w:cs="Arial"/>
          <w:sz w:val="22"/>
          <w:szCs w:val="22"/>
        </w:rPr>
        <w:t>18.02.</w:t>
      </w:r>
      <w:r w:rsidRPr="00FC3B29">
        <w:rPr>
          <w:rFonts w:ascii="Arial" w:hAnsi="Arial" w:cs="Arial"/>
          <w:sz w:val="22"/>
          <w:szCs w:val="22"/>
        </w:rPr>
        <w:t xml:space="preserve">2015 г.  № </w:t>
      </w:r>
      <w:r>
        <w:rPr>
          <w:rFonts w:ascii="Arial" w:hAnsi="Arial" w:cs="Arial"/>
          <w:sz w:val="22"/>
          <w:szCs w:val="22"/>
        </w:rPr>
        <w:t>211-п</w:t>
      </w:r>
    </w:p>
    <w:p w:rsidR="00323E24" w:rsidRDefault="00323E24" w:rsidP="00323E24">
      <w:pPr>
        <w:spacing w:line="276" w:lineRule="auto"/>
        <w:ind w:right="-850"/>
        <w:rPr>
          <w:rFonts w:ascii="Arial" w:hAnsi="Arial" w:cs="Arial"/>
          <w:b/>
          <w:bCs/>
          <w:sz w:val="24"/>
          <w:szCs w:val="24"/>
        </w:rPr>
      </w:pPr>
    </w:p>
    <w:p w:rsidR="00323E24" w:rsidRPr="00302831" w:rsidRDefault="00323E24" w:rsidP="00323E24">
      <w:pPr>
        <w:spacing w:line="276" w:lineRule="auto"/>
        <w:ind w:right="-850"/>
        <w:jc w:val="center"/>
        <w:rPr>
          <w:rFonts w:ascii="Arial" w:hAnsi="Arial" w:cs="Arial"/>
          <w:b/>
          <w:bCs/>
        </w:rPr>
      </w:pPr>
    </w:p>
    <w:p w:rsidR="00323E24" w:rsidRPr="00302831" w:rsidRDefault="00323E24" w:rsidP="00323E24">
      <w:pPr>
        <w:spacing w:line="276" w:lineRule="auto"/>
        <w:ind w:right="-850"/>
        <w:jc w:val="center"/>
        <w:rPr>
          <w:rFonts w:ascii="Arial" w:hAnsi="Arial" w:cs="Arial"/>
          <w:b/>
          <w:bCs/>
        </w:rPr>
      </w:pPr>
      <w:r w:rsidRPr="00302831">
        <w:rPr>
          <w:rFonts w:ascii="Arial" w:hAnsi="Arial" w:cs="Arial"/>
          <w:b/>
          <w:bCs/>
        </w:rPr>
        <w:t>4. Перечень мероприятий программы</w:t>
      </w:r>
    </w:p>
    <w:p w:rsidR="00323E24" w:rsidRPr="00302831" w:rsidRDefault="00323E24" w:rsidP="00323E24">
      <w:pPr>
        <w:tabs>
          <w:tab w:val="left" w:pos="8505"/>
          <w:tab w:val="left" w:pos="8647"/>
          <w:tab w:val="left" w:pos="9214"/>
        </w:tabs>
        <w:jc w:val="center"/>
        <w:rPr>
          <w:rFonts w:ascii="Arial" w:hAnsi="Arial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04"/>
        <w:gridCol w:w="851"/>
        <w:gridCol w:w="850"/>
        <w:gridCol w:w="851"/>
        <w:gridCol w:w="850"/>
        <w:gridCol w:w="851"/>
        <w:gridCol w:w="1276"/>
        <w:gridCol w:w="1417"/>
      </w:tblGrid>
      <w:tr w:rsidR="00323E24" w:rsidRPr="00323E24" w:rsidTr="004A753A">
        <w:trPr>
          <w:trHeight w:val="439"/>
        </w:trPr>
        <w:tc>
          <w:tcPr>
            <w:tcW w:w="648" w:type="dxa"/>
            <w:vMerge w:val="restart"/>
          </w:tcPr>
          <w:p w:rsidR="00323E24" w:rsidRPr="00323E24" w:rsidRDefault="00323E24" w:rsidP="00323E24">
            <w:r w:rsidRPr="00323E24">
              <w:t>№ п/п</w:t>
            </w:r>
          </w:p>
        </w:tc>
        <w:tc>
          <w:tcPr>
            <w:tcW w:w="3004" w:type="dxa"/>
            <w:vMerge w:val="restart"/>
          </w:tcPr>
          <w:p w:rsidR="00323E24" w:rsidRPr="00323E24" w:rsidRDefault="00323E24" w:rsidP="00323E24">
            <w:r w:rsidRPr="00323E24">
              <w:t>Наименование программных мероприятий</w:t>
            </w:r>
          </w:p>
        </w:tc>
        <w:tc>
          <w:tcPr>
            <w:tcW w:w="851" w:type="dxa"/>
            <w:vMerge w:val="restart"/>
          </w:tcPr>
          <w:p w:rsidR="00323E24" w:rsidRPr="00323E24" w:rsidRDefault="00323E24" w:rsidP="00323E24">
            <w:r w:rsidRPr="00323E24">
              <w:t>Срок исполнения</w:t>
            </w:r>
          </w:p>
        </w:tc>
        <w:tc>
          <w:tcPr>
            <w:tcW w:w="3402" w:type="dxa"/>
            <w:gridSpan w:val="4"/>
          </w:tcPr>
          <w:p w:rsidR="00323E24" w:rsidRPr="00323E24" w:rsidRDefault="00323E24" w:rsidP="00323E24">
            <w:r w:rsidRPr="00323E24">
              <w:t>Объем финансирования, тыс. руб.</w:t>
            </w:r>
          </w:p>
        </w:tc>
        <w:tc>
          <w:tcPr>
            <w:tcW w:w="1276" w:type="dxa"/>
            <w:vMerge w:val="restart"/>
          </w:tcPr>
          <w:p w:rsidR="00323E24" w:rsidRPr="00323E24" w:rsidRDefault="00323E24" w:rsidP="00323E24">
            <w:r w:rsidRPr="00323E24">
              <w:t>Источник финансирования</w:t>
            </w:r>
          </w:p>
        </w:tc>
        <w:tc>
          <w:tcPr>
            <w:tcW w:w="1417" w:type="dxa"/>
            <w:vMerge w:val="restart"/>
          </w:tcPr>
          <w:p w:rsidR="00323E24" w:rsidRPr="00323E24" w:rsidRDefault="00323E24" w:rsidP="00323E24">
            <w:r w:rsidRPr="00323E24">
              <w:t>Исполнитель программных мероприятий</w:t>
            </w:r>
          </w:p>
        </w:tc>
      </w:tr>
      <w:tr w:rsidR="00323E24" w:rsidRPr="00323E24" w:rsidTr="004A753A">
        <w:trPr>
          <w:trHeight w:val="316"/>
        </w:trPr>
        <w:tc>
          <w:tcPr>
            <w:tcW w:w="648" w:type="dxa"/>
            <w:vMerge/>
          </w:tcPr>
          <w:p w:rsidR="00323E24" w:rsidRPr="00323E24" w:rsidRDefault="00323E24" w:rsidP="00323E24"/>
        </w:tc>
        <w:tc>
          <w:tcPr>
            <w:tcW w:w="3004" w:type="dxa"/>
            <w:vMerge/>
          </w:tcPr>
          <w:p w:rsidR="00323E24" w:rsidRPr="00323E24" w:rsidRDefault="00323E24" w:rsidP="00323E24"/>
        </w:tc>
        <w:tc>
          <w:tcPr>
            <w:tcW w:w="851" w:type="dxa"/>
            <w:vMerge/>
          </w:tcPr>
          <w:p w:rsidR="00323E24" w:rsidRPr="00323E24" w:rsidRDefault="00323E24" w:rsidP="00323E24"/>
        </w:tc>
        <w:tc>
          <w:tcPr>
            <w:tcW w:w="850" w:type="dxa"/>
            <w:vMerge w:val="restart"/>
          </w:tcPr>
          <w:p w:rsidR="00323E24" w:rsidRPr="00323E24" w:rsidRDefault="00323E24" w:rsidP="00323E24">
            <w:r w:rsidRPr="00323E24">
              <w:t>всего</w:t>
            </w:r>
          </w:p>
        </w:tc>
        <w:tc>
          <w:tcPr>
            <w:tcW w:w="2552" w:type="dxa"/>
            <w:gridSpan w:val="3"/>
          </w:tcPr>
          <w:p w:rsidR="00323E24" w:rsidRPr="00323E24" w:rsidRDefault="00323E24" w:rsidP="00323E24">
            <w:r w:rsidRPr="00323E24">
              <w:t>В том числе по годам:</w:t>
            </w:r>
          </w:p>
        </w:tc>
        <w:tc>
          <w:tcPr>
            <w:tcW w:w="1276" w:type="dxa"/>
            <w:vMerge/>
          </w:tcPr>
          <w:p w:rsidR="00323E24" w:rsidRPr="00323E24" w:rsidRDefault="00323E24" w:rsidP="00323E24"/>
        </w:tc>
        <w:tc>
          <w:tcPr>
            <w:tcW w:w="1417" w:type="dxa"/>
            <w:vMerge/>
          </w:tcPr>
          <w:p w:rsidR="00323E24" w:rsidRPr="00323E24" w:rsidRDefault="00323E24" w:rsidP="00323E24"/>
        </w:tc>
      </w:tr>
      <w:tr w:rsidR="00323E24" w:rsidRPr="00323E24" w:rsidTr="004A753A">
        <w:trPr>
          <w:trHeight w:val="475"/>
        </w:trPr>
        <w:tc>
          <w:tcPr>
            <w:tcW w:w="648" w:type="dxa"/>
            <w:vMerge/>
          </w:tcPr>
          <w:p w:rsidR="00323E24" w:rsidRPr="00323E24" w:rsidRDefault="00323E24" w:rsidP="00323E24"/>
        </w:tc>
        <w:tc>
          <w:tcPr>
            <w:tcW w:w="3004" w:type="dxa"/>
            <w:vMerge/>
          </w:tcPr>
          <w:p w:rsidR="00323E24" w:rsidRPr="00323E24" w:rsidRDefault="00323E24" w:rsidP="00323E24"/>
        </w:tc>
        <w:tc>
          <w:tcPr>
            <w:tcW w:w="851" w:type="dxa"/>
            <w:vMerge/>
          </w:tcPr>
          <w:p w:rsidR="00323E24" w:rsidRPr="00323E24" w:rsidRDefault="00323E24" w:rsidP="00323E24"/>
        </w:tc>
        <w:tc>
          <w:tcPr>
            <w:tcW w:w="850" w:type="dxa"/>
            <w:vMerge/>
          </w:tcPr>
          <w:p w:rsidR="00323E24" w:rsidRPr="00323E24" w:rsidRDefault="00323E24" w:rsidP="00323E24"/>
        </w:tc>
        <w:tc>
          <w:tcPr>
            <w:tcW w:w="851" w:type="dxa"/>
          </w:tcPr>
          <w:p w:rsidR="00323E24" w:rsidRPr="00323E24" w:rsidRDefault="00323E24" w:rsidP="00323E24">
            <w:r w:rsidRPr="00323E24">
              <w:t>2014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2015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2016</w:t>
            </w:r>
          </w:p>
        </w:tc>
        <w:tc>
          <w:tcPr>
            <w:tcW w:w="1276" w:type="dxa"/>
            <w:vMerge/>
          </w:tcPr>
          <w:p w:rsidR="00323E24" w:rsidRPr="00323E24" w:rsidRDefault="00323E24" w:rsidP="00323E24"/>
        </w:tc>
        <w:tc>
          <w:tcPr>
            <w:tcW w:w="1417" w:type="dxa"/>
            <w:vMerge/>
          </w:tcPr>
          <w:p w:rsidR="00323E24" w:rsidRPr="00323E24" w:rsidRDefault="00323E24" w:rsidP="00323E24"/>
        </w:tc>
      </w:tr>
      <w:tr w:rsidR="00323E24" w:rsidRPr="00323E24" w:rsidTr="004A753A">
        <w:trPr>
          <w:trHeight w:val="345"/>
        </w:trPr>
        <w:tc>
          <w:tcPr>
            <w:tcW w:w="648" w:type="dxa"/>
          </w:tcPr>
          <w:p w:rsidR="00323E24" w:rsidRPr="00323E24" w:rsidRDefault="00323E24" w:rsidP="00323E24">
            <w:r w:rsidRPr="00323E24">
              <w:t>1.</w:t>
            </w:r>
          </w:p>
        </w:tc>
        <w:tc>
          <w:tcPr>
            <w:tcW w:w="3004" w:type="dxa"/>
          </w:tcPr>
          <w:p w:rsidR="00323E24" w:rsidRPr="00323E24" w:rsidRDefault="00323E24" w:rsidP="00323E24">
            <w:r w:rsidRPr="00323E24">
              <w:t>2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3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4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5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6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7</w:t>
            </w:r>
          </w:p>
        </w:tc>
        <w:tc>
          <w:tcPr>
            <w:tcW w:w="1276" w:type="dxa"/>
          </w:tcPr>
          <w:p w:rsidR="00323E24" w:rsidRPr="00323E24" w:rsidRDefault="00323E24" w:rsidP="00323E24">
            <w:r w:rsidRPr="00323E24">
              <w:t>8</w:t>
            </w:r>
          </w:p>
        </w:tc>
        <w:tc>
          <w:tcPr>
            <w:tcW w:w="1417" w:type="dxa"/>
          </w:tcPr>
          <w:p w:rsidR="00323E24" w:rsidRPr="00323E24" w:rsidRDefault="00323E24" w:rsidP="00323E24">
            <w:r w:rsidRPr="00323E24">
              <w:t>9</w:t>
            </w:r>
          </w:p>
        </w:tc>
      </w:tr>
      <w:tr w:rsidR="00323E24" w:rsidRPr="00323E24" w:rsidTr="004A753A">
        <w:trPr>
          <w:trHeight w:val="1264"/>
        </w:trPr>
        <w:tc>
          <w:tcPr>
            <w:tcW w:w="648" w:type="dxa"/>
          </w:tcPr>
          <w:p w:rsidR="00323E24" w:rsidRPr="00323E24" w:rsidRDefault="00323E24" w:rsidP="00323E24">
            <w:r w:rsidRPr="00323E24">
              <w:t xml:space="preserve">1. </w:t>
            </w:r>
          </w:p>
        </w:tc>
        <w:tc>
          <w:tcPr>
            <w:tcW w:w="3004" w:type="dxa"/>
          </w:tcPr>
          <w:p w:rsidR="00323E24" w:rsidRPr="00323E24" w:rsidRDefault="00323E24" w:rsidP="00323E24">
            <w:r w:rsidRPr="00323E24">
              <w:t>Автоматизация и формирование информационных ресурсов библиотек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2014-2016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678,1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98,1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130,0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450,0</w:t>
            </w:r>
          </w:p>
        </w:tc>
        <w:tc>
          <w:tcPr>
            <w:tcW w:w="1276" w:type="dxa"/>
          </w:tcPr>
          <w:p w:rsidR="00323E24" w:rsidRPr="00323E24" w:rsidRDefault="00323E24" w:rsidP="00323E24">
            <w:r w:rsidRPr="00323E24">
              <w:t>Местный бюджет</w:t>
            </w:r>
          </w:p>
        </w:tc>
        <w:tc>
          <w:tcPr>
            <w:tcW w:w="1417" w:type="dxa"/>
          </w:tcPr>
          <w:p w:rsidR="00323E24" w:rsidRPr="00323E24" w:rsidRDefault="00323E24" w:rsidP="00323E24">
            <w:r w:rsidRPr="00323E24">
              <w:t>МКУК «Усть-Кутская МБ»</w:t>
            </w:r>
          </w:p>
        </w:tc>
      </w:tr>
      <w:tr w:rsidR="00323E24" w:rsidRPr="00323E24" w:rsidTr="004A753A">
        <w:trPr>
          <w:trHeight w:val="571"/>
        </w:trPr>
        <w:tc>
          <w:tcPr>
            <w:tcW w:w="648" w:type="dxa"/>
          </w:tcPr>
          <w:p w:rsidR="00323E24" w:rsidRPr="00323E24" w:rsidRDefault="00323E24" w:rsidP="00323E24">
            <w:r w:rsidRPr="00323E24">
              <w:t xml:space="preserve">2. </w:t>
            </w:r>
          </w:p>
        </w:tc>
        <w:tc>
          <w:tcPr>
            <w:tcW w:w="3004" w:type="dxa"/>
          </w:tcPr>
          <w:p w:rsidR="00323E24" w:rsidRPr="00323E24" w:rsidRDefault="00323E24" w:rsidP="00323E24">
            <w:r w:rsidRPr="00323E24">
              <w:t>Укрепление материально-технической базы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2014-2016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1052,1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147,1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115,0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790,0</w:t>
            </w:r>
          </w:p>
          <w:p w:rsidR="00323E24" w:rsidRPr="00323E24" w:rsidRDefault="00323E24" w:rsidP="00323E24"/>
        </w:tc>
        <w:tc>
          <w:tcPr>
            <w:tcW w:w="1276" w:type="dxa"/>
          </w:tcPr>
          <w:p w:rsidR="00323E24" w:rsidRPr="00323E24" w:rsidRDefault="00323E24" w:rsidP="00323E24">
            <w:r w:rsidRPr="00323E24">
              <w:t xml:space="preserve"> Местный бюджет</w:t>
            </w:r>
          </w:p>
        </w:tc>
        <w:tc>
          <w:tcPr>
            <w:tcW w:w="1417" w:type="dxa"/>
          </w:tcPr>
          <w:p w:rsidR="00323E24" w:rsidRPr="00323E24" w:rsidRDefault="00323E24" w:rsidP="00323E24">
            <w:r w:rsidRPr="00323E24">
              <w:t>МКУК «Усть-Кутская МБ»</w:t>
            </w:r>
          </w:p>
        </w:tc>
      </w:tr>
      <w:tr w:rsidR="00323E24" w:rsidRPr="00323E24" w:rsidTr="004A753A">
        <w:trPr>
          <w:trHeight w:val="547"/>
        </w:trPr>
        <w:tc>
          <w:tcPr>
            <w:tcW w:w="648" w:type="dxa"/>
          </w:tcPr>
          <w:p w:rsidR="00323E24" w:rsidRPr="00323E24" w:rsidRDefault="00323E24" w:rsidP="00323E24">
            <w:r w:rsidRPr="00323E24">
              <w:t>3.</w:t>
            </w:r>
          </w:p>
        </w:tc>
        <w:tc>
          <w:tcPr>
            <w:tcW w:w="3004" w:type="dxa"/>
          </w:tcPr>
          <w:p w:rsidR="00323E24" w:rsidRPr="00323E24" w:rsidRDefault="00323E24" w:rsidP="00323E24">
            <w:r w:rsidRPr="00323E24">
              <w:t>Комплектование книжных фондов</w:t>
            </w:r>
          </w:p>
          <w:p w:rsidR="00323E24" w:rsidRPr="00323E24" w:rsidRDefault="00323E24" w:rsidP="00323E24"/>
        </w:tc>
        <w:tc>
          <w:tcPr>
            <w:tcW w:w="851" w:type="dxa"/>
          </w:tcPr>
          <w:p w:rsidR="00323E24" w:rsidRPr="00323E24" w:rsidRDefault="00323E24" w:rsidP="00323E24">
            <w:r w:rsidRPr="00323E24">
              <w:t>2014-2016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1603,0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500,0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333,0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770,0</w:t>
            </w:r>
          </w:p>
        </w:tc>
        <w:tc>
          <w:tcPr>
            <w:tcW w:w="1276" w:type="dxa"/>
          </w:tcPr>
          <w:p w:rsidR="00323E24" w:rsidRPr="00323E24" w:rsidRDefault="00323E24" w:rsidP="00323E24">
            <w:r w:rsidRPr="00323E24">
              <w:t>Местный бюджет</w:t>
            </w:r>
          </w:p>
        </w:tc>
        <w:tc>
          <w:tcPr>
            <w:tcW w:w="1417" w:type="dxa"/>
          </w:tcPr>
          <w:p w:rsidR="00323E24" w:rsidRPr="00323E24" w:rsidRDefault="00323E24" w:rsidP="00323E24">
            <w:r w:rsidRPr="00323E24">
              <w:t>МКУК «Усть-Кутская МБ»</w:t>
            </w:r>
          </w:p>
        </w:tc>
      </w:tr>
      <w:tr w:rsidR="00323E24" w:rsidRPr="00323E24" w:rsidTr="004A753A">
        <w:trPr>
          <w:trHeight w:val="769"/>
        </w:trPr>
        <w:tc>
          <w:tcPr>
            <w:tcW w:w="648" w:type="dxa"/>
          </w:tcPr>
          <w:p w:rsidR="00323E24" w:rsidRPr="00323E24" w:rsidRDefault="00323E24" w:rsidP="00323E24">
            <w:r w:rsidRPr="00323E24">
              <w:t>4.</w:t>
            </w:r>
          </w:p>
        </w:tc>
        <w:tc>
          <w:tcPr>
            <w:tcW w:w="3004" w:type="dxa"/>
          </w:tcPr>
          <w:p w:rsidR="00323E24" w:rsidRPr="00323E24" w:rsidRDefault="00323E24" w:rsidP="00323E24">
            <w:r w:rsidRPr="00323E24">
              <w:t xml:space="preserve">Организация работы с читателями 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2014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423,2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200,0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33,2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190,0</w:t>
            </w:r>
          </w:p>
        </w:tc>
        <w:tc>
          <w:tcPr>
            <w:tcW w:w="1276" w:type="dxa"/>
          </w:tcPr>
          <w:p w:rsidR="00323E24" w:rsidRPr="00323E24" w:rsidRDefault="00323E24" w:rsidP="00323E24">
            <w:r w:rsidRPr="00323E24">
              <w:t>Местный бюджет</w:t>
            </w:r>
          </w:p>
        </w:tc>
        <w:tc>
          <w:tcPr>
            <w:tcW w:w="1417" w:type="dxa"/>
          </w:tcPr>
          <w:p w:rsidR="00323E24" w:rsidRPr="00323E24" w:rsidRDefault="00323E24" w:rsidP="00323E24">
            <w:r w:rsidRPr="00323E24">
              <w:t>МКУК «Усть-Кутская МБ»</w:t>
            </w:r>
          </w:p>
        </w:tc>
      </w:tr>
      <w:tr w:rsidR="00323E24" w:rsidRPr="00323E24" w:rsidTr="004A753A">
        <w:trPr>
          <w:trHeight w:val="721"/>
        </w:trPr>
        <w:tc>
          <w:tcPr>
            <w:tcW w:w="648" w:type="dxa"/>
          </w:tcPr>
          <w:p w:rsidR="00323E24" w:rsidRPr="00323E24" w:rsidRDefault="00323E24" w:rsidP="00323E24">
            <w:r w:rsidRPr="00323E24">
              <w:t>5.</w:t>
            </w:r>
          </w:p>
        </w:tc>
        <w:tc>
          <w:tcPr>
            <w:tcW w:w="3004" w:type="dxa"/>
          </w:tcPr>
          <w:p w:rsidR="00323E24" w:rsidRPr="00323E24" w:rsidRDefault="00323E24" w:rsidP="00323E24">
            <w:r w:rsidRPr="00323E24">
              <w:t>Издательская деятельность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2014-2016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224,9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104,9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25,0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95,0</w:t>
            </w:r>
          </w:p>
        </w:tc>
        <w:tc>
          <w:tcPr>
            <w:tcW w:w="1276" w:type="dxa"/>
          </w:tcPr>
          <w:p w:rsidR="00323E24" w:rsidRPr="00323E24" w:rsidRDefault="00323E24" w:rsidP="00323E24">
            <w:r w:rsidRPr="00323E24">
              <w:t>Местный бюджет</w:t>
            </w:r>
          </w:p>
        </w:tc>
        <w:tc>
          <w:tcPr>
            <w:tcW w:w="1417" w:type="dxa"/>
          </w:tcPr>
          <w:p w:rsidR="00323E24" w:rsidRPr="00323E24" w:rsidRDefault="00323E24" w:rsidP="00323E24">
            <w:r w:rsidRPr="00323E24">
              <w:t>МКУК «Усть-Кутская МБ»</w:t>
            </w:r>
          </w:p>
        </w:tc>
      </w:tr>
      <w:tr w:rsidR="00323E24" w:rsidRPr="00323E24" w:rsidTr="004A753A">
        <w:trPr>
          <w:trHeight w:val="716"/>
        </w:trPr>
        <w:tc>
          <w:tcPr>
            <w:tcW w:w="648" w:type="dxa"/>
          </w:tcPr>
          <w:p w:rsidR="00323E24" w:rsidRPr="00323E24" w:rsidRDefault="00323E24" w:rsidP="00323E24">
            <w:r w:rsidRPr="00323E24">
              <w:t>6.</w:t>
            </w:r>
          </w:p>
        </w:tc>
        <w:tc>
          <w:tcPr>
            <w:tcW w:w="3004" w:type="dxa"/>
          </w:tcPr>
          <w:p w:rsidR="00323E24" w:rsidRPr="00323E24" w:rsidRDefault="00323E24" w:rsidP="00323E24">
            <w:r w:rsidRPr="00323E24">
              <w:t xml:space="preserve">Работа с кадрами (реализация программы повышения квалификации) 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2014-2016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366,1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77,2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38,9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250,0</w:t>
            </w:r>
          </w:p>
        </w:tc>
        <w:tc>
          <w:tcPr>
            <w:tcW w:w="1276" w:type="dxa"/>
          </w:tcPr>
          <w:p w:rsidR="00323E24" w:rsidRPr="00323E24" w:rsidRDefault="00323E24" w:rsidP="00323E24">
            <w:r w:rsidRPr="00323E24">
              <w:t>Местный бюджет</w:t>
            </w:r>
          </w:p>
        </w:tc>
        <w:tc>
          <w:tcPr>
            <w:tcW w:w="1417" w:type="dxa"/>
          </w:tcPr>
          <w:p w:rsidR="00323E24" w:rsidRPr="00323E24" w:rsidRDefault="00323E24" w:rsidP="00323E24">
            <w:r w:rsidRPr="00323E24">
              <w:t>МКУК «Усть-Кутская МБ»</w:t>
            </w:r>
          </w:p>
        </w:tc>
      </w:tr>
      <w:tr w:rsidR="00323E24" w:rsidRPr="00323E24" w:rsidTr="004A753A">
        <w:tc>
          <w:tcPr>
            <w:tcW w:w="648" w:type="dxa"/>
          </w:tcPr>
          <w:p w:rsidR="00323E24" w:rsidRPr="00323E24" w:rsidRDefault="00323E24" w:rsidP="00323E24"/>
        </w:tc>
        <w:tc>
          <w:tcPr>
            <w:tcW w:w="3004" w:type="dxa"/>
          </w:tcPr>
          <w:p w:rsidR="00323E24" w:rsidRPr="00323E24" w:rsidRDefault="00323E24" w:rsidP="00323E24"/>
          <w:p w:rsidR="00323E24" w:rsidRPr="00323E24" w:rsidRDefault="00323E24" w:rsidP="00323E24">
            <w:r w:rsidRPr="00323E24">
              <w:t>ИТОГО</w:t>
            </w:r>
          </w:p>
        </w:tc>
        <w:tc>
          <w:tcPr>
            <w:tcW w:w="851" w:type="dxa"/>
          </w:tcPr>
          <w:p w:rsidR="00323E24" w:rsidRPr="00323E24" w:rsidRDefault="00323E24" w:rsidP="00323E24"/>
        </w:tc>
        <w:tc>
          <w:tcPr>
            <w:tcW w:w="850" w:type="dxa"/>
          </w:tcPr>
          <w:p w:rsidR="00323E24" w:rsidRPr="00323E24" w:rsidRDefault="00323E24" w:rsidP="00323E24">
            <w:r w:rsidRPr="00323E24">
              <w:t>4347,4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1127,3</w:t>
            </w:r>
          </w:p>
        </w:tc>
        <w:tc>
          <w:tcPr>
            <w:tcW w:w="850" w:type="dxa"/>
          </w:tcPr>
          <w:p w:rsidR="00323E24" w:rsidRPr="00323E24" w:rsidRDefault="00323E24" w:rsidP="00323E24">
            <w:r w:rsidRPr="00323E24">
              <w:t>675,1</w:t>
            </w:r>
          </w:p>
        </w:tc>
        <w:tc>
          <w:tcPr>
            <w:tcW w:w="851" w:type="dxa"/>
          </w:tcPr>
          <w:p w:rsidR="00323E24" w:rsidRPr="00323E24" w:rsidRDefault="00323E24" w:rsidP="00323E24">
            <w:r w:rsidRPr="00323E24">
              <w:t>2545,0</w:t>
            </w:r>
          </w:p>
        </w:tc>
        <w:tc>
          <w:tcPr>
            <w:tcW w:w="1276" w:type="dxa"/>
          </w:tcPr>
          <w:p w:rsidR="00323E24" w:rsidRPr="00323E24" w:rsidRDefault="00323E24" w:rsidP="00323E24"/>
        </w:tc>
        <w:tc>
          <w:tcPr>
            <w:tcW w:w="1417" w:type="dxa"/>
          </w:tcPr>
          <w:p w:rsidR="00323E24" w:rsidRPr="00323E24" w:rsidRDefault="00323E24" w:rsidP="00323E24"/>
        </w:tc>
      </w:tr>
    </w:tbl>
    <w:p w:rsidR="00323E24" w:rsidRPr="00243021" w:rsidRDefault="00323E24" w:rsidP="00323E24">
      <w:pPr>
        <w:rPr>
          <w:sz w:val="28"/>
          <w:szCs w:val="28"/>
        </w:rPr>
      </w:pPr>
    </w:p>
    <w:p w:rsidR="00323E24" w:rsidRPr="00243021" w:rsidRDefault="00323E24" w:rsidP="00323E24">
      <w:pPr>
        <w:rPr>
          <w:sz w:val="28"/>
          <w:szCs w:val="28"/>
        </w:rPr>
      </w:pPr>
    </w:p>
    <w:p w:rsidR="00323E24" w:rsidRPr="00280B84" w:rsidRDefault="00323E24" w:rsidP="00323E24">
      <w:pPr>
        <w:rPr>
          <w:rFonts w:ascii="Arial" w:hAnsi="Arial" w:cs="Arial"/>
          <w:b/>
          <w:sz w:val="24"/>
          <w:szCs w:val="24"/>
        </w:rPr>
      </w:pPr>
    </w:p>
    <w:p w:rsidR="00323E24" w:rsidRPr="00280B84" w:rsidRDefault="00323E24" w:rsidP="00323E24">
      <w:pPr>
        <w:rPr>
          <w:rFonts w:ascii="Arial" w:hAnsi="Arial" w:cs="Arial"/>
          <w:b/>
          <w:sz w:val="24"/>
          <w:szCs w:val="24"/>
        </w:rPr>
      </w:pPr>
    </w:p>
    <w:p w:rsidR="00323E24" w:rsidRPr="00280B84" w:rsidRDefault="00323E24" w:rsidP="00323E24">
      <w:pPr>
        <w:rPr>
          <w:rFonts w:ascii="Arial" w:hAnsi="Arial" w:cs="Arial"/>
          <w:b/>
          <w:sz w:val="24"/>
          <w:szCs w:val="24"/>
        </w:rPr>
      </w:pPr>
    </w:p>
    <w:p w:rsidR="00323E24" w:rsidRDefault="00323E24" w:rsidP="00323E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Заведующий </w:t>
      </w:r>
    </w:p>
    <w:p w:rsidR="00323E24" w:rsidRDefault="00323E24" w:rsidP="00323E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Отделом культуры </w:t>
      </w:r>
    </w:p>
    <w:p w:rsidR="00323E24" w:rsidRPr="00280B84" w:rsidRDefault="00323E24" w:rsidP="00323E2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Администрации  </w:t>
      </w:r>
      <w:r w:rsidRPr="00280B84">
        <w:rPr>
          <w:rFonts w:ascii="Arial" w:hAnsi="Arial" w:cs="Arial"/>
          <w:b/>
          <w:sz w:val="24"/>
          <w:szCs w:val="24"/>
        </w:rPr>
        <w:t xml:space="preserve"> </w:t>
      </w:r>
      <w:r w:rsidRPr="00280B84">
        <w:rPr>
          <w:rFonts w:ascii="Arial" w:hAnsi="Arial" w:cs="Arial"/>
          <w:b/>
          <w:bCs/>
          <w:sz w:val="24"/>
          <w:szCs w:val="24"/>
        </w:rPr>
        <w:t xml:space="preserve">Усть-Кутского </w:t>
      </w:r>
    </w:p>
    <w:p w:rsidR="00323E24" w:rsidRPr="00280B84" w:rsidRDefault="00323E24" w:rsidP="00323E24">
      <w:pPr>
        <w:rPr>
          <w:rFonts w:ascii="Arial" w:hAnsi="Arial" w:cs="Arial"/>
          <w:b/>
          <w:bCs/>
          <w:sz w:val="24"/>
          <w:szCs w:val="24"/>
        </w:rPr>
      </w:pPr>
      <w:r w:rsidRPr="00280B84">
        <w:rPr>
          <w:rFonts w:ascii="Arial" w:hAnsi="Arial" w:cs="Arial"/>
          <w:b/>
          <w:bCs/>
          <w:sz w:val="24"/>
          <w:szCs w:val="24"/>
        </w:rPr>
        <w:t xml:space="preserve">муниципального  образования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Л.Г. Кравчук</w:t>
      </w:r>
    </w:p>
    <w:p w:rsidR="00323E24" w:rsidRPr="00280B84" w:rsidRDefault="00323E24" w:rsidP="00323E24">
      <w:pPr>
        <w:rPr>
          <w:rFonts w:ascii="Arial" w:hAnsi="Arial" w:cs="Arial"/>
          <w:sz w:val="24"/>
          <w:szCs w:val="24"/>
        </w:rPr>
      </w:pPr>
    </w:p>
    <w:p w:rsidR="00323E24" w:rsidRPr="00280B84" w:rsidRDefault="00323E24" w:rsidP="00323E24">
      <w:pPr>
        <w:rPr>
          <w:rFonts w:ascii="Arial" w:hAnsi="Arial" w:cs="Arial"/>
          <w:sz w:val="24"/>
          <w:szCs w:val="24"/>
        </w:rPr>
      </w:pPr>
    </w:p>
    <w:p w:rsidR="00323E24" w:rsidRPr="00280B84" w:rsidRDefault="00323E24" w:rsidP="00323E24">
      <w:pPr>
        <w:rPr>
          <w:rFonts w:ascii="Arial" w:hAnsi="Arial" w:cs="Arial"/>
          <w:sz w:val="24"/>
          <w:szCs w:val="24"/>
        </w:rPr>
      </w:pPr>
    </w:p>
    <w:p w:rsidR="00961B62" w:rsidRPr="00280B84" w:rsidRDefault="00961B62" w:rsidP="003D1C1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61B62" w:rsidRPr="00280B84" w:rsidSect="003460A2">
      <w:pgSz w:w="11906" w:h="16838"/>
      <w:pgMar w:top="567" w:right="567" w:bottom="284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1DA" w:rsidRDefault="005071DA" w:rsidP="003460A2">
      <w:r>
        <w:separator/>
      </w:r>
    </w:p>
  </w:endnote>
  <w:endnote w:type="continuationSeparator" w:id="0">
    <w:p w:rsidR="005071DA" w:rsidRDefault="005071DA" w:rsidP="0034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1DA" w:rsidRDefault="005071DA" w:rsidP="003460A2">
      <w:r>
        <w:separator/>
      </w:r>
    </w:p>
  </w:footnote>
  <w:footnote w:type="continuationSeparator" w:id="0">
    <w:p w:rsidR="005071DA" w:rsidRDefault="005071DA" w:rsidP="00346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B460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09361D"/>
    <w:multiLevelType w:val="multilevel"/>
    <w:tmpl w:val="1E30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14D5F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161E3465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12D05C5"/>
    <w:multiLevelType w:val="hybridMultilevel"/>
    <w:tmpl w:val="5F8A9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941B48"/>
    <w:multiLevelType w:val="hybridMultilevel"/>
    <w:tmpl w:val="E61C5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9587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64F55517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EE"/>
    <w:rsid w:val="00003707"/>
    <w:rsid w:val="00012E86"/>
    <w:rsid w:val="00013EB0"/>
    <w:rsid w:val="00027796"/>
    <w:rsid w:val="00031B9C"/>
    <w:rsid w:val="000328AB"/>
    <w:rsid w:val="00032BB8"/>
    <w:rsid w:val="0003525F"/>
    <w:rsid w:val="00040E13"/>
    <w:rsid w:val="00044B92"/>
    <w:rsid w:val="00046B33"/>
    <w:rsid w:val="000556D7"/>
    <w:rsid w:val="000602F2"/>
    <w:rsid w:val="00065B77"/>
    <w:rsid w:val="0009090E"/>
    <w:rsid w:val="000A76B9"/>
    <w:rsid w:val="000B0074"/>
    <w:rsid w:val="000B485E"/>
    <w:rsid w:val="000C25F6"/>
    <w:rsid w:val="000C4CF9"/>
    <w:rsid w:val="000D04A5"/>
    <w:rsid w:val="000D1916"/>
    <w:rsid w:val="000D66AE"/>
    <w:rsid w:val="000F20EC"/>
    <w:rsid w:val="00100607"/>
    <w:rsid w:val="00101DC8"/>
    <w:rsid w:val="00106E8D"/>
    <w:rsid w:val="00110778"/>
    <w:rsid w:val="001247F1"/>
    <w:rsid w:val="0013468C"/>
    <w:rsid w:val="001639E8"/>
    <w:rsid w:val="00173B22"/>
    <w:rsid w:val="0019029A"/>
    <w:rsid w:val="00193039"/>
    <w:rsid w:val="0019381F"/>
    <w:rsid w:val="001A4933"/>
    <w:rsid w:val="001B0C0D"/>
    <w:rsid w:val="001B1BAB"/>
    <w:rsid w:val="001B1EDA"/>
    <w:rsid w:val="001B2410"/>
    <w:rsid w:val="001B6EA3"/>
    <w:rsid w:val="001C2CD6"/>
    <w:rsid w:val="001D3FF2"/>
    <w:rsid w:val="001E1BE1"/>
    <w:rsid w:val="001E248C"/>
    <w:rsid w:val="001E3561"/>
    <w:rsid w:val="001E5AFC"/>
    <w:rsid w:val="001F7805"/>
    <w:rsid w:val="002203A6"/>
    <w:rsid w:val="002253D2"/>
    <w:rsid w:val="002372A3"/>
    <w:rsid w:val="00241ADC"/>
    <w:rsid w:val="0024220A"/>
    <w:rsid w:val="00245F47"/>
    <w:rsid w:val="00251132"/>
    <w:rsid w:val="00256565"/>
    <w:rsid w:val="00257616"/>
    <w:rsid w:val="002618E2"/>
    <w:rsid w:val="00280B84"/>
    <w:rsid w:val="0028408D"/>
    <w:rsid w:val="002B251F"/>
    <w:rsid w:val="002B51F0"/>
    <w:rsid w:val="002C5A8B"/>
    <w:rsid w:val="002D17C0"/>
    <w:rsid w:val="002E26B9"/>
    <w:rsid w:val="002F510A"/>
    <w:rsid w:val="00300BEE"/>
    <w:rsid w:val="00302831"/>
    <w:rsid w:val="00306B8A"/>
    <w:rsid w:val="0032157A"/>
    <w:rsid w:val="00323E24"/>
    <w:rsid w:val="00325658"/>
    <w:rsid w:val="003336CA"/>
    <w:rsid w:val="003341E6"/>
    <w:rsid w:val="0034513A"/>
    <w:rsid w:val="00345299"/>
    <w:rsid w:val="003460A2"/>
    <w:rsid w:val="00353EB2"/>
    <w:rsid w:val="00384B17"/>
    <w:rsid w:val="003903BA"/>
    <w:rsid w:val="003C336E"/>
    <w:rsid w:val="003D1C1F"/>
    <w:rsid w:val="003D1D1B"/>
    <w:rsid w:val="003D3530"/>
    <w:rsid w:val="003D54BC"/>
    <w:rsid w:val="003D6137"/>
    <w:rsid w:val="003E320B"/>
    <w:rsid w:val="003F1F06"/>
    <w:rsid w:val="003F1FA2"/>
    <w:rsid w:val="0040144A"/>
    <w:rsid w:val="0041523B"/>
    <w:rsid w:val="00417C32"/>
    <w:rsid w:val="00420B20"/>
    <w:rsid w:val="00441B72"/>
    <w:rsid w:val="00441E01"/>
    <w:rsid w:val="00444988"/>
    <w:rsid w:val="004530F0"/>
    <w:rsid w:val="0045793E"/>
    <w:rsid w:val="0048161C"/>
    <w:rsid w:val="00483835"/>
    <w:rsid w:val="004970C5"/>
    <w:rsid w:val="004A4FAB"/>
    <w:rsid w:val="004A6FB1"/>
    <w:rsid w:val="004A7DF2"/>
    <w:rsid w:val="004B2FB7"/>
    <w:rsid w:val="004C112F"/>
    <w:rsid w:val="004C751A"/>
    <w:rsid w:val="004D586E"/>
    <w:rsid w:val="004D64CF"/>
    <w:rsid w:val="004D6594"/>
    <w:rsid w:val="004E3685"/>
    <w:rsid w:val="004E395E"/>
    <w:rsid w:val="004E6B94"/>
    <w:rsid w:val="004F3706"/>
    <w:rsid w:val="004F3EA9"/>
    <w:rsid w:val="004F69D4"/>
    <w:rsid w:val="005071DA"/>
    <w:rsid w:val="005077CE"/>
    <w:rsid w:val="00514A86"/>
    <w:rsid w:val="005216B9"/>
    <w:rsid w:val="0053157B"/>
    <w:rsid w:val="00531DCA"/>
    <w:rsid w:val="00541B09"/>
    <w:rsid w:val="005464C2"/>
    <w:rsid w:val="00554797"/>
    <w:rsid w:val="005547CF"/>
    <w:rsid w:val="00567422"/>
    <w:rsid w:val="00575214"/>
    <w:rsid w:val="00577759"/>
    <w:rsid w:val="00596CD7"/>
    <w:rsid w:val="005A6D29"/>
    <w:rsid w:val="005B5EED"/>
    <w:rsid w:val="005E04C0"/>
    <w:rsid w:val="005E6801"/>
    <w:rsid w:val="005F1506"/>
    <w:rsid w:val="005F1E5F"/>
    <w:rsid w:val="005F343E"/>
    <w:rsid w:val="006024DF"/>
    <w:rsid w:val="0060325B"/>
    <w:rsid w:val="00603340"/>
    <w:rsid w:val="006236F5"/>
    <w:rsid w:val="0064223E"/>
    <w:rsid w:val="0065498C"/>
    <w:rsid w:val="00662B7E"/>
    <w:rsid w:val="00676C82"/>
    <w:rsid w:val="006843DE"/>
    <w:rsid w:val="006900D5"/>
    <w:rsid w:val="00693DD3"/>
    <w:rsid w:val="006964B7"/>
    <w:rsid w:val="006A5AED"/>
    <w:rsid w:val="006A6124"/>
    <w:rsid w:val="006B4565"/>
    <w:rsid w:val="006C4EA1"/>
    <w:rsid w:val="006E4539"/>
    <w:rsid w:val="006F0F94"/>
    <w:rsid w:val="006F1134"/>
    <w:rsid w:val="006F259F"/>
    <w:rsid w:val="007055CB"/>
    <w:rsid w:val="00713E8E"/>
    <w:rsid w:val="00716189"/>
    <w:rsid w:val="00720EF9"/>
    <w:rsid w:val="00726A85"/>
    <w:rsid w:val="0073384A"/>
    <w:rsid w:val="00743302"/>
    <w:rsid w:val="00747DC8"/>
    <w:rsid w:val="007705EA"/>
    <w:rsid w:val="00775661"/>
    <w:rsid w:val="00775883"/>
    <w:rsid w:val="00783B27"/>
    <w:rsid w:val="007A0062"/>
    <w:rsid w:val="007A1341"/>
    <w:rsid w:val="007A3BDE"/>
    <w:rsid w:val="007B6DCE"/>
    <w:rsid w:val="007B7D69"/>
    <w:rsid w:val="007C65CC"/>
    <w:rsid w:val="007C6D8E"/>
    <w:rsid w:val="007D12A6"/>
    <w:rsid w:val="007F2B69"/>
    <w:rsid w:val="007F586D"/>
    <w:rsid w:val="008071A2"/>
    <w:rsid w:val="0081102B"/>
    <w:rsid w:val="00834CBB"/>
    <w:rsid w:val="00842962"/>
    <w:rsid w:val="00857D95"/>
    <w:rsid w:val="0086500F"/>
    <w:rsid w:val="0087015C"/>
    <w:rsid w:val="00871BF3"/>
    <w:rsid w:val="0087366B"/>
    <w:rsid w:val="008806C8"/>
    <w:rsid w:val="0088101B"/>
    <w:rsid w:val="00881E16"/>
    <w:rsid w:val="00884409"/>
    <w:rsid w:val="008925B5"/>
    <w:rsid w:val="0089609F"/>
    <w:rsid w:val="008B6EB9"/>
    <w:rsid w:val="008C50D3"/>
    <w:rsid w:val="008D2541"/>
    <w:rsid w:val="008E2D91"/>
    <w:rsid w:val="008E398C"/>
    <w:rsid w:val="008E53C8"/>
    <w:rsid w:val="008E5821"/>
    <w:rsid w:val="008E60F1"/>
    <w:rsid w:val="0090364B"/>
    <w:rsid w:val="0090622B"/>
    <w:rsid w:val="00916A9F"/>
    <w:rsid w:val="009252E8"/>
    <w:rsid w:val="00930427"/>
    <w:rsid w:val="009323DC"/>
    <w:rsid w:val="00934381"/>
    <w:rsid w:val="009474B8"/>
    <w:rsid w:val="00954167"/>
    <w:rsid w:val="009571D0"/>
    <w:rsid w:val="00957A78"/>
    <w:rsid w:val="00961B62"/>
    <w:rsid w:val="00963959"/>
    <w:rsid w:val="009830DE"/>
    <w:rsid w:val="00983F1F"/>
    <w:rsid w:val="00986720"/>
    <w:rsid w:val="0099031F"/>
    <w:rsid w:val="00990C93"/>
    <w:rsid w:val="009A7FF0"/>
    <w:rsid w:val="009D130A"/>
    <w:rsid w:val="009F48B3"/>
    <w:rsid w:val="00A22CE8"/>
    <w:rsid w:val="00A40A4E"/>
    <w:rsid w:val="00A63904"/>
    <w:rsid w:val="00A65B89"/>
    <w:rsid w:val="00A7241D"/>
    <w:rsid w:val="00A73A85"/>
    <w:rsid w:val="00A7655C"/>
    <w:rsid w:val="00AA0353"/>
    <w:rsid w:val="00AB5A86"/>
    <w:rsid w:val="00AC32D6"/>
    <w:rsid w:val="00AD05DD"/>
    <w:rsid w:val="00AD3252"/>
    <w:rsid w:val="00AE43B9"/>
    <w:rsid w:val="00AE6A4A"/>
    <w:rsid w:val="00AE71BE"/>
    <w:rsid w:val="00AF23C3"/>
    <w:rsid w:val="00AF3C48"/>
    <w:rsid w:val="00B00647"/>
    <w:rsid w:val="00B070DE"/>
    <w:rsid w:val="00B113FC"/>
    <w:rsid w:val="00B12A45"/>
    <w:rsid w:val="00B13F38"/>
    <w:rsid w:val="00B2511C"/>
    <w:rsid w:val="00B32EC3"/>
    <w:rsid w:val="00B34E24"/>
    <w:rsid w:val="00B41335"/>
    <w:rsid w:val="00B46DF2"/>
    <w:rsid w:val="00B5236E"/>
    <w:rsid w:val="00B63C40"/>
    <w:rsid w:val="00B63FE9"/>
    <w:rsid w:val="00B65DA5"/>
    <w:rsid w:val="00B70951"/>
    <w:rsid w:val="00B92890"/>
    <w:rsid w:val="00BB4828"/>
    <w:rsid w:val="00BC3F9B"/>
    <w:rsid w:val="00BE00E4"/>
    <w:rsid w:val="00BE6BD0"/>
    <w:rsid w:val="00BE7FB7"/>
    <w:rsid w:val="00BF24EA"/>
    <w:rsid w:val="00BF546C"/>
    <w:rsid w:val="00BF6E82"/>
    <w:rsid w:val="00C04054"/>
    <w:rsid w:val="00C12AC0"/>
    <w:rsid w:val="00C24AE3"/>
    <w:rsid w:val="00C31354"/>
    <w:rsid w:val="00C504D5"/>
    <w:rsid w:val="00C6332F"/>
    <w:rsid w:val="00C64647"/>
    <w:rsid w:val="00C81F03"/>
    <w:rsid w:val="00C94F1D"/>
    <w:rsid w:val="00C95CCB"/>
    <w:rsid w:val="00C97CE7"/>
    <w:rsid w:val="00C97F6B"/>
    <w:rsid w:val="00CC1349"/>
    <w:rsid w:val="00CC13DB"/>
    <w:rsid w:val="00CD406A"/>
    <w:rsid w:val="00CE39E1"/>
    <w:rsid w:val="00CE50A6"/>
    <w:rsid w:val="00CE6B07"/>
    <w:rsid w:val="00CF3300"/>
    <w:rsid w:val="00D029F4"/>
    <w:rsid w:val="00D047F6"/>
    <w:rsid w:val="00D050C3"/>
    <w:rsid w:val="00D06CCF"/>
    <w:rsid w:val="00D07B71"/>
    <w:rsid w:val="00D10793"/>
    <w:rsid w:val="00D16308"/>
    <w:rsid w:val="00D24C55"/>
    <w:rsid w:val="00D351B9"/>
    <w:rsid w:val="00D352AF"/>
    <w:rsid w:val="00D3749B"/>
    <w:rsid w:val="00D40E5B"/>
    <w:rsid w:val="00D44E54"/>
    <w:rsid w:val="00D53F6C"/>
    <w:rsid w:val="00D5535A"/>
    <w:rsid w:val="00D609BE"/>
    <w:rsid w:val="00D632AF"/>
    <w:rsid w:val="00D73191"/>
    <w:rsid w:val="00D80576"/>
    <w:rsid w:val="00D906B7"/>
    <w:rsid w:val="00D976E6"/>
    <w:rsid w:val="00D97E5F"/>
    <w:rsid w:val="00DC1F78"/>
    <w:rsid w:val="00DC20C6"/>
    <w:rsid w:val="00DC7ABA"/>
    <w:rsid w:val="00DD5B53"/>
    <w:rsid w:val="00DF002B"/>
    <w:rsid w:val="00E10C3D"/>
    <w:rsid w:val="00E13D7D"/>
    <w:rsid w:val="00E16634"/>
    <w:rsid w:val="00E20853"/>
    <w:rsid w:val="00E42825"/>
    <w:rsid w:val="00E45127"/>
    <w:rsid w:val="00E506D2"/>
    <w:rsid w:val="00E52076"/>
    <w:rsid w:val="00E53FD2"/>
    <w:rsid w:val="00E54472"/>
    <w:rsid w:val="00E55696"/>
    <w:rsid w:val="00E66E73"/>
    <w:rsid w:val="00E75DFC"/>
    <w:rsid w:val="00EA4E37"/>
    <w:rsid w:val="00EB0B52"/>
    <w:rsid w:val="00EB33DD"/>
    <w:rsid w:val="00EB5E0E"/>
    <w:rsid w:val="00EC4B6C"/>
    <w:rsid w:val="00ED1F22"/>
    <w:rsid w:val="00ED24BB"/>
    <w:rsid w:val="00ED4552"/>
    <w:rsid w:val="00EF21FD"/>
    <w:rsid w:val="00EF770B"/>
    <w:rsid w:val="00F00834"/>
    <w:rsid w:val="00F06D13"/>
    <w:rsid w:val="00F10BC3"/>
    <w:rsid w:val="00F25ACA"/>
    <w:rsid w:val="00F3268F"/>
    <w:rsid w:val="00F452D4"/>
    <w:rsid w:val="00F46A7E"/>
    <w:rsid w:val="00F53B55"/>
    <w:rsid w:val="00F67DA2"/>
    <w:rsid w:val="00F71694"/>
    <w:rsid w:val="00F71F8F"/>
    <w:rsid w:val="00F77A23"/>
    <w:rsid w:val="00F8088F"/>
    <w:rsid w:val="00F81B90"/>
    <w:rsid w:val="00F91C1F"/>
    <w:rsid w:val="00F92148"/>
    <w:rsid w:val="00FA0AD2"/>
    <w:rsid w:val="00FA384C"/>
    <w:rsid w:val="00FA71EE"/>
    <w:rsid w:val="00FA75FC"/>
    <w:rsid w:val="00FA7686"/>
    <w:rsid w:val="00FC201A"/>
    <w:rsid w:val="00FC37F0"/>
    <w:rsid w:val="00FE08DB"/>
    <w:rsid w:val="00FF26C0"/>
    <w:rsid w:val="00FF2CAA"/>
    <w:rsid w:val="00FF32E3"/>
    <w:rsid w:val="00FF3871"/>
    <w:rsid w:val="00FF48F0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D8D3D8D-57BF-47DB-86DC-2FF99F70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outlineLvl w:val="0"/>
    </w:pPr>
    <w:rPr>
      <w:rFonts w:ascii="Arial" w:hAnsi="Arial" w:cs="Arial"/>
      <w:sz w:val="24"/>
      <w:szCs w:val="24"/>
    </w:rPr>
  </w:style>
  <w:style w:type="character" w:customStyle="1" w:styleId="a3">
    <w:name w:val="Основной шрифт"/>
  </w:style>
  <w:style w:type="paragraph" w:styleId="a4">
    <w:name w:val="Body Text"/>
    <w:basedOn w:val="a"/>
    <w:pPr>
      <w:jc w:val="both"/>
    </w:pPr>
    <w:rPr>
      <w:rFonts w:ascii="Arial" w:hAnsi="Arial" w:cs="Arial"/>
      <w:sz w:val="24"/>
      <w:szCs w:val="24"/>
    </w:rPr>
  </w:style>
  <w:style w:type="paragraph" w:styleId="a5">
    <w:name w:val="Title"/>
    <w:basedOn w:val="a"/>
    <w:qFormat/>
    <w:pPr>
      <w:jc w:val="center"/>
    </w:pPr>
    <w:rPr>
      <w:b/>
      <w:bCs/>
      <w:sz w:val="36"/>
      <w:szCs w:val="36"/>
    </w:rPr>
  </w:style>
  <w:style w:type="paragraph" w:styleId="a6">
    <w:name w:val="Body Text Indent"/>
    <w:basedOn w:val="a"/>
    <w:pPr>
      <w:ind w:left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pPr>
      <w:ind w:firstLine="720"/>
    </w:pPr>
    <w:rPr>
      <w:rFonts w:ascii="Arial" w:hAnsi="Arial" w:cs="Arial"/>
      <w:sz w:val="24"/>
      <w:szCs w:val="24"/>
    </w:rPr>
  </w:style>
  <w:style w:type="paragraph" w:styleId="a7">
    <w:name w:val="footnote text"/>
    <w:basedOn w:val="a"/>
    <w:semiHidden/>
    <w:rsid w:val="00C81F03"/>
    <w:pPr>
      <w:autoSpaceDE/>
      <w:autoSpaceDN/>
    </w:pPr>
  </w:style>
  <w:style w:type="character" w:styleId="a8">
    <w:name w:val="footnote reference"/>
    <w:semiHidden/>
    <w:rsid w:val="00C81F03"/>
    <w:rPr>
      <w:vertAlign w:val="superscript"/>
    </w:rPr>
  </w:style>
  <w:style w:type="paragraph" w:customStyle="1" w:styleId="ConsPlusTitle">
    <w:name w:val="ConsPlusTitle"/>
    <w:rsid w:val="00D1630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header"/>
    <w:basedOn w:val="a"/>
    <w:link w:val="aa"/>
    <w:rsid w:val="003460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460A2"/>
  </w:style>
  <w:style w:type="paragraph" w:styleId="ab">
    <w:name w:val="footer"/>
    <w:basedOn w:val="a"/>
    <w:link w:val="ac"/>
    <w:rsid w:val="003460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4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73477-EF71-4CAB-BD31-618FB23F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создании  антитеррористической</vt:lpstr>
    </vt:vector>
  </TitlesOfParts>
  <Company>Administration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создании  антитеррористической</dc:title>
  <dc:subject/>
  <dc:creator>Larisa</dc:creator>
  <cp:keywords/>
  <dc:description/>
  <cp:lastModifiedBy>Кравчук Т.Ю.</cp:lastModifiedBy>
  <cp:revision>2</cp:revision>
  <cp:lastPrinted>2015-02-17T07:33:00Z</cp:lastPrinted>
  <dcterms:created xsi:type="dcterms:W3CDTF">2015-02-27T02:41:00Z</dcterms:created>
  <dcterms:modified xsi:type="dcterms:W3CDTF">2015-02-27T02:41:00Z</dcterms:modified>
</cp:coreProperties>
</file>